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5BE9" w:rsidRPr="004F04B4" w:rsidRDefault="00F054EE" w:rsidP="0055460F">
      <w:pPr>
        <w:pStyle w:val="afb"/>
        <w:ind w:left="883" w:hanging="883"/>
      </w:pPr>
      <w:r w:rsidRPr="004F04B4">
        <w:rPr>
          <w:rFonts w:hint="eastAsia"/>
        </w:rPr>
        <w:t>向阳路</w:t>
      </w:r>
      <w:r w:rsidR="006E69FD">
        <w:rPr>
          <w:rFonts w:hint="eastAsia"/>
        </w:rPr>
        <w:t>颍河</w:t>
      </w:r>
      <w:r w:rsidR="000C5BE9" w:rsidRPr="004F04B4">
        <w:rPr>
          <w:rFonts w:hint="eastAsia"/>
        </w:rPr>
        <w:t>大桥施工图设计说明</w:t>
      </w:r>
      <w:r w:rsidR="006E69FD">
        <w:rPr>
          <w:rFonts w:hint="eastAsia"/>
        </w:rPr>
        <w:t>（主桥）</w:t>
      </w:r>
    </w:p>
    <w:p w:rsidR="000C5BE9" w:rsidRPr="004F04B4" w:rsidRDefault="000C5BE9" w:rsidP="00F054EE">
      <w:pPr>
        <w:ind w:left="883" w:firstLine="883"/>
        <w:jc w:val="center"/>
        <w:rPr>
          <w:b/>
          <w:sz w:val="44"/>
          <w:szCs w:val="44"/>
        </w:rPr>
        <w:sectPr w:rsidR="000C5BE9" w:rsidRPr="004F04B4" w:rsidSect="00335C07">
          <w:headerReference w:type="even" r:id="rId7"/>
          <w:headerReference w:type="default" r:id="rId8"/>
          <w:footerReference w:type="even" r:id="rId9"/>
          <w:footerReference w:type="default" r:id="rId10"/>
          <w:headerReference w:type="first" r:id="rId11"/>
          <w:footerReference w:type="first" r:id="rId12"/>
          <w:pgSz w:w="23814" w:h="16840" w:orient="landscape" w:code="8"/>
          <w:pgMar w:top="1797" w:right="1440" w:bottom="1797" w:left="2325" w:header="851" w:footer="992" w:gutter="0"/>
          <w:pgNumType w:start="1"/>
          <w:cols w:space="425"/>
          <w:docGrid w:linePitch="312"/>
        </w:sectPr>
      </w:pPr>
    </w:p>
    <w:p w:rsidR="000C5BE9" w:rsidRPr="004F04B4" w:rsidRDefault="000C5BE9" w:rsidP="00F054EE">
      <w:pPr>
        <w:pStyle w:val="1"/>
        <w:numPr>
          <w:ilvl w:val="0"/>
          <w:numId w:val="2"/>
        </w:numPr>
        <w:jc w:val="both"/>
      </w:pPr>
      <w:r w:rsidRPr="004F04B4">
        <w:rPr>
          <w:rFonts w:hint="eastAsia"/>
        </w:rPr>
        <w:lastRenderedPageBreak/>
        <w:t>设计概况</w:t>
      </w:r>
    </w:p>
    <w:p w:rsidR="000C5BE9" w:rsidRPr="004F04B4" w:rsidRDefault="000C5BE9" w:rsidP="00407B68">
      <w:pPr>
        <w:pStyle w:val="1"/>
      </w:pPr>
      <w:r w:rsidRPr="004F04B4">
        <w:t>1.1</w:t>
      </w:r>
      <w:r w:rsidRPr="004F04B4">
        <w:rPr>
          <w:rFonts w:hint="eastAsia"/>
        </w:rPr>
        <w:t>、项目地理位置及项目建设背景</w:t>
      </w:r>
    </w:p>
    <w:p w:rsidR="00407B68" w:rsidRPr="004F04B4" w:rsidRDefault="00407B68" w:rsidP="00407B68">
      <w:pPr>
        <w:snapToGrid w:val="0"/>
        <w:ind w:firstLine="480"/>
        <w:rPr>
          <w:rFonts w:ascii="仿宋_GB2312" w:hAnsi="宋体" w:cs="仿宋_GB2312"/>
          <w:color w:val="0000FF"/>
          <w:lang w:val="zh-CN"/>
        </w:rPr>
      </w:pPr>
      <w:r w:rsidRPr="004F04B4">
        <w:rPr>
          <w:rFonts w:ascii="仿宋_GB2312" w:hAnsi="宋体" w:cs="仿宋_GB2312" w:hint="eastAsia"/>
          <w:color w:val="0000FF"/>
          <w:lang w:val="zh-CN"/>
        </w:rPr>
        <w:t>阜阳市位于安徽省西北部，淮河以北，地处北纬32°24′—33°35′、东经114°52′—116°30′之间。阜阳市西部、西南部与河南省周口、信阳两市相邻，北部、东北部与亳州市相连，南部、东南部与淮南市、六安市为邻。</w:t>
      </w:r>
    </w:p>
    <w:p w:rsidR="00407B68" w:rsidRPr="004F04B4" w:rsidRDefault="00407B68" w:rsidP="00407B68">
      <w:pPr>
        <w:snapToGrid w:val="0"/>
        <w:ind w:firstLine="480"/>
        <w:rPr>
          <w:rFonts w:ascii="仿宋_GB2312" w:hAnsi="宋体" w:cs="仿宋_GB2312"/>
          <w:color w:val="0000FF"/>
          <w:lang w:val="zh-CN"/>
        </w:rPr>
      </w:pPr>
      <w:r w:rsidRPr="004F04B4">
        <w:rPr>
          <w:rFonts w:ascii="仿宋_GB2312" w:hAnsi="宋体" w:cs="仿宋_GB2312" w:hint="eastAsia"/>
          <w:color w:val="0000FF"/>
          <w:lang w:val="zh-CN"/>
        </w:rPr>
        <w:t>根据阜阳最新总体规划，阜阳市城市空间布局结构为“双核四轴，三区七片”。</w:t>
      </w:r>
    </w:p>
    <w:p w:rsidR="00407B68" w:rsidRPr="004F04B4" w:rsidRDefault="00407B68" w:rsidP="00407B68">
      <w:pPr>
        <w:snapToGrid w:val="0"/>
        <w:ind w:firstLine="480"/>
        <w:rPr>
          <w:rFonts w:ascii="仿宋_GB2312" w:hAnsi="宋体" w:cs="仿宋_GB2312"/>
          <w:color w:val="0000FF"/>
          <w:lang w:val="zh-CN"/>
        </w:rPr>
      </w:pPr>
      <w:r w:rsidRPr="004F04B4">
        <w:rPr>
          <w:rFonts w:ascii="仿宋_GB2312" w:hAnsi="宋体" w:cs="仿宋_GB2312" w:hint="eastAsia"/>
          <w:color w:val="0000FF"/>
          <w:lang w:val="zh-CN"/>
        </w:rPr>
        <w:t>双核四轴，三区七片：双核为依托现有城市中心发展起来的三角洲城市中心，和城南新区新崛起的双清湾城市中心；四轴是指东西向一主两副的城市发展轴，和一条纵贯南北的城市发展轴，城市发展轴将主要的城市中心和副中心等连接起来。三区七片是以目前的颍州、颍泉和颍东三个行政区为基础，将中心城区划分为相对独立、规模适中的七个城市片区，形成多中心组团式的空间发展格局，便于城市规划管理与建设引导。</w:t>
      </w:r>
    </w:p>
    <w:p w:rsidR="00407B68" w:rsidRPr="004F04B4" w:rsidRDefault="00407B68" w:rsidP="00407B68">
      <w:pPr>
        <w:snapToGrid w:val="0"/>
        <w:ind w:firstLine="480"/>
        <w:rPr>
          <w:rFonts w:ascii="仿宋_GB2312" w:hAnsi="宋体" w:cs="仿宋_GB2312"/>
          <w:color w:val="0000FF"/>
          <w:lang w:val="zh-CN"/>
        </w:rPr>
      </w:pPr>
      <w:r w:rsidRPr="004F04B4">
        <w:rPr>
          <w:rFonts w:ascii="仿宋_GB2312" w:hAnsi="宋体" w:cs="仿宋_GB2312"/>
          <w:noProof/>
          <w:color w:val="0000FF"/>
        </w:rPr>
        <w:drawing>
          <wp:inline distT="0" distB="0" distL="0" distR="0">
            <wp:extent cx="4944110" cy="4210685"/>
            <wp:effectExtent l="19050" t="0" r="8890" b="0"/>
            <wp:docPr id="1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13"/>
                    <a:srcRect/>
                    <a:stretch>
                      <a:fillRect/>
                    </a:stretch>
                  </pic:blipFill>
                  <pic:spPr bwMode="auto">
                    <a:xfrm>
                      <a:off x="0" y="0"/>
                      <a:ext cx="4944110" cy="4210685"/>
                    </a:xfrm>
                    <a:prstGeom prst="rect">
                      <a:avLst/>
                    </a:prstGeom>
                    <a:noFill/>
                    <a:ln w="9525">
                      <a:noFill/>
                      <a:miter lim="800000"/>
                      <a:headEnd/>
                      <a:tailEnd/>
                    </a:ln>
                  </pic:spPr>
                </pic:pic>
              </a:graphicData>
            </a:graphic>
          </wp:inline>
        </w:drawing>
      </w:r>
    </w:p>
    <w:p w:rsidR="00407B68" w:rsidRPr="004F04B4" w:rsidRDefault="00407B68" w:rsidP="00407B68">
      <w:pPr>
        <w:snapToGrid w:val="0"/>
        <w:ind w:firstLine="480"/>
        <w:rPr>
          <w:rFonts w:ascii="仿宋_GB2312" w:hAnsi="宋体" w:cs="仿宋_GB2312"/>
          <w:color w:val="0000FF"/>
          <w:lang w:val="zh-CN"/>
        </w:rPr>
      </w:pPr>
      <w:r w:rsidRPr="004F04B4">
        <w:rPr>
          <w:rFonts w:ascii="仿宋_GB2312" w:hAnsi="宋体" w:cs="仿宋_GB2312" w:hint="eastAsia"/>
          <w:color w:val="0000FF"/>
          <w:lang w:val="zh-CN"/>
        </w:rPr>
        <w:lastRenderedPageBreak/>
        <w:t>道路交通系统</w:t>
      </w:r>
      <w:r w:rsidRPr="004F04B4">
        <w:rPr>
          <w:rFonts w:ascii="仿宋_GB2312" w:hAnsi="宋体" w:cs="仿宋_GB2312"/>
          <w:color w:val="0000FF"/>
          <w:lang w:val="zh-CN"/>
        </w:rPr>
        <w:t>以外畅内达为目标，构筑城区快速路网体系，加快完善主次干路网络，大力夯实支路网络，形成功能合理、规模适当、衔接顺畅、稳定可靠的四级城市道路网络体系。</w:t>
      </w:r>
    </w:p>
    <w:p w:rsidR="00407B68" w:rsidRPr="004F04B4" w:rsidRDefault="00407B68" w:rsidP="00407B68">
      <w:pPr>
        <w:snapToGrid w:val="0"/>
        <w:ind w:firstLine="480"/>
        <w:rPr>
          <w:rFonts w:ascii="仿宋_GB2312" w:hAnsi="宋体" w:cs="仿宋_GB2312"/>
          <w:color w:val="0000FF"/>
          <w:lang w:val="zh-CN"/>
        </w:rPr>
      </w:pPr>
      <w:r w:rsidRPr="004F04B4">
        <w:rPr>
          <w:rFonts w:ascii="仿宋_GB2312" w:hAnsi="宋体" w:cs="仿宋_GB2312"/>
          <w:color w:val="0000FF"/>
          <w:lang w:val="zh-CN"/>
        </w:rPr>
        <w:t>规划形成</w:t>
      </w:r>
      <w:r w:rsidRPr="004F04B4">
        <w:rPr>
          <w:rFonts w:ascii="仿宋_GB2312" w:hAnsi="宋体" w:cs="仿宋_GB2312"/>
          <w:color w:val="0000FF"/>
          <w:lang w:val="zh-CN"/>
        </w:rPr>
        <w:t>“</w:t>
      </w:r>
      <w:r w:rsidRPr="004F04B4">
        <w:rPr>
          <w:rFonts w:ascii="仿宋_GB2312" w:hAnsi="宋体" w:cs="仿宋_GB2312"/>
          <w:color w:val="0000FF"/>
          <w:lang w:val="zh-CN"/>
        </w:rPr>
        <w:t>二环九射加方格网</w:t>
      </w:r>
      <w:r w:rsidRPr="004F04B4">
        <w:rPr>
          <w:rFonts w:ascii="仿宋_GB2312" w:hAnsi="宋体" w:cs="仿宋_GB2312"/>
          <w:color w:val="0000FF"/>
          <w:lang w:val="zh-CN"/>
        </w:rPr>
        <w:t>”</w:t>
      </w:r>
      <w:r w:rsidRPr="004F04B4">
        <w:rPr>
          <w:rFonts w:ascii="仿宋_GB2312" w:hAnsi="宋体" w:cs="仿宋_GB2312"/>
          <w:color w:val="0000FF"/>
          <w:lang w:val="zh-CN"/>
        </w:rPr>
        <w:t>的城市路网结构。</w:t>
      </w:r>
      <w:r w:rsidRPr="004F04B4">
        <w:rPr>
          <w:rFonts w:ascii="仿宋_GB2312" w:hAnsi="宋体" w:cs="仿宋_GB2312"/>
          <w:color w:val="0000FF"/>
          <w:lang w:val="zh-CN"/>
        </w:rPr>
        <w:t>“</w:t>
      </w:r>
      <w:r w:rsidRPr="004F04B4">
        <w:rPr>
          <w:rFonts w:ascii="仿宋_GB2312" w:hAnsi="宋体" w:cs="仿宋_GB2312"/>
          <w:color w:val="0000FF"/>
          <w:lang w:val="zh-CN"/>
        </w:rPr>
        <w:t>二环</w:t>
      </w:r>
      <w:r w:rsidRPr="004F04B4">
        <w:rPr>
          <w:rFonts w:ascii="仿宋_GB2312" w:hAnsi="宋体" w:cs="仿宋_GB2312"/>
          <w:color w:val="0000FF"/>
          <w:lang w:val="zh-CN"/>
        </w:rPr>
        <w:t>”</w:t>
      </w:r>
      <w:r w:rsidRPr="004F04B4">
        <w:rPr>
          <w:rFonts w:ascii="仿宋_GB2312" w:hAnsi="宋体" w:cs="仿宋_GB2312"/>
          <w:color w:val="0000FF"/>
          <w:lang w:val="zh-CN"/>
        </w:rPr>
        <w:t>：内环由南京路、淮河路、向阳路、古泉路</w:t>
      </w:r>
      <w:r w:rsidRPr="004F04B4">
        <w:rPr>
          <w:rFonts w:ascii="仿宋_GB2312" w:hAnsi="宋体" w:cs="仿宋_GB2312" w:hint="eastAsia"/>
          <w:color w:val="0000FF"/>
          <w:lang w:val="zh-CN"/>
        </w:rPr>
        <w:t>、颍东路</w:t>
      </w:r>
      <w:r w:rsidRPr="004F04B4">
        <w:rPr>
          <w:rFonts w:ascii="仿宋_GB2312" w:hAnsi="宋体" w:cs="仿宋_GB2312"/>
          <w:color w:val="0000FF"/>
          <w:lang w:val="zh-CN"/>
        </w:rPr>
        <w:t>组成，作为主城核心区的环路；外环基本沿现有主城外围通过，是未来阜阳城区的外围环路。</w:t>
      </w:r>
      <w:r w:rsidRPr="004F04B4">
        <w:rPr>
          <w:rFonts w:ascii="仿宋_GB2312" w:hAnsi="宋体" w:cs="仿宋_GB2312"/>
          <w:color w:val="0000FF"/>
          <w:lang w:val="zh-CN"/>
        </w:rPr>
        <w:t>“</w:t>
      </w:r>
      <w:r w:rsidRPr="004F04B4">
        <w:rPr>
          <w:rFonts w:ascii="仿宋_GB2312" w:hAnsi="宋体" w:cs="仿宋_GB2312"/>
          <w:color w:val="0000FF"/>
          <w:lang w:val="zh-CN"/>
        </w:rPr>
        <w:t>九射</w:t>
      </w:r>
      <w:r w:rsidRPr="004F04B4">
        <w:rPr>
          <w:rFonts w:ascii="仿宋_GB2312" w:hAnsi="宋体" w:cs="仿宋_GB2312"/>
          <w:color w:val="0000FF"/>
          <w:lang w:val="zh-CN"/>
        </w:rPr>
        <w:t>”</w:t>
      </w:r>
      <w:r w:rsidRPr="004F04B4">
        <w:rPr>
          <w:rFonts w:ascii="仿宋_GB2312" w:hAnsi="宋体" w:cs="仿宋_GB2312"/>
          <w:color w:val="0000FF"/>
          <w:lang w:val="zh-CN"/>
        </w:rPr>
        <w:t>：界首路、涡阳路、阜蚌路、阜胡路、阜口路、阜颍路、阜王路、阜南路和阜临路。</w:t>
      </w:r>
    </w:p>
    <w:p w:rsidR="00407B68" w:rsidRPr="004F04B4" w:rsidRDefault="00407B68" w:rsidP="00407B68">
      <w:pPr>
        <w:snapToGrid w:val="0"/>
        <w:ind w:firstLine="480"/>
        <w:rPr>
          <w:rFonts w:ascii="仿宋_GB2312" w:hAnsi="宋体" w:cs="仿宋_GB2312"/>
          <w:color w:val="0000FF"/>
          <w:lang w:val="zh-CN"/>
        </w:rPr>
      </w:pPr>
      <w:r w:rsidRPr="004F04B4">
        <w:rPr>
          <w:rFonts w:ascii="仿宋_GB2312" w:hAnsi="宋体" w:cs="仿宋_GB2312"/>
          <w:color w:val="0000FF"/>
          <w:lang w:val="zh-CN"/>
        </w:rPr>
        <w:t>主次干路体系采用</w:t>
      </w:r>
      <w:r w:rsidRPr="004F04B4">
        <w:rPr>
          <w:rFonts w:ascii="仿宋_GB2312" w:hAnsi="宋体" w:cs="仿宋_GB2312"/>
          <w:color w:val="0000FF"/>
          <w:lang w:val="zh-CN"/>
        </w:rPr>
        <w:t>“</w:t>
      </w:r>
      <w:r w:rsidRPr="004F04B4">
        <w:rPr>
          <w:rFonts w:ascii="仿宋_GB2312" w:hAnsi="宋体" w:cs="仿宋_GB2312"/>
          <w:color w:val="0000FF"/>
          <w:lang w:val="zh-CN"/>
        </w:rPr>
        <w:t>方格网</w:t>
      </w:r>
      <w:r w:rsidRPr="004F04B4">
        <w:rPr>
          <w:rFonts w:ascii="仿宋_GB2312" w:hAnsi="宋体" w:cs="仿宋_GB2312"/>
          <w:color w:val="0000FF"/>
          <w:lang w:val="zh-CN"/>
        </w:rPr>
        <w:t>”</w:t>
      </w:r>
      <w:r w:rsidRPr="004F04B4">
        <w:rPr>
          <w:rFonts w:ascii="仿宋_GB2312" w:hAnsi="宋体" w:cs="仿宋_GB2312"/>
          <w:color w:val="0000FF"/>
          <w:lang w:val="zh-CN"/>
        </w:rPr>
        <w:t>的布局形态。对于老城，以容量控制为原则，维持现有主次干道路网；对于城市新兴地区，严格落实规范指标，确保主次干道路网密度。</w:t>
      </w:r>
    </w:p>
    <w:p w:rsidR="00407B68" w:rsidRPr="004F04B4" w:rsidRDefault="00407B68" w:rsidP="00407B68">
      <w:pPr>
        <w:snapToGrid w:val="0"/>
        <w:ind w:firstLine="480"/>
        <w:rPr>
          <w:rFonts w:ascii="仿宋_GB2312" w:hAnsi="宋体" w:cs="仿宋_GB2312"/>
          <w:color w:val="0000FF"/>
          <w:lang w:val="zh-CN"/>
        </w:rPr>
      </w:pPr>
      <w:r w:rsidRPr="004F04B4">
        <w:rPr>
          <w:rFonts w:ascii="仿宋_GB2312" w:hAnsi="宋体" w:cs="仿宋_GB2312" w:hint="eastAsia"/>
          <w:color w:val="0000FF"/>
          <w:lang w:val="zh-CN"/>
        </w:rPr>
        <w:t>目前二环的由南京路、淮河路、古泉路、颍东路分别构成的西环、南环及北环均已建成通车，本项目是东二环中的节点工程，对于二环的贯通意义重大。项目起点北接和谐路，向南跨越颍河、河滨路东路，南至莲花路，全长1934.344米。</w:t>
      </w:r>
    </w:p>
    <w:p w:rsidR="000C5BE9" w:rsidRPr="004F04B4" w:rsidRDefault="000C5BE9" w:rsidP="00536764">
      <w:pPr>
        <w:pStyle w:val="20"/>
      </w:pPr>
      <w:r w:rsidRPr="004F04B4">
        <w:t>1.2</w:t>
      </w:r>
      <w:r w:rsidRPr="004F04B4">
        <w:rPr>
          <w:rFonts w:hint="eastAsia"/>
        </w:rPr>
        <w:t>、任务依据</w:t>
      </w:r>
    </w:p>
    <w:p w:rsidR="000C5BE9" w:rsidRPr="004F04B4" w:rsidRDefault="000C5BE9" w:rsidP="00F054EE">
      <w:pPr>
        <w:ind w:firstLine="480"/>
      </w:pPr>
      <w:r w:rsidRPr="004F04B4">
        <w:rPr>
          <w:rFonts w:hint="eastAsia"/>
        </w:rPr>
        <w:t>（</w:t>
      </w:r>
      <w:r w:rsidRPr="004F04B4">
        <w:t>1</w:t>
      </w:r>
      <w:r w:rsidRPr="004F04B4">
        <w:rPr>
          <w:rFonts w:hint="eastAsia"/>
        </w:rPr>
        <w:t>）《</w:t>
      </w:r>
      <w:r w:rsidR="00407B68" w:rsidRPr="004F04B4">
        <w:rPr>
          <w:rFonts w:hint="eastAsia"/>
        </w:rPr>
        <w:t>向阳路大桥</w:t>
      </w:r>
      <w:r w:rsidRPr="004F04B4">
        <w:rPr>
          <w:rFonts w:hint="eastAsia"/>
        </w:rPr>
        <w:t>中标通知书》；</w:t>
      </w:r>
    </w:p>
    <w:p w:rsidR="000C5BE9" w:rsidRPr="004F04B4" w:rsidRDefault="000C5BE9" w:rsidP="00407B68">
      <w:pPr>
        <w:pStyle w:val="1"/>
      </w:pPr>
      <w:r w:rsidRPr="004F04B4">
        <w:t>2</w:t>
      </w:r>
      <w:r w:rsidRPr="004F04B4">
        <w:rPr>
          <w:rFonts w:hint="eastAsia"/>
        </w:rPr>
        <w:t>、执行及参考规范</w:t>
      </w:r>
    </w:p>
    <w:p w:rsidR="000C5BE9" w:rsidRPr="004F04B4" w:rsidRDefault="000C5BE9" w:rsidP="00F054EE">
      <w:pPr>
        <w:ind w:firstLine="480"/>
      </w:pPr>
      <w:r w:rsidRPr="004F04B4">
        <w:rPr>
          <w:rFonts w:hint="eastAsia"/>
        </w:rPr>
        <w:t>（</w:t>
      </w:r>
      <w:r w:rsidRPr="004F04B4">
        <w:t>1</w:t>
      </w:r>
      <w:r w:rsidRPr="004F04B4">
        <w:rPr>
          <w:rFonts w:hint="eastAsia"/>
        </w:rPr>
        <w:t>）《公路工程技术标准》（</w:t>
      </w:r>
      <w:r w:rsidRPr="004F04B4">
        <w:t>JTG B01-2003</w:t>
      </w:r>
      <w:r w:rsidRPr="004F04B4">
        <w:rPr>
          <w:rFonts w:hint="eastAsia"/>
        </w:rPr>
        <w:t>）；</w:t>
      </w:r>
    </w:p>
    <w:p w:rsidR="000C5BE9" w:rsidRPr="004F04B4" w:rsidRDefault="000C5BE9" w:rsidP="00F054EE">
      <w:pPr>
        <w:ind w:firstLine="480"/>
      </w:pPr>
      <w:r w:rsidRPr="004F04B4">
        <w:rPr>
          <w:rFonts w:hint="eastAsia"/>
        </w:rPr>
        <w:t>（</w:t>
      </w:r>
      <w:r w:rsidRPr="004F04B4">
        <w:t>2</w:t>
      </w:r>
      <w:r w:rsidRPr="004F04B4">
        <w:rPr>
          <w:rFonts w:hint="eastAsia"/>
        </w:rPr>
        <w:t>）《公路桥涵设计通用规范》（</w:t>
      </w:r>
      <w:r w:rsidRPr="004F04B4">
        <w:t>JTG D60-2004</w:t>
      </w:r>
      <w:r w:rsidRPr="004F04B4">
        <w:rPr>
          <w:rFonts w:hint="eastAsia"/>
        </w:rPr>
        <w:t>）；</w:t>
      </w:r>
    </w:p>
    <w:p w:rsidR="000C5BE9" w:rsidRPr="004F04B4" w:rsidRDefault="000C5BE9" w:rsidP="00F054EE">
      <w:pPr>
        <w:ind w:firstLine="480"/>
      </w:pPr>
      <w:r w:rsidRPr="004F04B4">
        <w:rPr>
          <w:rFonts w:hint="eastAsia"/>
        </w:rPr>
        <w:t>（</w:t>
      </w:r>
      <w:r w:rsidRPr="004F04B4">
        <w:t>3</w:t>
      </w:r>
      <w:r w:rsidRPr="004F04B4">
        <w:rPr>
          <w:rFonts w:hint="eastAsia"/>
        </w:rPr>
        <w:t>）《公路钢筋混凝土及预应力混凝土桥涵设计规范》（</w:t>
      </w:r>
      <w:r w:rsidRPr="004F04B4">
        <w:t>JTG D62-2004</w:t>
      </w:r>
      <w:r w:rsidRPr="004F04B4">
        <w:rPr>
          <w:rFonts w:hint="eastAsia"/>
        </w:rPr>
        <w:t>）；</w:t>
      </w:r>
    </w:p>
    <w:p w:rsidR="000C5BE9" w:rsidRPr="004F04B4" w:rsidRDefault="000C5BE9" w:rsidP="00F054EE">
      <w:pPr>
        <w:ind w:firstLine="480"/>
      </w:pPr>
      <w:r w:rsidRPr="004F04B4">
        <w:rPr>
          <w:rFonts w:hint="eastAsia"/>
        </w:rPr>
        <w:t>（</w:t>
      </w:r>
      <w:r w:rsidRPr="004F04B4">
        <w:t>4</w:t>
      </w:r>
      <w:r w:rsidRPr="004F04B4">
        <w:rPr>
          <w:rFonts w:hint="eastAsia"/>
        </w:rPr>
        <w:t>）《公路桥涵地基与基础设计规范》（</w:t>
      </w:r>
      <w:r w:rsidRPr="004F04B4">
        <w:t>JTG D63-2007</w:t>
      </w:r>
      <w:r w:rsidRPr="004F04B4">
        <w:rPr>
          <w:rFonts w:hint="eastAsia"/>
        </w:rPr>
        <w:t>）；</w:t>
      </w:r>
    </w:p>
    <w:p w:rsidR="000C5BE9" w:rsidRPr="004F04B4" w:rsidRDefault="000C5BE9" w:rsidP="00F054EE">
      <w:pPr>
        <w:ind w:firstLine="480"/>
      </w:pPr>
      <w:r w:rsidRPr="004F04B4">
        <w:rPr>
          <w:rFonts w:hint="eastAsia"/>
        </w:rPr>
        <w:t>（</w:t>
      </w:r>
      <w:r w:rsidRPr="004F04B4">
        <w:t>5</w:t>
      </w:r>
      <w:r w:rsidRPr="004F04B4">
        <w:rPr>
          <w:rFonts w:hint="eastAsia"/>
        </w:rPr>
        <w:t>）《公路桥涵钢结构及木结构设计规范》</w:t>
      </w:r>
      <w:r w:rsidR="004704E2">
        <w:rPr>
          <w:rFonts w:hint="eastAsia"/>
        </w:rPr>
        <w:t>（</w:t>
      </w:r>
      <w:r w:rsidRPr="004F04B4">
        <w:t>JTJ 025-86</w:t>
      </w:r>
      <w:r w:rsidR="004704E2">
        <w:rPr>
          <w:rFonts w:hint="eastAsia"/>
        </w:rPr>
        <w:t>）</w:t>
      </w:r>
      <w:r w:rsidRPr="004F04B4">
        <w:rPr>
          <w:rFonts w:hint="eastAsia"/>
        </w:rPr>
        <w:t>；</w:t>
      </w:r>
    </w:p>
    <w:p w:rsidR="000C5BE9" w:rsidRPr="004F04B4" w:rsidRDefault="000C5BE9" w:rsidP="00F054EE">
      <w:pPr>
        <w:ind w:firstLine="480"/>
      </w:pPr>
      <w:r w:rsidRPr="004F04B4">
        <w:rPr>
          <w:rFonts w:hint="eastAsia"/>
        </w:rPr>
        <w:t>（</w:t>
      </w:r>
      <w:r w:rsidRPr="004F04B4">
        <w:t>6</w:t>
      </w:r>
      <w:r w:rsidRPr="004F04B4">
        <w:rPr>
          <w:rFonts w:hint="eastAsia"/>
        </w:rPr>
        <w:t>）《公路勘测规范》</w:t>
      </w:r>
      <w:r w:rsidR="004704E2">
        <w:rPr>
          <w:rFonts w:hint="eastAsia"/>
        </w:rPr>
        <w:t>（</w:t>
      </w:r>
      <w:r w:rsidRPr="004F04B4">
        <w:t>JTG C10-2007</w:t>
      </w:r>
      <w:r w:rsidR="004704E2">
        <w:rPr>
          <w:rFonts w:hint="eastAsia"/>
        </w:rPr>
        <w:t>）</w:t>
      </w:r>
      <w:r w:rsidRPr="004F04B4">
        <w:rPr>
          <w:rFonts w:hint="eastAsia"/>
        </w:rPr>
        <w:t>；</w:t>
      </w:r>
    </w:p>
    <w:p w:rsidR="000C5BE9" w:rsidRPr="004F04B4" w:rsidRDefault="000C5BE9" w:rsidP="00F054EE">
      <w:pPr>
        <w:ind w:firstLine="480"/>
      </w:pPr>
      <w:r w:rsidRPr="004F04B4">
        <w:rPr>
          <w:rFonts w:hint="eastAsia"/>
        </w:rPr>
        <w:t>（</w:t>
      </w:r>
      <w:r w:rsidRPr="004F04B4">
        <w:t>7</w:t>
      </w:r>
      <w:r w:rsidRPr="004F04B4">
        <w:rPr>
          <w:rFonts w:hint="eastAsia"/>
        </w:rPr>
        <w:t>）《公路桥梁抗风设计规范》（</w:t>
      </w:r>
      <w:r w:rsidRPr="004F04B4">
        <w:t>JTG/T D60-01-2004</w:t>
      </w:r>
      <w:r w:rsidRPr="004F04B4">
        <w:rPr>
          <w:rFonts w:hint="eastAsia"/>
        </w:rPr>
        <w:t>）；</w:t>
      </w:r>
    </w:p>
    <w:p w:rsidR="000C5BE9" w:rsidRPr="004F04B4" w:rsidRDefault="000C5BE9" w:rsidP="00F054EE">
      <w:pPr>
        <w:ind w:firstLine="480"/>
      </w:pPr>
      <w:r w:rsidRPr="004F04B4">
        <w:rPr>
          <w:rFonts w:hint="eastAsia"/>
        </w:rPr>
        <w:t>（</w:t>
      </w:r>
      <w:r w:rsidRPr="004F04B4">
        <w:t>8</w:t>
      </w:r>
      <w:r w:rsidRPr="004F04B4">
        <w:rPr>
          <w:rFonts w:hint="eastAsia"/>
        </w:rPr>
        <w:t>）《公路桥梁抗震设计细则》（</w:t>
      </w:r>
      <w:r w:rsidRPr="004F04B4">
        <w:t>JTG/T B</w:t>
      </w:r>
      <w:smartTag w:uri="urn:schemas-microsoft-com:office:smarttags" w:element="chsdate">
        <w:smartTagPr>
          <w:attr w:name="IsROCDate" w:val="False"/>
          <w:attr w:name="IsLunarDate" w:val="False"/>
          <w:attr w:name="Day" w:val="1"/>
          <w:attr w:name="Month" w:val="2"/>
          <w:attr w:name="Year" w:val="2008"/>
        </w:smartTagPr>
        <w:r w:rsidRPr="004F04B4">
          <w:t>02-01-2008</w:t>
        </w:r>
      </w:smartTag>
      <w:r w:rsidRPr="004F04B4">
        <w:rPr>
          <w:rFonts w:hint="eastAsia"/>
        </w:rPr>
        <w:t>）；</w:t>
      </w:r>
    </w:p>
    <w:p w:rsidR="000C5BE9" w:rsidRPr="004F04B4" w:rsidRDefault="000C5BE9" w:rsidP="00F054EE">
      <w:pPr>
        <w:ind w:firstLine="480"/>
      </w:pPr>
      <w:r w:rsidRPr="004F04B4">
        <w:rPr>
          <w:rFonts w:hint="eastAsia"/>
        </w:rPr>
        <w:t>（</w:t>
      </w:r>
      <w:r w:rsidRPr="004F04B4">
        <w:t>9</w:t>
      </w:r>
      <w:r w:rsidRPr="004F04B4">
        <w:rPr>
          <w:rFonts w:hint="eastAsia"/>
        </w:rPr>
        <w:t>）《公路桥涵施工技术规范》（</w:t>
      </w:r>
      <w:r w:rsidRPr="004F04B4">
        <w:t>JTG/T F50-2011</w:t>
      </w:r>
      <w:r w:rsidRPr="004F04B4">
        <w:rPr>
          <w:rFonts w:hint="eastAsia"/>
        </w:rPr>
        <w:t>）；</w:t>
      </w:r>
    </w:p>
    <w:p w:rsidR="000C5BE9" w:rsidRPr="004F04B4" w:rsidRDefault="000C5BE9" w:rsidP="00F054EE">
      <w:pPr>
        <w:ind w:firstLine="480"/>
      </w:pPr>
      <w:r w:rsidRPr="004F04B4">
        <w:rPr>
          <w:rFonts w:hint="eastAsia"/>
        </w:rPr>
        <w:t>（</w:t>
      </w:r>
      <w:r w:rsidRPr="004F04B4">
        <w:t>10</w:t>
      </w:r>
      <w:r w:rsidRPr="004F04B4">
        <w:rPr>
          <w:rFonts w:hint="eastAsia"/>
        </w:rPr>
        <w:t>）《混凝土结构耐久性设计规范》（</w:t>
      </w:r>
      <w:r w:rsidRPr="004F04B4">
        <w:t>GB/T 50476-2008</w:t>
      </w:r>
      <w:r w:rsidRPr="004F04B4">
        <w:rPr>
          <w:rFonts w:hint="eastAsia"/>
        </w:rPr>
        <w:t>）；</w:t>
      </w:r>
    </w:p>
    <w:p w:rsidR="000C5BE9" w:rsidRPr="004F04B4" w:rsidRDefault="000C5BE9" w:rsidP="00F054EE">
      <w:pPr>
        <w:ind w:firstLine="480"/>
      </w:pPr>
      <w:r w:rsidRPr="004F04B4">
        <w:rPr>
          <w:rFonts w:hint="eastAsia"/>
        </w:rPr>
        <w:t>（</w:t>
      </w:r>
      <w:r w:rsidRPr="004F04B4">
        <w:t>11</w:t>
      </w:r>
      <w:r w:rsidRPr="004F04B4">
        <w:rPr>
          <w:rFonts w:hint="eastAsia"/>
        </w:rPr>
        <w:t>）《公路路线设计规范》（</w:t>
      </w:r>
      <w:r w:rsidRPr="004F04B4">
        <w:t>JTG D20-2006</w:t>
      </w:r>
      <w:r w:rsidRPr="004F04B4">
        <w:rPr>
          <w:rFonts w:hint="eastAsia"/>
        </w:rPr>
        <w:t>）；</w:t>
      </w:r>
    </w:p>
    <w:p w:rsidR="000C5BE9" w:rsidRPr="004F04B4" w:rsidRDefault="000C5BE9" w:rsidP="00F054EE">
      <w:pPr>
        <w:ind w:firstLine="480"/>
      </w:pPr>
      <w:r w:rsidRPr="004F04B4">
        <w:rPr>
          <w:rFonts w:hint="eastAsia"/>
        </w:rPr>
        <w:t>（</w:t>
      </w:r>
      <w:r w:rsidRPr="004F04B4">
        <w:t>12</w:t>
      </w:r>
      <w:r w:rsidRPr="004F04B4">
        <w:rPr>
          <w:rFonts w:hint="eastAsia"/>
        </w:rPr>
        <w:t>）《公路沥青路面设计规范》（</w:t>
      </w:r>
      <w:r w:rsidRPr="004F04B4">
        <w:t>JTG D50-2006</w:t>
      </w:r>
      <w:r w:rsidRPr="004F04B4">
        <w:rPr>
          <w:rFonts w:hint="eastAsia"/>
        </w:rPr>
        <w:t>）；</w:t>
      </w:r>
    </w:p>
    <w:p w:rsidR="000C5BE9" w:rsidRPr="004F04B4" w:rsidRDefault="000C5BE9" w:rsidP="00F054EE">
      <w:pPr>
        <w:ind w:firstLine="480"/>
      </w:pPr>
      <w:r w:rsidRPr="004F04B4">
        <w:rPr>
          <w:rFonts w:hint="eastAsia"/>
        </w:rPr>
        <w:lastRenderedPageBreak/>
        <w:t>（</w:t>
      </w:r>
      <w:r w:rsidRPr="004F04B4">
        <w:t>13</w:t>
      </w:r>
      <w:r w:rsidRPr="004F04B4">
        <w:rPr>
          <w:rFonts w:hint="eastAsia"/>
        </w:rPr>
        <w:t>）《桥梁用结构钢》（</w:t>
      </w:r>
      <w:r w:rsidRPr="004F04B4">
        <w:t>GB/T 714-2000</w:t>
      </w:r>
      <w:r w:rsidRPr="004F04B4">
        <w:rPr>
          <w:rFonts w:hint="eastAsia"/>
        </w:rPr>
        <w:t>）；</w:t>
      </w:r>
    </w:p>
    <w:p w:rsidR="000C5BE9" w:rsidRPr="004F04B4" w:rsidRDefault="000C5BE9" w:rsidP="00F054EE">
      <w:pPr>
        <w:ind w:firstLine="480"/>
      </w:pPr>
      <w:r w:rsidRPr="004F04B4">
        <w:rPr>
          <w:rFonts w:hint="eastAsia"/>
        </w:rPr>
        <w:t>（</w:t>
      </w:r>
      <w:r w:rsidRPr="004F04B4">
        <w:t>14</w:t>
      </w:r>
      <w:r w:rsidRPr="004F04B4">
        <w:rPr>
          <w:rFonts w:hint="eastAsia"/>
        </w:rPr>
        <w:t>）《低合金高强度结构钢》（</w:t>
      </w:r>
      <w:r w:rsidRPr="004F04B4">
        <w:t>GB/T 1591-94</w:t>
      </w:r>
      <w:r w:rsidRPr="004F04B4">
        <w:rPr>
          <w:rFonts w:hint="eastAsia"/>
        </w:rPr>
        <w:t>）；</w:t>
      </w:r>
    </w:p>
    <w:p w:rsidR="000C5BE9" w:rsidRPr="004F04B4" w:rsidRDefault="000C5BE9" w:rsidP="00F054EE">
      <w:pPr>
        <w:ind w:firstLine="480"/>
      </w:pPr>
      <w:r w:rsidRPr="004F04B4">
        <w:rPr>
          <w:rFonts w:hint="eastAsia"/>
        </w:rPr>
        <w:t>（</w:t>
      </w:r>
      <w:r w:rsidRPr="004F04B4">
        <w:t>15</w:t>
      </w:r>
      <w:r w:rsidRPr="004F04B4">
        <w:rPr>
          <w:rFonts w:hint="eastAsia"/>
        </w:rPr>
        <w:t>）《公路工程质量检验评定标准》（</w:t>
      </w:r>
      <w:r w:rsidRPr="004F04B4">
        <w:t>JTG F80/1-2004</w:t>
      </w:r>
      <w:r w:rsidRPr="004F04B4">
        <w:rPr>
          <w:rFonts w:hint="eastAsia"/>
        </w:rPr>
        <w:t>）；</w:t>
      </w:r>
    </w:p>
    <w:p w:rsidR="000C5BE9" w:rsidRPr="004F04B4" w:rsidRDefault="000C5BE9" w:rsidP="00F054EE">
      <w:pPr>
        <w:ind w:firstLine="480"/>
      </w:pPr>
      <w:r w:rsidRPr="004F04B4">
        <w:rPr>
          <w:rFonts w:hint="eastAsia"/>
        </w:rPr>
        <w:t>（</w:t>
      </w:r>
      <w:r w:rsidRPr="004F04B4">
        <w:t>16</w:t>
      </w:r>
      <w:r w:rsidRPr="004F04B4">
        <w:rPr>
          <w:rFonts w:hint="eastAsia"/>
        </w:rPr>
        <w:t>）《公路交通安全设施设计规范》（</w:t>
      </w:r>
      <w:r w:rsidRPr="004F04B4">
        <w:t>JTG D81-2006</w:t>
      </w:r>
      <w:r w:rsidRPr="004F04B4">
        <w:rPr>
          <w:rFonts w:hint="eastAsia"/>
        </w:rPr>
        <w:t>）；</w:t>
      </w:r>
    </w:p>
    <w:p w:rsidR="000C5BE9" w:rsidRDefault="000C5BE9" w:rsidP="00F054EE">
      <w:pPr>
        <w:ind w:firstLine="480"/>
      </w:pPr>
      <w:r w:rsidRPr="004F04B4">
        <w:rPr>
          <w:rFonts w:hint="eastAsia"/>
        </w:rPr>
        <w:t>（</w:t>
      </w:r>
      <w:r w:rsidRPr="004F04B4">
        <w:t>17</w:t>
      </w:r>
      <w:r w:rsidRPr="004F04B4">
        <w:rPr>
          <w:rFonts w:hint="eastAsia"/>
        </w:rPr>
        <w:t>）《</w:t>
      </w:r>
      <w:r w:rsidR="00D771DF">
        <w:rPr>
          <w:rFonts w:ascii="Arial" w:hAnsi="Arial" w:cs="Arial"/>
          <w:color w:val="333333"/>
          <w:sz w:val="23"/>
          <w:szCs w:val="23"/>
        </w:rPr>
        <w:t>铁路钢桥制造规范</w:t>
      </w:r>
      <w:r w:rsidRPr="004F04B4">
        <w:rPr>
          <w:rFonts w:hint="eastAsia"/>
        </w:rPr>
        <w:t>》（</w:t>
      </w:r>
      <w:r w:rsidR="00D771DF">
        <w:rPr>
          <w:rFonts w:hint="eastAsia"/>
        </w:rPr>
        <w:t>TB 10212-2009</w:t>
      </w:r>
      <w:r w:rsidRPr="004F04B4">
        <w:rPr>
          <w:rFonts w:hint="eastAsia"/>
        </w:rPr>
        <w:t>）</w:t>
      </w:r>
      <w:r w:rsidR="00DB56DC">
        <w:rPr>
          <w:rFonts w:hint="eastAsia"/>
        </w:rPr>
        <w:t>；</w:t>
      </w:r>
    </w:p>
    <w:p w:rsidR="00DB56DC" w:rsidRPr="004E493C" w:rsidRDefault="00DB56DC" w:rsidP="00DB56DC">
      <w:pPr>
        <w:ind w:firstLine="480"/>
      </w:pPr>
      <w:r>
        <w:rPr>
          <w:rFonts w:hint="eastAsia"/>
        </w:rPr>
        <w:t>（</w:t>
      </w:r>
      <w:r>
        <w:rPr>
          <w:rFonts w:hint="eastAsia"/>
        </w:rPr>
        <w:t>18</w:t>
      </w:r>
      <w:r>
        <w:rPr>
          <w:rFonts w:hint="eastAsia"/>
        </w:rPr>
        <w:t>）</w:t>
      </w:r>
      <w:r w:rsidRPr="004E493C">
        <w:rPr>
          <w:rFonts w:hint="eastAsia"/>
        </w:rPr>
        <w:t>《城市桥梁设计规范》（</w:t>
      </w:r>
      <w:r w:rsidRPr="004E493C">
        <w:rPr>
          <w:rFonts w:hint="eastAsia"/>
        </w:rPr>
        <w:t>CJJ 11-2011</w:t>
      </w:r>
      <w:r w:rsidRPr="004E493C">
        <w:rPr>
          <w:rFonts w:hint="eastAsia"/>
        </w:rPr>
        <w:t>）</w:t>
      </w:r>
      <w:r w:rsidR="004704E2">
        <w:rPr>
          <w:rFonts w:hint="eastAsia"/>
        </w:rPr>
        <w:t>；</w:t>
      </w:r>
    </w:p>
    <w:p w:rsidR="00DB56DC" w:rsidRPr="00DB56DC" w:rsidRDefault="00DB56DC" w:rsidP="00DB56DC">
      <w:pPr>
        <w:ind w:firstLine="480"/>
      </w:pPr>
      <w:r>
        <w:rPr>
          <w:rFonts w:hint="eastAsia"/>
        </w:rPr>
        <w:t>（</w:t>
      </w:r>
      <w:r>
        <w:rPr>
          <w:rFonts w:hint="eastAsia"/>
        </w:rPr>
        <w:t>19</w:t>
      </w:r>
      <w:r>
        <w:rPr>
          <w:rFonts w:hint="eastAsia"/>
        </w:rPr>
        <w:t>）</w:t>
      </w:r>
      <w:r w:rsidRPr="00DB56DC">
        <w:rPr>
          <w:rFonts w:hint="eastAsia"/>
        </w:rPr>
        <w:t>《钢结构用高强度大六角头螺栓》</w:t>
      </w:r>
      <w:r w:rsidR="004704E2">
        <w:rPr>
          <w:rFonts w:hint="eastAsia"/>
        </w:rPr>
        <w:t>（</w:t>
      </w:r>
      <w:r w:rsidRPr="00DB56DC">
        <w:t>GB1228-2006</w:t>
      </w:r>
      <w:r w:rsidR="004704E2">
        <w:rPr>
          <w:rFonts w:hint="eastAsia"/>
        </w:rPr>
        <w:t>）；</w:t>
      </w:r>
    </w:p>
    <w:p w:rsidR="00DB56DC" w:rsidRPr="00DB56DC" w:rsidRDefault="00DB56DC" w:rsidP="00DB56DC">
      <w:pPr>
        <w:ind w:firstLine="480"/>
      </w:pPr>
      <w:r>
        <w:rPr>
          <w:rFonts w:hint="eastAsia"/>
        </w:rPr>
        <w:t>（</w:t>
      </w:r>
      <w:r>
        <w:rPr>
          <w:rFonts w:hint="eastAsia"/>
        </w:rPr>
        <w:t>20</w:t>
      </w:r>
      <w:r>
        <w:rPr>
          <w:rFonts w:hint="eastAsia"/>
        </w:rPr>
        <w:t>）</w:t>
      </w:r>
      <w:r w:rsidRPr="00DB56DC">
        <w:rPr>
          <w:rFonts w:hint="eastAsia"/>
        </w:rPr>
        <w:t>《钢结构用高强度大六角头螺母》</w:t>
      </w:r>
      <w:r w:rsidR="004704E2">
        <w:rPr>
          <w:rFonts w:hint="eastAsia"/>
        </w:rPr>
        <w:t>（</w:t>
      </w:r>
      <w:r w:rsidRPr="00DB56DC">
        <w:t>GB1229-2006</w:t>
      </w:r>
      <w:r w:rsidR="004704E2">
        <w:rPr>
          <w:rFonts w:hint="eastAsia"/>
        </w:rPr>
        <w:t>）；</w:t>
      </w:r>
    </w:p>
    <w:p w:rsidR="00DB56DC" w:rsidRPr="00DB56DC" w:rsidRDefault="00DB56DC" w:rsidP="00DB56DC">
      <w:pPr>
        <w:ind w:firstLine="480"/>
      </w:pPr>
      <w:r>
        <w:rPr>
          <w:rFonts w:hint="eastAsia"/>
        </w:rPr>
        <w:t>（</w:t>
      </w:r>
      <w:r>
        <w:rPr>
          <w:rFonts w:hint="eastAsia"/>
        </w:rPr>
        <w:t>21</w:t>
      </w:r>
      <w:r>
        <w:rPr>
          <w:rFonts w:hint="eastAsia"/>
        </w:rPr>
        <w:t>）</w:t>
      </w:r>
      <w:r w:rsidRPr="00DB56DC">
        <w:rPr>
          <w:rFonts w:hint="eastAsia"/>
        </w:rPr>
        <w:t>《</w:t>
      </w:r>
      <w:r w:rsidRPr="00DB56DC">
        <w:t>钢结构用高强度垫圈</w:t>
      </w:r>
      <w:r w:rsidRPr="00DB56DC">
        <w:rPr>
          <w:rFonts w:hint="eastAsia"/>
        </w:rPr>
        <w:t>》</w:t>
      </w:r>
      <w:r w:rsidR="004704E2">
        <w:rPr>
          <w:rFonts w:hint="eastAsia"/>
        </w:rPr>
        <w:t>（</w:t>
      </w:r>
      <w:r w:rsidRPr="00DB56DC">
        <w:t>GB1230-2006</w:t>
      </w:r>
      <w:r w:rsidR="004704E2">
        <w:rPr>
          <w:rFonts w:hint="eastAsia"/>
        </w:rPr>
        <w:t>）；</w:t>
      </w:r>
    </w:p>
    <w:p w:rsidR="00DB56DC" w:rsidRPr="004E493C" w:rsidRDefault="00DB56DC" w:rsidP="00DB56DC">
      <w:pPr>
        <w:ind w:firstLine="480"/>
      </w:pPr>
      <w:r>
        <w:rPr>
          <w:rFonts w:hint="eastAsia"/>
        </w:rPr>
        <w:t>（</w:t>
      </w:r>
      <w:r>
        <w:rPr>
          <w:rFonts w:hint="eastAsia"/>
        </w:rPr>
        <w:t>22</w:t>
      </w:r>
      <w:r>
        <w:rPr>
          <w:rFonts w:hint="eastAsia"/>
        </w:rPr>
        <w:t>）</w:t>
      </w:r>
      <w:r w:rsidRPr="00DB56DC">
        <w:rPr>
          <w:rFonts w:hint="eastAsia"/>
        </w:rPr>
        <w:t>《公路桥梁钢结构防腐涂装技术条件》</w:t>
      </w:r>
      <w:r w:rsidR="004704E2">
        <w:rPr>
          <w:rFonts w:hint="eastAsia"/>
        </w:rPr>
        <w:t>（</w:t>
      </w:r>
      <w:r w:rsidRPr="00DB56DC">
        <w:t>JT/T 722-2008</w:t>
      </w:r>
      <w:r w:rsidR="004704E2">
        <w:rPr>
          <w:rFonts w:hint="eastAsia"/>
        </w:rPr>
        <w:t>）。</w:t>
      </w:r>
    </w:p>
    <w:p w:rsidR="000C5BE9" w:rsidRPr="004F04B4" w:rsidRDefault="000C5BE9" w:rsidP="00407B68">
      <w:pPr>
        <w:pStyle w:val="1"/>
      </w:pPr>
      <w:r w:rsidRPr="004F04B4">
        <w:t>3</w:t>
      </w:r>
      <w:r w:rsidRPr="004F04B4">
        <w:rPr>
          <w:rFonts w:hint="eastAsia"/>
        </w:rPr>
        <w:t>、技术标准</w:t>
      </w:r>
    </w:p>
    <w:p w:rsidR="00F054EE" w:rsidRPr="004F04B4" w:rsidRDefault="00F054EE" w:rsidP="00F054EE">
      <w:pPr>
        <w:ind w:firstLineChars="196" w:firstLine="470"/>
        <w:rPr>
          <w:rFonts w:ascii="仿宋_GB2312"/>
          <w:color w:val="0000FF"/>
        </w:rPr>
      </w:pPr>
      <w:r w:rsidRPr="004F04B4">
        <w:rPr>
          <w:rFonts w:ascii="仿宋_GB2312"/>
          <w:color w:val="0000FF"/>
        </w:rPr>
        <w:t xml:space="preserve">(1) </w:t>
      </w:r>
      <w:r w:rsidRPr="004F04B4">
        <w:rPr>
          <w:rFonts w:ascii="仿宋_GB2312" w:hint="eastAsia"/>
          <w:color w:val="0000FF"/>
        </w:rPr>
        <w:t>设计荷载：</w:t>
      </w:r>
    </w:p>
    <w:p w:rsidR="00F054EE" w:rsidRPr="004F04B4" w:rsidRDefault="00F054EE" w:rsidP="00F054EE">
      <w:pPr>
        <w:ind w:firstLineChars="196" w:firstLine="470"/>
        <w:rPr>
          <w:rFonts w:ascii="仿宋_GB2312"/>
          <w:color w:val="0000FF"/>
        </w:rPr>
      </w:pPr>
      <w:r w:rsidRPr="004F04B4">
        <w:rPr>
          <w:rFonts w:ascii="仿宋_GB2312" w:hint="eastAsia"/>
          <w:color w:val="0000FF"/>
        </w:rPr>
        <w:t>汽车：城-A级。</w:t>
      </w:r>
    </w:p>
    <w:p w:rsidR="00F054EE" w:rsidRPr="004F04B4" w:rsidRDefault="00F054EE" w:rsidP="00F054EE">
      <w:pPr>
        <w:ind w:firstLineChars="196" w:firstLine="470"/>
        <w:rPr>
          <w:rFonts w:ascii="仿宋_GB2312"/>
          <w:color w:val="0000FF"/>
        </w:rPr>
      </w:pPr>
      <w:r w:rsidRPr="004F04B4">
        <w:rPr>
          <w:rFonts w:ascii="仿宋_GB2312" w:hint="eastAsia"/>
          <w:color w:val="0000FF"/>
        </w:rPr>
        <w:t>人群：按《城市桥梁设计规范》（CJJ11-2011）10.0.5条计算。</w:t>
      </w:r>
    </w:p>
    <w:p w:rsidR="00F054EE" w:rsidRPr="004F04B4" w:rsidRDefault="00DB56DC" w:rsidP="00F054EE">
      <w:pPr>
        <w:ind w:firstLineChars="196" w:firstLine="470"/>
        <w:rPr>
          <w:rFonts w:ascii="仿宋_GB2312"/>
          <w:color w:val="0000FF"/>
        </w:rPr>
      </w:pPr>
      <w:r w:rsidRPr="004F04B4">
        <w:rPr>
          <w:rFonts w:ascii="仿宋_GB2312"/>
          <w:color w:val="0000FF"/>
        </w:rPr>
        <w:t xml:space="preserve"> </w:t>
      </w:r>
      <w:r w:rsidR="00F054EE" w:rsidRPr="004F04B4">
        <w:rPr>
          <w:rFonts w:ascii="仿宋_GB2312"/>
          <w:color w:val="0000FF"/>
        </w:rPr>
        <w:t>(2)</w:t>
      </w:r>
      <w:r w:rsidR="00F054EE" w:rsidRPr="004F04B4">
        <w:rPr>
          <w:rFonts w:ascii="仿宋_GB2312" w:hint="eastAsia"/>
          <w:color w:val="0000FF"/>
        </w:rPr>
        <w:t xml:space="preserve"> 地震动峰值加速度：根据《安徽省地震动峰值加速度区划图》</w:t>
      </w:r>
      <w:r w:rsidR="00F054EE" w:rsidRPr="004F04B4">
        <w:rPr>
          <w:rFonts w:ascii="仿宋_GB2312"/>
          <w:color w:val="0000FF"/>
        </w:rPr>
        <w:t>(1</w:t>
      </w:r>
      <w:r w:rsidR="00F054EE" w:rsidRPr="004F04B4">
        <w:rPr>
          <w:rFonts w:ascii="仿宋_GB2312" w:hint="eastAsia"/>
          <w:color w:val="0000FF"/>
        </w:rPr>
        <w:t>∶</w:t>
      </w:r>
      <w:r w:rsidR="00F054EE" w:rsidRPr="004F04B4">
        <w:rPr>
          <w:rFonts w:ascii="仿宋_GB2312"/>
          <w:color w:val="0000FF"/>
        </w:rPr>
        <w:t>400000)</w:t>
      </w:r>
      <w:r w:rsidR="00F054EE" w:rsidRPr="004F04B4">
        <w:rPr>
          <w:rFonts w:ascii="仿宋_GB2312" w:hint="eastAsia"/>
          <w:color w:val="0000FF"/>
        </w:rPr>
        <w:t>，区域内地震动峰值加速度系数</w:t>
      </w:r>
      <w:r w:rsidR="00F054EE" w:rsidRPr="004F04B4">
        <w:rPr>
          <w:rFonts w:ascii="仿宋_GB2312"/>
          <w:color w:val="0000FF"/>
        </w:rPr>
        <w:t>0.</w:t>
      </w:r>
      <w:r w:rsidR="00F054EE" w:rsidRPr="004F04B4">
        <w:rPr>
          <w:rFonts w:ascii="仿宋_GB2312" w:hint="eastAsia"/>
          <w:color w:val="0000FF"/>
        </w:rPr>
        <w:t>1，相当于地震基本烈度为7度。</w:t>
      </w:r>
    </w:p>
    <w:p w:rsidR="00F054EE" w:rsidRPr="004F04B4" w:rsidRDefault="00F054EE" w:rsidP="00F054EE">
      <w:pPr>
        <w:ind w:firstLineChars="196" w:firstLine="470"/>
        <w:rPr>
          <w:rFonts w:ascii="仿宋_GB2312"/>
          <w:color w:val="0000FF"/>
        </w:rPr>
      </w:pPr>
      <w:r w:rsidRPr="004F04B4">
        <w:rPr>
          <w:rFonts w:ascii="仿宋_GB2312"/>
          <w:color w:val="0000FF"/>
        </w:rPr>
        <w:t>(</w:t>
      </w:r>
      <w:r w:rsidRPr="004F04B4">
        <w:rPr>
          <w:rFonts w:ascii="仿宋_GB2312" w:hint="eastAsia"/>
          <w:color w:val="0000FF"/>
        </w:rPr>
        <w:t>3</w:t>
      </w:r>
      <w:r w:rsidRPr="004F04B4">
        <w:rPr>
          <w:rFonts w:ascii="仿宋_GB2312"/>
          <w:color w:val="0000FF"/>
        </w:rPr>
        <w:t xml:space="preserve">) </w:t>
      </w:r>
      <w:r w:rsidRPr="004F04B4">
        <w:rPr>
          <w:rFonts w:ascii="仿宋_GB2312" w:hint="eastAsia"/>
          <w:color w:val="0000FF"/>
        </w:rPr>
        <w:t>桥梁横断面组成：</w:t>
      </w:r>
    </w:p>
    <w:p w:rsidR="004704E2" w:rsidRDefault="00F054EE" w:rsidP="00F054EE">
      <w:pPr>
        <w:ind w:firstLineChars="196" w:firstLine="470"/>
        <w:rPr>
          <w:rFonts w:ascii="仿宋_GB2312"/>
          <w:color w:val="0000FF"/>
        </w:rPr>
      </w:pPr>
      <w:r w:rsidRPr="004F04B4">
        <w:rPr>
          <w:rFonts w:ascii="仿宋_GB2312" w:hint="eastAsia"/>
          <w:color w:val="0000FF"/>
        </w:rPr>
        <w:t>主桥：2.5m（人行道）+</w:t>
      </w:r>
      <w:r w:rsidR="00A06015" w:rsidRPr="004F04B4">
        <w:rPr>
          <w:rFonts w:ascii="仿宋_GB2312" w:hint="eastAsia"/>
          <w:color w:val="0000FF"/>
        </w:rPr>
        <w:t>2</w:t>
      </w:r>
      <w:r w:rsidRPr="004F04B4">
        <w:rPr>
          <w:rFonts w:ascii="仿宋_GB2312" w:hint="eastAsia"/>
          <w:color w:val="0000FF"/>
        </w:rPr>
        <w:t>.0m（</w:t>
      </w:r>
      <w:r w:rsidR="00A06015" w:rsidRPr="004F04B4">
        <w:rPr>
          <w:rFonts w:ascii="仿宋_GB2312" w:hint="eastAsia"/>
          <w:color w:val="0000FF"/>
        </w:rPr>
        <w:t>拱肋</w:t>
      </w:r>
      <w:r w:rsidRPr="004F04B4">
        <w:rPr>
          <w:rFonts w:ascii="仿宋_GB2312" w:hint="eastAsia"/>
          <w:color w:val="0000FF"/>
        </w:rPr>
        <w:t>区）</w:t>
      </w:r>
      <w:r w:rsidR="00A06015" w:rsidRPr="004F04B4">
        <w:rPr>
          <w:rFonts w:ascii="仿宋_GB2312" w:hint="eastAsia"/>
          <w:color w:val="0000FF"/>
        </w:rPr>
        <w:t>+0.5m（护栏）</w:t>
      </w:r>
      <w:r w:rsidRPr="004F04B4">
        <w:rPr>
          <w:rFonts w:ascii="仿宋_GB2312" w:hint="eastAsia"/>
          <w:color w:val="0000FF"/>
        </w:rPr>
        <w:t>+</w:t>
      </w:r>
      <w:r w:rsidR="00A06015" w:rsidRPr="004F04B4">
        <w:rPr>
          <w:rFonts w:ascii="仿宋_GB2312" w:hint="eastAsia"/>
          <w:color w:val="0000FF"/>
        </w:rPr>
        <w:t>15.5</w:t>
      </w:r>
      <w:r w:rsidRPr="004F04B4">
        <w:rPr>
          <w:rFonts w:ascii="仿宋_GB2312" w:hint="eastAsia"/>
          <w:color w:val="0000FF"/>
        </w:rPr>
        <w:t>（行车道）</w:t>
      </w:r>
      <w:r w:rsidR="00A06015" w:rsidRPr="004F04B4">
        <w:rPr>
          <w:rFonts w:ascii="仿宋_GB2312" w:hint="eastAsia"/>
          <w:color w:val="0000FF"/>
        </w:rPr>
        <w:t>+1.0m（中央分隔带护栏）+15.5（行车道）+0.5m（护栏）+2.0m（拱肋区）+2.5m（人行道）</w:t>
      </w:r>
      <w:r w:rsidRPr="004F04B4">
        <w:rPr>
          <w:rFonts w:ascii="仿宋_GB2312" w:hint="eastAsia"/>
          <w:color w:val="0000FF"/>
        </w:rPr>
        <w:t>，全宽4</w:t>
      </w:r>
      <w:r w:rsidR="00A06015" w:rsidRPr="004F04B4">
        <w:rPr>
          <w:rFonts w:ascii="仿宋_GB2312" w:hint="eastAsia"/>
          <w:color w:val="0000FF"/>
        </w:rPr>
        <w:t>2</w:t>
      </w:r>
      <w:r w:rsidRPr="004F04B4">
        <w:rPr>
          <w:rFonts w:ascii="仿宋_GB2312" w:hint="eastAsia"/>
          <w:color w:val="0000FF"/>
        </w:rPr>
        <w:t>m；</w:t>
      </w:r>
    </w:p>
    <w:p w:rsidR="00F054EE" w:rsidRPr="004F04B4" w:rsidRDefault="00F054EE" w:rsidP="00F054EE">
      <w:pPr>
        <w:ind w:firstLineChars="196" w:firstLine="470"/>
        <w:rPr>
          <w:rFonts w:ascii="仿宋_GB2312"/>
          <w:color w:val="0000FF"/>
        </w:rPr>
      </w:pPr>
      <w:r w:rsidRPr="004F04B4">
        <w:rPr>
          <w:rFonts w:ascii="仿宋_GB2312" w:hint="eastAsia"/>
          <w:color w:val="0000FF"/>
        </w:rPr>
        <w:t>引桥：2.5m（人行道）+32（行车道）+2.5m（人行道），全宽37m。</w:t>
      </w:r>
    </w:p>
    <w:p w:rsidR="00F054EE" w:rsidRPr="004F04B4" w:rsidRDefault="00F054EE" w:rsidP="00F054EE">
      <w:pPr>
        <w:ind w:firstLineChars="196" w:firstLine="470"/>
        <w:rPr>
          <w:rFonts w:ascii="仿宋_GB2312"/>
          <w:color w:val="0000FF"/>
        </w:rPr>
      </w:pPr>
      <w:r w:rsidRPr="004F04B4">
        <w:rPr>
          <w:rFonts w:ascii="仿宋_GB2312"/>
          <w:color w:val="0000FF"/>
        </w:rPr>
        <w:t>(</w:t>
      </w:r>
      <w:r w:rsidRPr="004F04B4">
        <w:rPr>
          <w:rFonts w:ascii="仿宋_GB2312" w:hint="eastAsia"/>
          <w:color w:val="0000FF"/>
        </w:rPr>
        <w:t>4</w:t>
      </w:r>
      <w:r w:rsidRPr="004F04B4">
        <w:rPr>
          <w:rFonts w:ascii="仿宋_GB2312"/>
          <w:color w:val="0000FF"/>
        </w:rPr>
        <w:t xml:space="preserve">) </w:t>
      </w:r>
      <w:r w:rsidRPr="004F04B4">
        <w:rPr>
          <w:rFonts w:ascii="仿宋_GB2312" w:hint="eastAsia"/>
          <w:color w:val="0000FF"/>
        </w:rPr>
        <w:t>桥梁斜交角度： 5°</w:t>
      </w:r>
      <w:r w:rsidRPr="004F04B4">
        <w:rPr>
          <w:rFonts w:ascii="仿宋_GB2312"/>
          <w:color w:val="0000FF"/>
        </w:rPr>
        <w:t>(</w:t>
      </w:r>
      <w:r w:rsidRPr="004F04B4">
        <w:rPr>
          <w:rFonts w:ascii="仿宋_GB2312" w:hint="eastAsia"/>
          <w:color w:val="0000FF"/>
        </w:rPr>
        <w:t>行车道法线与水流方向夹角</w:t>
      </w:r>
      <w:r w:rsidRPr="004F04B4">
        <w:rPr>
          <w:rFonts w:ascii="仿宋_GB2312"/>
          <w:color w:val="0000FF"/>
        </w:rPr>
        <w:t>)</w:t>
      </w:r>
      <w:r w:rsidRPr="004F04B4">
        <w:rPr>
          <w:rFonts w:ascii="仿宋_GB2312" w:hint="eastAsia"/>
          <w:color w:val="0000FF"/>
        </w:rPr>
        <w:t>。</w:t>
      </w:r>
    </w:p>
    <w:p w:rsidR="00F054EE" w:rsidRPr="004F04B4" w:rsidRDefault="00F054EE" w:rsidP="00F054EE">
      <w:pPr>
        <w:ind w:firstLineChars="196" w:firstLine="470"/>
        <w:rPr>
          <w:rFonts w:ascii="仿宋_GB2312"/>
          <w:color w:val="0000FF"/>
        </w:rPr>
      </w:pPr>
      <w:r w:rsidRPr="004F04B4">
        <w:rPr>
          <w:rFonts w:ascii="仿宋_GB2312" w:hint="eastAsia"/>
          <w:color w:val="0000FF"/>
        </w:rPr>
        <w:t>(5) 通航标准：规划Ⅳ级航道，采用单孔双向通航，通航孔净宽不小于9</w:t>
      </w:r>
      <w:r w:rsidR="00F14569">
        <w:rPr>
          <w:rFonts w:ascii="仿宋_GB2312" w:hint="eastAsia"/>
          <w:color w:val="0000FF"/>
        </w:rPr>
        <w:t>3.3</w:t>
      </w:r>
      <w:r w:rsidRPr="004F04B4">
        <w:rPr>
          <w:rFonts w:ascii="仿宋_GB2312" w:hint="eastAsia"/>
          <w:color w:val="0000FF"/>
        </w:rPr>
        <w:t>m，净高不小于</w:t>
      </w:r>
      <w:r w:rsidR="00DB56DC">
        <w:rPr>
          <w:rFonts w:ascii="仿宋_GB2312" w:hint="eastAsia"/>
          <w:color w:val="0000FF"/>
        </w:rPr>
        <w:t>8</w:t>
      </w:r>
      <w:r w:rsidRPr="004F04B4">
        <w:rPr>
          <w:rFonts w:ascii="仿宋_GB2312" w:hint="eastAsia"/>
          <w:color w:val="0000FF"/>
        </w:rPr>
        <w:t>m。</w:t>
      </w:r>
    </w:p>
    <w:p w:rsidR="00F054EE" w:rsidRPr="004F04B4" w:rsidRDefault="00F054EE" w:rsidP="00407B68">
      <w:pPr>
        <w:pStyle w:val="1"/>
      </w:pPr>
      <w:r w:rsidRPr="004F04B4">
        <w:rPr>
          <w:rFonts w:hint="eastAsia"/>
        </w:rPr>
        <w:t xml:space="preserve">4 </w:t>
      </w:r>
      <w:r w:rsidRPr="004F04B4">
        <w:rPr>
          <w:rFonts w:hint="eastAsia"/>
        </w:rPr>
        <w:t>工程区域地质概况</w:t>
      </w:r>
    </w:p>
    <w:p w:rsidR="00F054EE" w:rsidRPr="004F04B4" w:rsidRDefault="00F054EE" w:rsidP="00407B68">
      <w:pPr>
        <w:pStyle w:val="1"/>
      </w:pPr>
      <w:r w:rsidRPr="004F04B4">
        <w:rPr>
          <w:rFonts w:hint="eastAsia"/>
        </w:rPr>
        <w:t>4.1</w:t>
      </w:r>
      <w:r w:rsidRPr="004F04B4">
        <w:rPr>
          <w:rFonts w:hint="eastAsia"/>
        </w:rPr>
        <w:t>地形、地貌和地质构造</w:t>
      </w:r>
    </w:p>
    <w:p w:rsidR="00F054EE" w:rsidRPr="004F04B4" w:rsidRDefault="00F054EE" w:rsidP="00F054EE">
      <w:pPr>
        <w:ind w:firstLine="480"/>
        <w:rPr>
          <w:rFonts w:ascii="仿宋_GB2312"/>
          <w:color w:val="0000FF"/>
        </w:rPr>
      </w:pPr>
      <w:r w:rsidRPr="004F04B4">
        <w:rPr>
          <w:rFonts w:ascii="仿宋_GB2312" w:hint="eastAsia"/>
          <w:color w:val="0000FF"/>
        </w:rPr>
        <w:t>拟建桥位跨越颍河。现状河床宽约</w:t>
      </w:r>
      <w:smartTag w:uri="urn:schemas-microsoft-com:office:smarttags" w:element="chmetcnv">
        <w:smartTagPr>
          <w:attr w:name="TCSC" w:val="0"/>
          <w:attr w:name="NumberType" w:val="1"/>
          <w:attr w:name="Negative" w:val="False"/>
          <w:attr w:name="HasSpace" w:val="False"/>
          <w:attr w:name="SourceValue" w:val="170"/>
          <w:attr w:name="UnitName" w:val="m"/>
        </w:smartTagPr>
        <w:r w:rsidRPr="004F04B4">
          <w:rPr>
            <w:rFonts w:ascii="仿宋_GB2312" w:hint="eastAsia"/>
            <w:color w:val="0000FF"/>
          </w:rPr>
          <w:t>170m</w:t>
        </w:r>
      </w:smartTag>
      <w:r w:rsidRPr="004F04B4">
        <w:rPr>
          <w:rFonts w:ascii="仿宋_GB2312" w:hint="eastAsia"/>
          <w:color w:val="0000FF"/>
        </w:rPr>
        <w:t>，勘察期间河水水位高程约</w:t>
      </w:r>
      <w:smartTag w:uri="urn:schemas-microsoft-com:office:smarttags" w:element="chmetcnv">
        <w:smartTagPr>
          <w:attr w:name="TCSC" w:val="0"/>
          <w:attr w:name="NumberType" w:val="1"/>
          <w:attr w:name="Negative" w:val="False"/>
          <w:attr w:name="HasSpace" w:val="False"/>
          <w:attr w:name="SourceValue" w:val="23.56"/>
          <w:attr w:name="UnitName" w:val="m"/>
        </w:smartTagPr>
        <w:r w:rsidRPr="004F04B4">
          <w:rPr>
            <w:rFonts w:ascii="仿宋_GB2312" w:hint="eastAsia"/>
            <w:color w:val="0000FF"/>
          </w:rPr>
          <w:t>23.56m</w:t>
        </w:r>
      </w:smartTag>
      <w:r w:rsidRPr="004F04B4">
        <w:rPr>
          <w:rFonts w:ascii="仿宋_GB2312" w:hint="eastAsia"/>
          <w:color w:val="0000FF"/>
        </w:rPr>
        <w:t>，大堤堤顶高程约32～35m，大堤两侧地形整体较平整，主要为村庄及耕地，高程约27～30m。场地地貌单</w:t>
      </w:r>
      <w:r w:rsidRPr="004F04B4">
        <w:rPr>
          <w:rFonts w:ascii="仿宋_GB2312" w:hint="eastAsia"/>
          <w:color w:val="0000FF"/>
        </w:rPr>
        <w:lastRenderedPageBreak/>
        <w:t>元为河流冲积地貌。</w:t>
      </w:r>
    </w:p>
    <w:p w:rsidR="00F054EE" w:rsidRPr="004F04B4" w:rsidRDefault="00F054EE" w:rsidP="00F054EE">
      <w:pPr>
        <w:ind w:firstLine="480"/>
        <w:rPr>
          <w:rFonts w:ascii="仿宋_GB2312"/>
          <w:color w:val="0000FF"/>
        </w:rPr>
      </w:pPr>
      <w:r w:rsidRPr="004F04B4">
        <w:rPr>
          <w:rFonts w:ascii="仿宋_GB2312" w:hint="eastAsia"/>
          <w:color w:val="0000FF"/>
        </w:rPr>
        <w:t>场地未发现活动断裂及其他影响工程稳定性的地质构造。</w:t>
      </w:r>
    </w:p>
    <w:p w:rsidR="00F054EE" w:rsidRPr="004F04B4" w:rsidRDefault="00F054EE" w:rsidP="00407B68">
      <w:pPr>
        <w:pStyle w:val="1"/>
      </w:pPr>
      <w:r w:rsidRPr="004F04B4">
        <w:rPr>
          <w:rFonts w:hint="eastAsia"/>
        </w:rPr>
        <w:t>4.2</w:t>
      </w:r>
      <w:r w:rsidRPr="004F04B4">
        <w:rPr>
          <w:rFonts w:hint="eastAsia"/>
        </w:rPr>
        <w:t>地层分布及特征</w:t>
      </w:r>
    </w:p>
    <w:p w:rsidR="00F054EE" w:rsidRPr="004F04B4" w:rsidRDefault="00F054EE" w:rsidP="00F054EE">
      <w:pPr>
        <w:ind w:firstLine="480"/>
        <w:rPr>
          <w:rFonts w:ascii="仿宋_GB2312"/>
          <w:color w:val="0000FF"/>
        </w:rPr>
      </w:pPr>
      <w:r w:rsidRPr="004F04B4">
        <w:rPr>
          <w:rFonts w:ascii="仿宋_GB2312" w:hint="eastAsia"/>
          <w:color w:val="0000FF"/>
        </w:rPr>
        <w:t>在勘探深度范围内的地层主要为第四系(Q</w:t>
      </w:r>
      <w:r w:rsidRPr="004F04B4">
        <w:rPr>
          <w:rFonts w:ascii="仿宋_GB2312" w:hint="eastAsia"/>
          <w:color w:val="0000FF"/>
          <w:vertAlign w:val="subscript"/>
        </w:rPr>
        <w:t>4</w:t>
      </w:r>
      <w:r w:rsidRPr="004F04B4">
        <w:rPr>
          <w:rFonts w:ascii="仿宋_GB2312" w:hint="eastAsia"/>
          <w:color w:val="0000FF"/>
        </w:rPr>
        <w:t xml:space="preserve"> )地层。现将地层分布如下：</w:t>
      </w:r>
    </w:p>
    <w:p w:rsidR="00F054EE" w:rsidRPr="004F04B4" w:rsidRDefault="00535F51" w:rsidP="00F054EE">
      <w:pPr>
        <w:ind w:firstLine="480"/>
        <w:rPr>
          <w:rFonts w:ascii="仿宋_GB2312"/>
          <w:color w:val="0000FF"/>
        </w:rPr>
      </w:pPr>
      <w:r w:rsidRPr="004F04B4">
        <w:rPr>
          <w:rFonts w:ascii="仿宋_GB2312" w:hint="eastAsia"/>
          <w:color w:val="0000FF"/>
        </w:rPr>
        <w:fldChar w:fldCharType="begin"/>
      </w:r>
      <w:r w:rsidR="00F054EE" w:rsidRPr="004F04B4">
        <w:rPr>
          <w:rFonts w:ascii="仿宋_GB2312" w:hint="eastAsia"/>
          <w:color w:val="0000FF"/>
        </w:rPr>
        <w:instrText xml:space="preserve"> = 1 \* GB3 </w:instrText>
      </w:r>
      <w:r w:rsidRPr="004F04B4">
        <w:rPr>
          <w:rFonts w:ascii="仿宋_GB2312" w:hint="eastAsia"/>
          <w:color w:val="0000FF"/>
        </w:rPr>
        <w:fldChar w:fldCharType="separate"/>
      </w:r>
      <w:r w:rsidR="00F054EE" w:rsidRPr="004F04B4">
        <w:rPr>
          <w:rFonts w:ascii="仿宋_GB2312" w:hint="eastAsia"/>
          <w:color w:val="0000FF"/>
        </w:rPr>
        <w:t>①</w:t>
      </w:r>
      <w:r w:rsidRPr="004F04B4">
        <w:rPr>
          <w:rFonts w:ascii="仿宋_GB2312" w:hint="eastAsia"/>
          <w:color w:val="0000FF"/>
        </w:rPr>
        <w:fldChar w:fldCharType="end"/>
      </w:r>
      <w:r w:rsidR="00F054EE" w:rsidRPr="004F04B4">
        <w:rPr>
          <w:rFonts w:ascii="仿宋_GB2312" w:hint="eastAsia"/>
          <w:color w:val="0000FF"/>
        </w:rPr>
        <w:t>层素填土（Q</w:t>
      </w:r>
      <w:r w:rsidR="00F054EE" w:rsidRPr="004F04B4">
        <w:rPr>
          <w:rFonts w:ascii="仿宋_GB2312" w:hint="eastAsia"/>
          <w:color w:val="0000FF"/>
          <w:vertAlign w:val="subscript"/>
        </w:rPr>
        <w:t>4</w:t>
      </w:r>
      <w:r w:rsidR="00F054EE" w:rsidRPr="004F04B4">
        <w:rPr>
          <w:rFonts w:ascii="仿宋_GB2312" w:hint="eastAsia"/>
          <w:color w:val="0000FF"/>
          <w:vertAlign w:val="superscript"/>
        </w:rPr>
        <w:t>ml</w:t>
      </w:r>
      <w:r w:rsidR="00F054EE" w:rsidRPr="004F04B4">
        <w:rPr>
          <w:rFonts w:ascii="仿宋_GB2312" w:hint="eastAsia"/>
          <w:color w:val="0000FF"/>
        </w:rPr>
        <w:t>）：褐色，灰褐色，松散，稍湿，以粉土为主，含植物根系，线路沿线广泛分布。本次勘察揭露层厚0.80～</w:t>
      </w:r>
      <w:smartTag w:uri="urn:schemas-microsoft-com:office:smarttags" w:element="chmetcnv">
        <w:smartTagPr>
          <w:attr w:name="TCSC" w:val="0"/>
          <w:attr w:name="NumberType" w:val="1"/>
          <w:attr w:name="Negative" w:val="False"/>
          <w:attr w:name="HasSpace" w:val="False"/>
          <w:attr w:name="SourceValue" w:val="2"/>
          <w:attr w:name="UnitName" w:val="m"/>
        </w:smartTagPr>
        <w:r w:rsidR="00F054EE" w:rsidRPr="004F04B4">
          <w:rPr>
            <w:rFonts w:ascii="仿宋_GB2312" w:hint="eastAsia"/>
            <w:color w:val="0000FF"/>
          </w:rPr>
          <w:t>2.00m</w:t>
        </w:r>
      </w:smartTag>
      <w:r w:rsidR="00F054EE" w:rsidRPr="004F04B4">
        <w:rPr>
          <w:rFonts w:ascii="仿宋_GB2312" w:hint="eastAsia"/>
          <w:color w:val="0000FF"/>
        </w:rPr>
        <w:t>，层底标高25.50～</w:t>
      </w:r>
      <w:smartTag w:uri="urn:schemas-microsoft-com:office:smarttags" w:element="chmetcnv">
        <w:smartTagPr>
          <w:attr w:name="TCSC" w:val="0"/>
          <w:attr w:name="NumberType" w:val="1"/>
          <w:attr w:name="Negative" w:val="False"/>
          <w:attr w:name="HasSpace" w:val="False"/>
          <w:attr w:name="SourceValue" w:val="28.22"/>
          <w:attr w:name="UnitName" w:val="m"/>
        </w:smartTagPr>
        <w:r w:rsidR="00F054EE" w:rsidRPr="004F04B4">
          <w:rPr>
            <w:rFonts w:ascii="仿宋_GB2312" w:hint="eastAsia"/>
            <w:color w:val="0000FF"/>
          </w:rPr>
          <w:t>28.22m</w:t>
        </w:r>
      </w:smartTag>
      <w:r w:rsidR="00F054EE" w:rsidRPr="004F04B4">
        <w:rPr>
          <w:rFonts w:ascii="仿宋_GB2312" w:hint="eastAsia"/>
          <w:color w:val="0000FF"/>
        </w:rPr>
        <w:t>。</w:t>
      </w:r>
    </w:p>
    <w:p w:rsidR="00F054EE" w:rsidRPr="004F04B4" w:rsidRDefault="00535F51" w:rsidP="00F054EE">
      <w:pPr>
        <w:ind w:firstLine="480"/>
        <w:rPr>
          <w:rFonts w:ascii="仿宋_GB2312"/>
          <w:color w:val="0000FF"/>
        </w:rPr>
      </w:pPr>
      <w:r w:rsidRPr="004F04B4">
        <w:rPr>
          <w:rFonts w:ascii="仿宋_GB2312" w:hint="eastAsia"/>
          <w:color w:val="0000FF"/>
        </w:rPr>
        <w:fldChar w:fldCharType="begin"/>
      </w:r>
      <w:r w:rsidR="00F054EE" w:rsidRPr="004F04B4">
        <w:rPr>
          <w:rFonts w:ascii="仿宋_GB2312" w:hint="eastAsia"/>
          <w:color w:val="0000FF"/>
        </w:rPr>
        <w:instrText xml:space="preserve"> = 1 \* GB3 </w:instrText>
      </w:r>
      <w:r w:rsidRPr="004F04B4">
        <w:rPr>
          <w:rFonts w:ascii="仿宋_GB2312" w:hint="eastAsia"/>
          <w:color w:val="0000FF"/>
        </w:rPr>
        <w:fldChar w:fldCharType="separate"/>
      </w:r>
      <w:r w:rsidR="00F054EE" w:rsidRPr="004F04B4">
        <w:rPr>
          <w:rFonts w:ascii="仿宋_GB2312" w:hint="eastAsia"/>
          <w:color w:val="0000FF"/>
        </w:rPr>
        <w:t>①</w:t>
      </w:r>
      <w:r w:rsidRPr="004F04B4">
        <w:rPr>
          <w:rFonts w:ascii="仿宋_GB2312" w:hint="eastAsia"/>
          <w:color w:val="0000FF"/>
        </w:rPr>
        <w:fldChar w:fldCharType="end"/>
      </w:r>
      <w:r w:rsidR="00F054EE" w:rsidRPr="004F04B4">
        <w:rPr>
          <w:rFonts w:ascii="仿宋_GB2312" w:hint="eastAsia"/>
          <w:color w:val="0000FF"/>
          <w:vertAlign w:val="subscript"/>
        </w:rPr>
        <w:t>1</w:t>
      </w:r>
      <w:r w:rsidR="00F054EE" w:rsidRPr="004F04B4">
        <w:rPr>
          <w:rFonts w:ascii="仿宋_GB2312" w:hint="eastAsia"/>
          <w:color w:val="0000FF"/>
        </w:rPr>
        <w:t>杂填土（Q</w:t>
      </w:r>
      <w:r w:rsidR="00F054EE" w:rsidRPr="004F04B4">
        <w:rPr>
          <w:rFonts w:ascii="仿宋_GB2312" w:hint="eastAsia"/>
          <w:color w:val="0000FF"/>
          <w:vertAlign w:val="subscript"/>
        </w:rPr>
        <w:t>4</w:t>
      </w:r>
      <w:r w:rsidR="00F054EE" w:rsidRPr="004F04B4">
        <w:rPr>
          <w:rFonts w:ascii="仿宋_GB2312" w:hint="eastAsia"/>
          <w:color w:val="0000FF"/>
          <w:vertAlign w:val="superscript"/>
        </w:rPr>
        <w:t>ml</w:t>
      </w:r>
      <w:r w:rsidR="00F054EE" w:rsidRPr="004F04B4">
        <w:rPr>
          <w:rFonts w:ascii="仿宋_GB2312" w:hint="eastAsia"/>
          <w:color w:val="0000FF"/>
        </w:rPr>
        <w:t>）：杂色，松散，稍湿，以回填碎砖块、混凝土块及碎石为主，具有与粘性土呈胶结状。线路沿线主要分布于ZK3、ZK4及ZK9居民生活区。本次勘察揭露层厚1.00～</w:t>
      </w:r>
      <w:smartTag w:uri="urn:schemas-microsoft-com:office:smarttags" w:element="chmetcnv">
        <w:smartTagPr>
          <w:attr w:name="TCSC" w:val="0"/>
          <w:attr w:name="NumberType" w:val="1"/>
          <w:attr w:name="Negative" w:val="False"/>
          <w:attr w:name="HasSpace" w:val="False"/>
          <w:attr w:name="SourceValue" w:val="3"/>
          <w:attr w:name="UnitName" w:val="m"/>
        </w:smartTagPr>
        <w:r w:rsidR="00F054EE" w:rsidRPr="004F04B4">
          <w:rPr>
            <w:rFonts w:ascii="仿宋_GB2312" w:hint="eastAsia"/>
            <w:color w:val="0000FF"/>
          </w:rPr>
          <w:t>3.00m</w:t>
        </w:r>
      </w:smartTag>
      <w:r w:rsidR="00F054EE" w:rsidRPr="004F04B4">
        <w:rPr>
          <w:rFonts w:ascii="仿宋_GB2312" w:hint="eastAsia"/>
          <w:color w:val="0000FF"/>
        </w:rPr>
        <w:t>，层底标高26.23～</w:t>
      </w:r>
      <w:smartTag w:uri="urn:schemas-microsoft-com:office:smarttags" w:element="chmetcnv">
        <w:smartTagPr>
          <w:attr w:name="TCSC" w:val="0"/>
          <w:attr w:name="NumberType" w:val="1"/>
          <w:attr w:name="Negative" w:val="False"/>
          <w:attr w:name="HasSpace" w:val="False"/>
          <w:attr w:name="SourceValue" w:val="26.53"/>
          <w:attr w:name="UnitName" w:val="m"/>
        </w:smartTagPr>
        <w:r w:rsidR="00F054EE" w:rsidRPr="004F04B4">
          <w:rPr>
            <w:rFonts w:ascii="仿宋_GB2312" w:hint="eastAsia"/>
            <w:color w:val="0000FF"/>
          </w:rPr>
          <w:t>26.53m</w:t>
        </w:r>
      </w:smartTag>
      <w:r w:rsidR="00F054EE" w:rsidRPr="004F04B4">
        <w:rPr>
          <w:rFonts w:ascii="仿宋_GB2312" w:hint="eastAsia"/>
          <w:color w:val="0000FF"/>
        </w:rPr>
        <w:t>。</w:t>
      </w:r>
    </w:p>
    <w:p w:rsidR="00F054EE" w:rsidRPr="004F04B4" w:rsidRDefault="00F054EE" w:rsidP="00F054EE">
      <w:pPr>
        <w:ind w:firstLine="480"/>
        <w:rPr>
          <w:rFonts w:ascii="仿宋_GB2312"/>
          <w:color w:val="0000FF"/>
        </w:rPr>
      </w:pPr>
      <w:r w:rsidRPr="004F04B4">
        <w:rPr>
          <w:rFonts w:ascii="仿宋_GB2312" w:hint="eastAsia"/>
          <w:color w:val="0000FF"/>
        </w:rPr>
        <w:t>②层淤泥质粉质粘土（Q</w:t>
      </w:r>
      <w:r w:rsidRPr="004F04B4">
        <w:rPr>
          <w:rFonts w:ascii="仿宋_GB2312" w:hint="eastAsia"/>
          <w:color w:val="0000FF"/>
          <w:vertAlign w:val="subscript"/>
        </w:rPr>
        <w:t>4</w:t>
      </w:r>
      <w:r w:rsidRPr="004F04B4">
        <w:rPr>
          <w:rFonts w:ascii="仿宋_GB2312" w:hint="eastAsia"/>
          <w:color w:val="0000FF"/>
          <w:vertAlign w:val="superscript"/>
        </w:rPr>
        <w:t>al</w:t>
      </w:r>
      <w:r w:rsidRPr="004F04B4">
        <w:rPr>
          <w:rFonts w:ascii="仿宋_GB2312" w:hint="eastAsia"/>
          <w:color w:val="0000FF"/>
        </w:rPr>
        <w:t>）：青灰色，软塑-流塑；夹粉土薄层，含粉砂及少量碎石，主要分布于河床表层。本次勘察揭露层厚</w:t>
      </w:r>
      <w:smartTag w:uri="urn:schemas-microsoft-com:office:smarttags" w:element="chmetcnv">
        <w:smartTagPr>
          <w:attr w:name="TCSC" w:val="0"/>
          <w:attr w:name="NumberType" w:val="1"/>
          <w:attr w:name="Negative" w:val="False"/>
          <w:attr w:name="HasSpace" w:val="False"/>
          <w:attr w:name="SourceValue" w:val=".5"/>
          <w:attr w:name="UnitName" w:val="m"/>
        </w:smartTagPr>
        <w:r w:rsidRPr="004F04B4">
          <w:rPr>
            <w:rFonts w:ascii="仿宋_GB2312" w:hint="eastAsia"/>
            <w:color w:val="0000FF"/>
          </w:rPr>
          <w:t>0.50m</w:t>
        </w:r>
      </w:smartTag>
      <w:r w:rsidRPr="004F04B4">
        <w:rPr>
          <w:rFonts w:ascii="仿宋_GB2312" w:hint="eastAsia"/>
          <w:color w:val="0000FF"/>
        </w:rPr>
        <w:t>，层底标高</w:t>
      </w:r>
      <w:smartTag w:uri="urn:schemas-microsoft-com:office:smarttags" w:element="chmetcnv">
        <w:smartTagPr>
          <w:attr w:name="TCSC" w:val="0"/>
          <w:attr w:name="NumberType" w:val="1"/>
          <w:attr w:name="Negative" w:val="False"/>
          <w:attr w:name="HasSpace" w:val="False"/>
          <w:attr w:name="SourceValue" w:val="20.73"/>
          <w:attr w:name="UnitName" w:val="m"/>
        </w:smartTagPr>
        <w:r w:rsidRPr="004F04B4">
          <w:rPr>
            <w:rFonts w:ascii="仿宋_GB2312" w:hint="eastAsia"/>
            <w:color w:val="0000FF"/>
          </w:rPr>
          <w:t>20.73m</w:t>
        </w:r>
      </w:smartTag>
      <w:r w:rsidRPr="004F04B4">
        <w:rPr>
          <w:rFonts w:ascii="仿宋_GB2312" w:hint="eastAsia"/>
          <w:color w:val="0000FF"/>
        </w:rPr>
        <w:t>。</w:t>
      </w:r>
    </w:p>
    <w:p w:rsidR="00F054EE" w:rsidRPr="004F04B4" w:rsidRDefault="00F054EE" w:rsidP="00F054EE">
      <w:pPr>
        <w:ind w:firstLine="480"/>
        <w:rPr>
          <w:rFonts w:ascii="仿宋_GB2312"/>
          <w:color w:val="0000FF"/>
        </w:rPr>
      </w:pPr>
      <w:r w:rsidRPr="004F04B4">
        <w:rPr>
          <w:rFonts w:ascii="仿宋_GB2312" w:hAnsi="宋体" w:hint="eastAsia"/>
          <w:color w:val="0000FF"/>
        </w:rPr>
        <w:t>③</w:t>
      </w:r>
      <w:r w:rsidRPr="004F04B4">
        <w:rPr>
          <w:rFonts w:ascii="仿宋_GB2312" w:hint="eastAsia"/>
          <w:color w:val="0000FF"/>
        </w:rPr>
        <w:t>层粉土（Q</w:t>
      </w:r>
      <w:r w:rsidRPr="004F04B4">
        <w:rPr>
          <w:rFonts w:ascii="仿宋_GB2312" w:hint="eastAsia"/>
          <w:color w:val="0000FF"/>
          <w:vertAlign w:val="subscript"/>
        </w:rPr>
        <w:t>4</w:t>
      </w:r>
      <w:r w:rsidRPr="004F04B4">
        <w:rPr>
          <w:rFonts w:ascii="仿宋_GB2312" w:hint="eastAsia"/>
          <w:color w:val="0000FF"/>
          <w:vertAlign w:val="superscript"/>
        </w:rPr>
        <w:t>al</w:t>
      </w:r>
      <w:r w:rsidRPr="004F04B4">
        <w:rPr>
          <w:rFonts w:ascii="仿宋_GB2312" w:hint="eastAsia"/>
          <w:color w:val="0000FF"/>
        </w:rPr>
        <w:t>）：黄褐色，褐色，灰褐色，稍密～中密，饱和；夹粘性土薄层，主要分布于沙颖河北侧提防以南。本次勘察揭露层厚2.00～17</w:t>
      </w:r>
      <w:smartTag w:uri="urn:schemas-microsoft-com:office:smarttags" w:element="chmetcnv">
        <w:smartTagPr>
          <w:attr w:name="TCSC" w:val="0"/>
          <w:attr w:name="NumberType" w:val="1"/>
          <w:attr w:name="Negative" w:val="False"/>
          <w:attr w:name="HasSpace" w:val="False"/>
          <w:attr w:name="SourceValue" w:val=".2"/>
          <w:attr w:name="UnitName" w:val="m"/>
        </w:smartTagPr>
        <w:r w:rsidRPr="004F04B4">
          <w:rPr>
            <w:rFonts w:ascii="仿宋_GB2312" w:hint="eastAsia"/>
            <w:color w:val="0000FF"/>
          </w:rPr>
          <w:t>.20m</w:t>
        </w:r>
      </w:smartTag>
      <w:r w:rsidRPr="004F04B4">
        <w:rPr>
          <w:rFonts w:ascii="仿宋_GB2312" w:hint="eastAsia"/>
          <w:color w:val="0000FF"/>
        </w:rPr>
        <w:t>，层底标高9.33～21</w:t>
      </w:r>
      <w:smartTag w:uri="urn:schemas-microsoft-com:office:smarttags" w:element="chmetcnv">
        <w:smartTagPr>
          <w:attr w:name="TCSC" w:val="0"/>
          <w:attr w:name="NumberType" w:val="1"/>
          <w:attr w:name="Negative" w:val="False"/>
          <w:attr w:name="HasSpace" w:val="False"/>
          <w:attr w:name="SourceValue" w:val=".6"/>
          <w:attr w:name="UnitName" w:val="m"/>
        </w:smartTagPr>
        <w:r w:rsidRPr="004F04B4">
          <w:rPr>
            <w:rFonts w:ascii="仿宋_GB2312" w:hint="eastAsia"/>
            <w:color w:val="0000FF"/>
          </w:rPr>
          <w:t>.60m</w:t>
        </w:r>
      </w:smartTag>
      <w:r w:rsidRPr="004F04B4">
        <w:rPr>
          <w:rFonts w:ascii="仿宋_GB2312" w:hint="eastAsia"/>
          <w:color w:val="0000FF"/>
        </w:rPr>
        <w:t>。</w:t>
      </w:r>
    </w:p>
    <w:p w:rsidR="00F054EE" w:rsidRPr="004F04B4" w:rsidRDefault="00F054EE" w:rsidP="00F054EE">
      <w:pPr>
        <w:ind w:firstLineChars="250" w:firstLine="600"/>
        <w:rPr>
          <w:rFonts w:ascii="仿宋_GB2312"/>
          <w:color w:val="0000FF"/>
        </w:rPr>
      </w:pPr>
      <w:r w:rsidRPr="004F04B4">
        <w:rPr>
          <w:rFonts w:ascii="仿宋_GB2312" w:hAnsi="宋体" w:hint="eastAsia"/>
          <w:color w:val="0000FF"/>
        </w:rPr>
        <w:t>③</w:t>
      </w:r>
      <w:r w:rsidRPr="004F04B4">
        <w:rPr>
          <w:rFonts w:ascii="仿宋_GB2312" w:hAnsi="宋体" w:hint="eastAsia"/>
          <w:color w:val="0000FF"/>
          <w:vertAlign w:val="subscript"/>
        </w:rPr>
        <w:t>1</w:t>
      </w:r>
      <w:r w:rsidRPr="004F04B4">
        <w:rPr>
          <w:rFonts w:ascii="仿宋_GB2312" w:hint="eastAsia"/>
          <w:color w:val="0000FF"/>
        </w:rPr>
        <w:t>层粉质粘土（Q</w:t>
      </w:r>
      <w:r w:rsidRPr="004F04B4">
        <w:rPr>
          <w:rFonts w:ascii="仿宋_GB2312" w:hint="eastAsia"/>
          <w:color w:val="0000FF"/>
          <w:vertAlign w:val="subscript"/>
        </w:rPr>
        <w:t>4</w:t>
      </w:r>
      <w:r w:rsidRPr="004F04B4">
        <w:rPr>
          <w:rFonts w:ascii="仿宋_GB2312" w:hint="eastAsia"/>
          <w:color w:val="0000FF"/>
          <w:vertAlign w:val="superscript"/>
        </w:rPr>
        <w:t>al</w:t>
      </w:r>
      <w:r w:rsidRPr="004F04B4">
        <w:rPr>
          <w:rFonts w:ascii="仿宋_GB2312" w:hint="eastAsia"/>
          <w:color w:val="0000FF"/>
        </w:rPr>
        <w:t>）：褐色，黄褐色，硬塑～坚硬；含铁锰质锈斑及结核。主要分布于沙颖河南侧提防以南。本次勘察揭露层厚1.20～8</w:t>
      </w:r>
      <w:smartTag w:uri="urn:schemas-microsoft-com:office:smarttags" w:element="chmetcnv">
        <w:smartTagPr>
          <w:attr w:name="TCSC" w:val="0"/>
          <w:attr w:name="NumberType" w:val="1"/>
          <w:attr w:name="Negative" w:val="False"/>
          <w:attr w:name="HasSpace" w:val="False"/>
          <w:attr w:name="SourceValue" w:val=".4"/>
          <w:attr w:name="UnitName" w:val="m"/>
        </w:smartTagPr>
        <w:r w:rsidRPr="004F04B4">
          <w:rPr>
            <w:rFonts w:ascii="仿宋_GB2312" w:hint="eastAsia"/>
            <w:color w:val="0000FF"/>
          </w:rPr>
          <w:t>.40m</w:t>
        </w:r>
      </w:smartTag>
      <w:r w:rsidRPr="004F04B4">
        <w:rPr>
          <w:rFonts w:ascii="仿宋_GB2312" w:hint="eastAsia"/>
          <w:color w:val="0000FF"/>
        </w:rPr>
        <w:t>，层底标高19.43～19</w:t>
      </w:r>
      <w:smartTag w:uri="urn:schemas-microsoft-com:office:smarttags" w:element="chmetcnv">
        <w:smartTagPr>
          <w:attr w:name="TCSC" w:val="0"/>
          <w:attr w:name="NumberType" w:val="1"/>
          <w:attr w:name="Negative" w:val="False"/>
          <w:attr w:name="HasSpace" w:val="False"/>
          <w:attr w:name="SourceValue" w:val=".82"/>
          <w:attr w:name="UnitName" w:val="m"/>
        </w:smartTagPr>
        <w:r w:rsidRPr="004F04B4">
          <w:rPr>
            <w:rFonts w:ascii="仿宋_GB2312" w:hint="eastAsia"/>
            <w:color w:val="0000FF"/>
          </w:rPr>
          <w:t>.82m</w:t>
        </w:r>
      </w:smartTag>
      <w:r w:rsidRPr="004F04B4">
        <w:rPr>
          <w:rFonts w:ascii="仿宋_GB2312" w:hint="eastAsia"/>
          <w:color w:val="0000FF"/>
        </w:rPr>
        <w:t>。</w:t>
      </w:r>
    </w:p>
    <w:p w:rsidR="00F054EE" w:rsidRPr="004F04B4" w:rsidRDefault="00F054EE" w:rsidP="00F054EE">
      <w:pPr>
        <w:ind w:firstLine="480"/>
        <w:rPr>
          <w:rFonts w:ascii="仿宋_GB2312" w:hAnsi="宋体"/>
          <w:color w:val="0000FF"/>
        </w:rPr>
      </w:pPr>
      <w:r w:rsidRPr="004F04B4">
        <w:rPr>
          <w:rFonts w:ascii="仿宋_GB2312" w:hAnsi="宋体" w:hint="eastAsia"/>
          <w:color w:val="0000FF"/>
        </w:rPr>
        <w:t>③</w:t>
      </w:r>
      <w:r w:rsidRPr="004F04B4">
        <w:rPr>
          <w:rFonts w:ascii="仿宋_GB2312" w:hAnsi="宋体" w:hint="eastAsia"/>
          <w:color w:val="0000FF"/>
          <w:vertAlign w:val="subscript"/>
        </w:rPr>
        <w:t>2</w:t>
      </w:r>
      <w:r w:rsidRPr="004F04B4">
        <w:rPr>
          <w:rFonts w:ascii="仿宋_GB2312" w:hint="eastAsia"/>
          <w:color w:val="0000FF"/>
        </w:rPr>
        <w:t>层粉砂（Q</w:t>
      </w:r>
      <w:r w:rsidRPr="004F04B4">
        <w:rPr>
          <w:rFonts w:ascii="仿宋_GB2312" w:hint="eastAsia"/>
          <w:color w:val="0000FF"/>
          <w:vertAlign w:val="subscript"/>
        </w:rPr>
        <w:t>4</w:t>
      </w:r>
      <w:r w:rsidRPr="004F04B4">
        <w:rPr>
          <w:rFonts w:ascii="仿宋_GB2312" w:hint="eastAsia"/>
          <w:color w:val="0000FF"/>
          <w:vertAlign w:val="superscript"/>
        </w:rPr>
        <w:t>al</w:t>
      </w:r>
      <w:r w:rsidRPr="004F04B4">
        <w:rPr>
          <w:rFonts w:ascii="仿宋_GB2312" w:hint="eastAsia"/>
          <w:color w:val="0000FF"/>
        </w:rPr>
        <w:t>）：褐色，黄褐色，稍密～中密，饱和；夹粉土薄层，含钙质结核，局部含少量砾石。本次勘察揭露层厚15.40～15</w:t>
      </w:r>
      <w:smartTag w:uri="urn:schemas-microsoft-com:office:smarttags" w:element="chmetcnv">
        <w:smartTagPr>
          <w:attr w:name="TCSC" w:val="0"/>
          <w:attr w:name="NumberType" w:val="1"/>
          <w:attr w:name="Negative" w:val="False"/>
          <w:attr w:name="HasSpace" w:val="False"/>
          <w:attr w:name="SourceValue" w:val=".8"/>
          <w:attr w:name="UnitName" w:val="m"/>
        </w:smartTagPr>
        <w:r w:rsidRPr="004F04B4">
          <w:rPr>
            <w:rFonts w:ascii="仿宋_GB2312" w:hint="eastAsia"/>
            <w:color w:val="0000FF"/>
          </w:rPr>
          <w:t>.80m</w:t>
        </w:r>
      </w:smartTag>
      <w:r w:rsidRPr="004F04B4">
        <w:rPr>
          <w:rFonts w:ascii="仿宋_GB2312" w:hint="eastAsia"/>
          <w:color w:val="0000FF"/>
        </w:rPr>
        <w:t>，层底标高10.10～12</w:t>
      </w:r>
      <w:smartTag w:uri="urn:schemas-microsoft-com:office:smarttags" w:element="chmetcnv">
        <w:smartTagPr>
          <w:attr w:name="TCSC" w:val="0"/>
          <w:attr w:name="NumberType" w:val="1"/>
          <w:attr w:name="Negative" w:val="False"/>
          <w:attr w:name="HasSpace" w:val="False"/>
          <w:attr w:name="SourceValue" w:val=".1"/>
          <w:attr w:name="UnitName" w:val="m"/>
        </w:smartTagPr>
        <w:r w:rsidRPr="004F04B4">
          <w:rPr>
            <w:rFonts w:ascii="仿宋_GB2312" w:hint="eastAsia"/>
            <w:color w:val="0000FF"/>
          </w:rPr>
          <w:t>.10m</w:t>
        </w:r>
      </w:smartTag>
      <w:r w:rsidRPr="004F04B4">
        <w:rPr>
          <w:rFonts w:ascii="仿宋_GB2312" w:hint="eastAsia"/>
          <w:color w:val="0000FF"/>
        </w:rPr>
        <w:t>。</w:t>
      </w:r>
    </w:p>
    <w:p w:rsidR="00F054EE" w:rsidRPr="004F04B4" w:rsidRDefault="00F054EE" w:rsidP="00F054EE">
      <w:pPr>
        <w:ind w:firstLine="480"/>
        <w:rPr>
          <w:rFonts w:ascii="仿宋_GB2312"/>
          <w:color w:val="0000FF"/>
        </w:rPr>
      </w:pPr>
      <w:r w:rsidRPr="004F04B4">
        <w:rPr>
          <w:rFonts w:ascii="仿宋_GB2312" w:hint="eastAsia"/>
          <w:color w:val="0000FF"/>
        </w:rPr>
        <w:t>④层粉质粘土（Q</w:t>
      </w:r>
      <w:r w:rsidRPr="004F04B4">
        <w:rPr>
          <w:rFonts w:ascii="仿宋_GB2312" w:hint="eastAsia"/>
          <w:color w:val="0000FF"/>
          <w:vertAlign w:val="subscript"/>
        </w:rPr>
        <w:t>4</w:t>
      </w:r>
      <w:r w:rsidRPr="004F04B4">
        <w:rPr>
          <w:rFonts w:ascii="仿宋_GB2312" w:hint="eastAsia"/>
          <w:color w:val="0000FF"/>
          <w:vertAlign w:val="superscript"/>
        </w:rPr>
        <w:t>al</w:t>
      </w:r>
      <w:r w:rsidRPr="004F04B4">
        <w:rPr>
          <w:rFonts w:ascii="仿宋_GB2312" w:hint="eastAsia"/>
          <w:color w:val="0000FF"/>
        </w:rPr>
        <w:t>）：褐色，灰褐色，青灰色，可塑；夹粉土薄层，含铁质氧化物锈斑，间贝壳残屑且局部呈富集状。本次勘察揭露层厚1.20～3</w:t>
      </w:r>
      <w:smartTag w:uri="urn:schemas-microsoft-com:office:smarttags" w:element="chmetcnv">
        <w:smartTagPr>
          <w:attr w:name="TCSC" w:val="0"/>
          <w:attr w:name="NumberType" w:val="1"/>
          <w:attr w:name="Negative" w:val="False"/>
          <w:attr w:name="HasSpace" w:val="False"/>
          <w:attr w:name="SourceValue" w:val=".8"/>
          <w:attr w:name="UnitName" w:val="m"/>
        </w:smartTagPr>
        <w:r w:rsidRPr="004F04B4">
          <w:rPr>
            <w:rFonts w:ascii="仿宋_GB2312" w:hint="eastAsia"/>
            <w:color w:val="0000FF"/>
          </w:rPr>
          <w:t>.80m</w:t>
        </w:r>
      </w:smartTag>
      <w:r w:rsidRPr="004F04B4">
        <w:rPr>
          <w:rFonts w:ascii="仿宋_GB2312" w:hint="eastAsia"/>
          <w:color w:val="0000FF"/>
        </w:rPr>
        <w:t>，层底标高8.00～14</w:t>
      </w:r>
      <w:smartTag w:uri="urn:schemas-microsoft-com:office:smarttags" w:element="chmetcnv">
        <w:smartTagPr>
          <w:attr w:name="TCSC" w:val="0"/>
          <w:attr w:name="NumberType" w:val="1"/>
          <w:attr w:name="Negative" w:val="False"/>
          <w:attr w:name="HasSpace" w:val="False"/>
          <w:attr w:name="SourceValue" w:val=".82"/>
          <w:attr w:name="UnitName" w:val="m"/>
        </w:smartTagPr>
        <w:r w:rsidRPr="004F04B4">
          <w:rPr>
            <w:rFonts w:ascii="仿宋_GB2312" w:hint="eastAsia"/>
            <w:color w:val="0000FF"/>
          </w:rPr>
          <w:t>.82m</w:t>
        </w:r>
      </w:smartTag>
      <w:r w:rsidRPr="004F04B4">
        <w:rPr>
          <w:rFonts w:ascii="仿宋_GB2312" w:hint="eastAsia"/>
          <w:color w:val="0000FF"/>
        </w:rPr>
        <w:t>。</w:t>
      </w:r>
    </w:p>
    <w:p w:rsidR="00F054EE" w:rsidRPr="004F04B4" w:rsidRDefault="00F054EE" w:rsidP="00F054EE">
      <w:pPr>
        <w:ind w:firstLine="480"/>
        <w:rPr>
          <w:rFonts w:ascii="仿宋_GB2312"/>
          <w:color w:val="0000FF"/>
        </w:rPr>
      </w:pPr>
      <w:r w:rsidRPr="004F04B4">
        <w:rPr>
          <w:rFonts w:ascii="仿宋_GB2312" w:hAnsi="宋体" w:hint="eastAsia"/>
          <w:color w:val="0000FF"/>
        </w:rPr>
        <w:t>⑤</w:t>
      </w:r>
      <w:r w:rsidRPr="004F04B4">
        <w:rPr>
          <w:rFonts w:ascii="仿宋_GB2312" w:hint="eastAsia"/>
          <w:color w:val="0000FF"/>
        </w:rPr>
        <w:t>层粉质粘土（Q</w:t>
      </w:r>
      <w:r w:rsidRPr="004F04B4">
        <w:rPr>
          <w:rFonts w:ascii="仿宋_GB2312" w:hint="eastAsia"/>
          <w:color w:val="0000FF"/>
          <w:vertAlign w:val="subscript"/>
        </w:rPr>
        <w:t>4</w:t>
      </w:r>
      <w:r w:rsidRPr="004F04B4">
        <w:rPr>
          <w:rFonts w:ascii="仿宋_GB2312" w:hint="eastAsia"/>
          <w:color w:val="0000FF"/>
          <w:vertAlign w:val="superscript"/>
        </w:rPr>
        <w:t>al</w:t>
      </w:r>
      <w:r w:rsidRPr="004F04B4">
        <w:rPr>
          <w:rFonts w:ascii="仿宋_GB2312" w:hint="eastAsia"/>
          <w:color w:val="0000FF"/>
        </w:rPr>
        <w:t>）：黄褐色，褐灰色，可塑～硬塑；夹大量粉土薄层，含铁锰质锈斑及结核，见砂姜，且局部分布密集，揭露最大粒径达</w:t>
      </w:r>
      <w:smartTag w:uri="urn:schemas-microsoft-com:office:smarttags" w:element="chmetcnv">
        <w:smartTagPr>
          <w:attr w:name="TCSC" w:val="0"/>
          <w:attr w:name="NumberType" w:val="1"/>
          <w:attr w:name="Negative" w:val="False"/>
          <w:attr w:name="HasSpace" w:val="False"/>
          <w:attr w:name="SourceValue" w:val="5"/>
          <w:attr w:name="UnitName" w:val="cm"/>
        </w:smartTagPr>
        <w:r w:rsidRPr="004F04B4">
          <w:rPr>
            <w:rFonts w:ascii="仿宋_GB2312" w:hint="eastAsia"/>
            <w:color w:val="0000FF"/>
          </w:rPr>
          <w:t>5cm</w:t>
        </w:r>
      </w:smartTag>
      <w:r w:rsidRPr="004F04B4">
        <w:rPr>
          <w:rFonts w:ascii="仿宋_GB2312" w:hint="eastAsia"/>
          <w:color w:val="0000FF"/>
        </w:rPr>
        <w:t>，该层整体均匀性差。本次勘察揭露层厚10.30～16</w:t>
      </w:r>
      <w:smartTag w:uri="urn:schemas-microsoft-com:office:smarttags" w:element="chmetcnv">
        <w:smartTagPr>
          <w:attr w:name="TCSC" w:val="0"/>
          <w:attr w:name="NumberType" w:val="1"/>
          <w:attr w:name="Negative" w:val="False"/>
          <w:attr w:name="HasSpace" w:val="False"/>
          <w:attr w:name="SourceValue" w:val=".5"/>
          <w:attr w:name="UnitName" w:val="m"/>
        </w:smartTagPr>
        <w:r w:rsidRPr="004F04B4">
          <w:rPr>
            <w:rFonts w:ascii="仿宋_GB2312" w:hint="eastAsia"/>
            <w:color w:val="0000FF"/>
          </w:rPr>
          <w:t>.50m</w:t>
        </w:r>
      </w:smartTag>
      <w:r w:rsidRPr="004F04B4">
        <w:rPr>
          <w:rFonts w:ascii="仿宋_GB2312" w:hint="eastAsia"/>
          <w:color w:val="0000FF"/>
        </w:rPr>
        <w:t>，层底标高-6.50～1</w:t>
      </w:r>
      <w:smartTag w:uri="urn:schemas-microsoft-com:office:smarttags" w:element="chmetcnv">
        <w:smartTagPr>
          <w:attr w:name="TCSC" w:val="0"/>
          <w:attr w:name="NumberType" w:val="1"/>
          <w:attr w:name="Negative" w:val="False"/>
          <w:attr w:name="HasSpace" w:val="False"/>
          <w:attr w:name="SourceValue" w:val=".03"/>
          <w:attr w:name="UnitName" w:val="m"/>
        </w:smartTagPr>
        <w:r w:rsidRPr="004F04B4">
          <w:rPr>
            <w:rFonts w:ascii="仿宋_GB2312" w:hint="eastAsia"/>
            <w:color w:val="0000FF"/>
          </w:rPr>
          <w:t>.03m</w:t>
        </w:r>
      </w:smartTag>
      <w:r w:rsidRPr="004F04B4">
        <w:rPr>
          <w:rFonts w:ascii="仿宋_GB2312" w:hint="eastAsia"/>
          <w:color w:val="0000FF"/>
        </w:rPr>
        <w:t>。</w:t>
      </w:r>
    </w:p>
    <w:p w:rsidR="00F054EE" w:rsidRPr="004F04B4" w:rsidRDefault="00F054EE" w:rsidP="00F054EE">
      <w:pPr>
        <w:ind w:firstLine="480"/>
        <w:rPr>
          <w:rFonts w:ascii="仿宋_GB2312"/>
          <w:color w:val="0000FF"/>
        </w:rPr>
      </w:pPr>
      <w:r w:rsidRPr="004F04B4">
        <w:rPr>
          <w:rFonts w:ascii="仿宋_GB2312" w:hAnsi="宋体" w:hint="eastAsia"/>
          <w:color w:val="0000FF"/>
        </w:rPr>
        <w:t>⑤</w:t>
      </w:r>
      <w:r w:rsidRPr="004F04B4">
        <w:rPr>
          <w:rFonts w:ascii="仿宋_GB2312" w:hAnsi="宋体" w:hint="eastAsia"/>
          <w:color w:val="0000FF"/>
          <w:vertAlign w:val="subscript"/>
        </w:rPr>
        <w:t>1</w:t>
      </w:r>
      <w:r w:rsidRPr="004F04B4">
        <w:rPr>
          <w:rFonts w:ascii="仿宋_GB2312" w:hint="eastAsia"/>
          <w:color w:val="0000FF"/>
        </w:rPr>
        <w:t>层粉土（Q</w:t>
      </w:r>
      <w:r w:rsidRPr="004F04B4">
        <w:rPr>
          <w:rFonts w:ascii="仿宋_GB2312" w:hint="eastAsia"/>
          <w:color w:val="0000FF"/>
          <w:vertAlign w:val="subscript"/>
        </w:rPr>
        <w:t>4</w:t>
      </w:r>
      <w:r w:rsidRPr="004F04B4">
        <w:rPr>
          <w:rFonts w:ascii="仿宋_GB2312" w:hint="eastAsia"/>
          <w:color w:val="0000FF"/>
          <w:vertAlign w:val="superscript"/>
        </w:rPr>
        <w:t>al</w:t>
      </w:r>
      <w:r w:rsidRPr="004F04B4">
        <w:rPr>
          <w:rFonts w:ascii="仿宋_GB2312" w:hint="eastAsia"/>
          <w:color w:val="0000FF"/>
        </w:rPr>
        <w:t>）：黄褐色，密实，饱和；该层呈透镜体状分布于</w:t>
      </w:r>
      <w:r w:rsidRPr="004F04B4">
        <w:rPr>
          <w:rFonts w:ascii="仿宋_GB2312" w:hAnsi="宋体" w:hint="eastAsia"/>
          <w:color w:val="0000FF"/>
        </w:rPr>
        <w:t>⑤</w:t>
      </w:r>
      <w:r w:rsidRPr="004F04B4">
        <w:rPr>
          <w:rFonts w:ascii="仿宋_GB2312" w:hint="eastAsia"/>
          <w:color w:val="0000FF"/>
        </w:rPr>
        <w:t>层粉质粘土层中，夹粉质粘土薄层，含钙质结核及少量粉砂。本次勘察揭露层厚2.20～7</w:t>
      </w:r>
      <w:smartTag w:uri="urn:schemas-microsoft-com:office:smarttags" w:element="chmetcnv">
        <w:smartTagPr>
          <w:attr w:name="TCSC" w:val="0"/>
          <w:attr w:name="NumberType" w:val="1"/>
          <w:attr w:name="Negative" w:val="False"/>
          <w:attr w:name="HasSpace" w:val="False"/>
          <w:attr w:name="SourceValue" w:val=".7"/>
          <w:attr w:name="UnitName" w:val="m"/>
        </w:smartTagPr>
        <w:r w:rsidRPr="004F04B4">
          <w:rPr>
            <w:rFonts w:ascii="仿宋_GB2312" w:hint="eastAsia"/>
            <w:color w:val="0000FF"/>
          </w:rPr>
          <w:t>.70m</w:t>
        </w:r>
      </w:smartTag>
      <w:r w:rsidRPr="004F04B4">
        <w:rPr>
          <w:rFonts w:ascii="仿宋_GB2312" w:hint="eastAsia"/>
          <w:color w:val="0000FF"/>
        </w:rPr>
        <w:t xml:space="preserve">。 </w:t>
      </w:r>
    </w:p>
    <w:p w:rsidR="00F054EE" w:rsidRPr="004F04B4" w:rsidRDefault="00F054EE" w:rsidP="00F054EE">
      <w:pPr>
        <w:ind w:firstLine="480"/>
        <w:rPr>
          <w:rFonts w:ascii="仿宋_GB2312"/>
          <w:color w:val="0000FF"/>
        </w:rPr>
      </w:pPr>
      <w:r w:rsidRPr="004F04B4">
        <w:rPr>
          <w:rFonts w:ascii="仿宋_GB2312" w:hAnsi="宋体" w:hint="eastAsia"/>
          <w:color w:val="0000FF"/>
        </w:rPr>
        <w:t>⑥</w:t>
      </w:r>
      <w:r w:rsidRPr="004F04B4">
        <w:rPr>
          <w:rFonts w:ascii="仿宋_GB2312" w:hint="eastAsia"/>
          <w:color w:val="0000FF"/>
        </w:rPr>
        <w:t>层粉质粘土（Q</w:t>
      </w:r>
      <w:r w:rsidRPr="004F04B4">
        <w:rPr>
          <w:rFonts w:ascii="仿宋_GB2312" w:hint="eastAsia"/>
          <w:color w:val="0000FF"/>
          <w:vertAlign w:val="subscript"/>
        </w:rPr>
        <w:t>4</w:t>
      </w:r>
      <w:r w:rsidRPr="004F04B4">
        <w:rPr>
          <w:rFonts w:ascii="仿宋_GB2312" w:hint="eastAsia"/>
          <w:color w:val="0000FF"/>
          <w:vertAlign w:val="superscript"/>
        </w:rPr>
        <w:t>al</w:t>
      </w:r>
      <w:r w:rsidRPr="004F04B4">
        <w:rPr>
          <w:rFonts w:ascii="仿宋_GB2312" w:hint="eastAsia"/>
          <w:color w:val="0000FF"/>
        </w:rPr>
        <w:t>）：黄褐色，灰褐色，硬塑；夹粉土薄层，含铁锰质锈斑及结核，见砂姜。本次勘察揭露层厚6.70～11</w:t>
      </w:r>
      <w:smartTag w:uri="urn:schemas-microsoft-com:office:smarttags" w:element="chmetcnv">
        <w:smartTagPr>
          <w:attr w:name="TCSC" w:val="0"/>
          <w:attr w:name="NumberType" w:val="1"/>
          <w:attr w:name="Negative" w:val="False"/>
          <w:attr w:name="HasSpace" w:val="False"/>
          <w:attr w:name="SourceValue" w:val=".5"/>
          <w:attr w:name="UnitName" w:val="m"/>
        </w:smartTagPr>
        <w:r w:rsidRPr="004F04B4">
          <w:rPr>
            <w:rFonts w:ascii="仿宋_GB2312" w:hint="eastAsia"/>
            <w:color w:val="0000FF"/>
          </w:rPr>
          <w:t>.50m</w:t>
        </w:r>
      </w:smartTag>
      <w:r w:rsidRPr="004F04B4">
        <w:rPr>
          <w:rFonts w:ascii="仿宋_GB2312" w:hint="eastAsia"/>
          <w:color w:val="0000FF"/>
        </w:rPr>
        <w:t>，层底标高-15.00～</w:t>
      </w:r>
      <w:smartTag w:uri="urn:schemas-microsoft-com:office:smarttags" w:element="chmetcnv">
        <w:smartTagPr>
          <w:attr w:name="TCSC" w:val="0"/>
          <w:attr w:name="NumberType" w:val="1"/>
          <w:attr w:name="Negative" w:val="True"/>
          <w:attr w:name="HasSpace" w:val="False"/>
          <w:attr w:name="SourceValue" w:val="7.78"/>
          <w:attr w:name="UnitName" w:val="m"/>
        </w:smartTagPr>
        <w:r w:rsidRPr="004F04B4">
          <w:rPr>
            <w:rFonts w:ascii="仿宋_GB2312" w:hint="eastAsia"/>
            <w:color w:val="0000FF"/>
          </w:rPr>
          <w:t>-7.78m</w:t>
        </w:r>
      </w:smartTag>
      <w:r w:rsidRPr="004F04B4">
        <w:rPr>
          <w:rFonts w:ascii="仿宋_GB2312" w:hint="eastAsia"/>
          <w:color w:val="0000FF"/>
        </w:rPr>
        <w:t>。</w:t>
      </w:r>
    </w:p>
    <w:p w:rsidR="00F054EE" w:rsidRPr="004F04B4" w:rsidRDefault="00F054EE" w:rsidP="00F054EE">
      <w:pPr>
        <w:ind w:firstLineChars="250" w:firstLine="600"/>
        <w:rPr>
          <w:rFonts w:ascii="仿宋_GB2312"/>
          <w:color w:val="0000FF"/>
        </w:rPr>
      </w:pPr>
      <w:r w:rsidRPr="004F04B4">
        <w:rPr>
          <w:rFonts w:ascii="仿宋_GB2312" w:hAnsi="宋体" w:hint="eastAsia"/>
          <w:color w:val="0000FF"/>
        </w:rPr>
        <w:t>⑦</w:t>
      </w:r>
      <w:r w:rsidRPr="004F04B4">
        <w:rPr>
          <w:rFonts w:ascii="仿宋_GB2312" w:hint="eastAsia"/>
          <w:color w:val="0000FF"/>
        </w:rPr>
        <w:t>层粉质粘土（Q</w:t>
      </w:r>
      <w:r w:rsidRPr="004F04B4">
        <w:rPr>
          <w:rFonts w:ascii="仿宋_GB2312" w:hint="eastAsia"/>
          <w:color w:val="0000FF"/>
          <w:vertAlign w:val="subscript"/>
        </w:rPr>
        <w:t>4</w:t>
      </w:r>
      <w:r w:rsidRPr="004F04B4">
        <w:rPr>
          <w:rFonts w:ascii="仿宋_GB2312" w:hint="eastAsia"/>
          <w:color w:val="0000FF"/>
          <w:vertAlign w:val="superscript"/>
        </w:rPr>
        <w:t>al</w:t>
      </w:r>
      <w:r w:rsidRPr="004F04B4">
        <w:rPr>
          <w:rFonts w:ascii="仿宋_GB2312" w:hint="eastAsia"/>
          <w:color w:val="0000FF"/>
        </w:rPr>
        <w:t>）：黄褐色，灰褐色，硬塑；夹粉土薄层，含高岭土条纹、铁锰质锈斑及结核，见砂姜。本次勘察揭露厚度17.50～24</w:t>
      </w:r>
      <w:smartTag w:uri="urn:schemas-microsoft-com:office:smarttags" w:element="chmetcnv">
        <w:smartTagPr>
          <w:attr w:name="TCSC" w:val="0"/>
          <w:attr w:name="NumberType" w:val="1"/>
          <w:attr w:name="Negative" w:val="False"/>
          <w:attr w:name="HasSpace" w:val="False"/>
          <w:attr w:name="SourceValue" w:val="0"/>
          <w:attr w:name="UnitName" w:val="m"/>
        </w:smartTagPr>
        <w:r w:rsidRPr="004F04B4">
          <w:rPr>
            <w:rFonts w:ascii="仿宋_GB2312" w:hint="eastAsia"/>
            <w:color w:val="0000FF"/>
          </w:rPr>
          <w:t>.00m</w:t>
        </w:r>
      </w:smartTag>
      <w:r w:rsidRPr="004F04B4">
        <w:rPr>
          <w:rFonts w:ascii="仿宋_GB2312" w:hint="eastAsia"/>
          <w:color w:val="0000FF"/>
        </w:rPr>
        <w:t>，层底标高-48.77～</w:t>
      </w:r>
      <w:smartTag w:uri="urn:schemas-microsoft-com:office:smarttags" w:element="chmetcnv">
        <w:smartTagPr>
          <w:attr w:name="TCSC" w:val="0"/>
          <w:attr w:name="NumberType" w:val="1"/>
          <w:attr w:name="Negative" w:val="True"/>
          <w:attr w:name="HasSpace" w:val="False"/>
          <w:attr w:name="SourceValue" w:val="28.77"/>
          <w:attr w:name="UnitName" w:val="m"/>
        </w:smartTagPr>
        <w:r w:rsidRPr="004F04B4">
          <w:rPr>
            <w:rFonts w:ascii="仿宋_GB2312" w:hint="eastAsia"/>
            <w:color w:val="0000FF"/>
          </w:rPr>
          <w:t>-28.77m</w:t>
        </w:r>
      </w:smartTag>
      <w:r w:rsidRPr="004F04B4">
        <w:rPr>
          <w:rFonts w:ascii="仿宋_GB2312" w:hint="eastAsia"/>
          <w:color w:val="0000FF"/>
        </w:rPr>
        <w:t>。本次勘察</w:t>
      </w:r>
      <w:r w:rsidRPr="004F04B4">
        <w:rPr>
          <w:rFonts w:ascii="仿宋_GB2312" w:hint="eastAsia"/>
          <w:color w:val="0000FF"/>
        </w:rPr>
        <w:lastRenderedPageBreak/>
        <w:t>未穿透该层。</w:t>
      </w:r>
    </w:p>
    <w:p w:rsidR="00F054EE" w:rsidRPr="004F04B4" w:rsidRDefault="00F054EE" w:rsidP="00F054EE">
      <w:pPr>
        <w:ind w:firstLine="480"/>
        <w:rPr>
          <w:rFonts w:ascii="仿宋_GB2312"/>
          <w:color w:val="0000FF"/>
        </w:rPr>
      </w:pPr>
      <w:r w:rsidRPr="004F04B4">
        <w:rPr>
          <w:rFonts w:ascii="仿宋_GB2312" w:hAnsi="宋体" w:hint="eastAsia"/>
          <w:color w:val="0000FF"/>
        </w:rPr>
        <w:t>⑦</w:t>
      </w:r>
      <w:r w:rsidRPr="004F04B4">
        <w:rPr>
          <w:rFonts w:ascii="仿宋_GB2312" w:hAnsi="宋体" w:hint="eastAsia"/>
          <w:color w:val="0000FF"/>
          <w:vertAlign w:val="subscript"/>
        </w:rPr>
        <w:t>1</w:t>
      </w:r>
      <w:r w:rsidRPr="004F04B4">
        <w:rPr>
          <w:rFonts w:ascii="仿宋_GB2312" w:hint="eastAsia"/>
          <w:color w:val="0000FF"/>
        </w:rPr>
        <w:t>层粉砂（Q</w:t>
      </w:r>
      <w:r w:rsidRPr="004F04B4">
        <w:rPr>
          <w:rFonts w:ascii="仿宋_GB2312" w:hint="eastAsia"/>
          <w:color w:val="0000FF"/>
          <w:vertAlign w:val="subscript"/>
        </w:rPr>
        <w:t>4</w:t>
      </w:r>
      <w:r w:rsidRPr="004F04B4">
        <w:rPr>
          <w:rFonts w:ascii="仿宋_GB2312" w:hint="eastAsia"/>
          <w:color w:val="0000FF"/>
          <w:vertAlign w:val="superscript"/>
        </w:rPr>
        <w:t>al</w:t>
      </w:r>
      <w:r w:rsidRPr="004F04B4">
        <w:rPr>
          <w:rFonts w:ascii="仿宋_GB2312" w:hint="eastAsia"/>
          <w:color w:val="0000FF"/>
        </w:rPr>
        <w:t>）：黄褐色，褐色，密实，饱和；该层呈透镜体状分布于</w:t>
      </w:r>
      <w:r w:rsidRPr="004F04B4">
        <w:rPr>
          <w:rFonts w:ascii="仿宋_GB2312" w:hAnsi="宋体" w:hint="eastAsia"/>
          <w:color w:val="0000FF"/>
        </w:rPr>
        <w:t>⑦</w:t>
      </w:r>
      <w:r w:rsidRPr="004F04B4">
        <w:rPr>
          <w:rFonts w:ascii="仿宋_GB2312" w:hint="eastAsia"/>
          <w:color w:val="0000FF"/>
        </w:rPr>
        <w:t>层粉质粘土层中，夹粉土、粉质粘土薄层。本次钻探揭露最大厚度为</w:t>
      </w:r>
      <w:smartTag w:uri="urn:schemas-microsoft-com:office:smarttags" w:element="chmetcnv">
        <w:smartTagPr>
          <w:attr w:name="TCSC" w:val="0"/>
          <w:attr w:name="NumberType" w:val="1"/>
          <w:attr w:name="Negative" w:val="False"/>
          <w:attr w:name="HasSpace" w:val="False"/>
          <w:attr w:name="SourceValue" w:val="6.3"/>
          <w:attr w:name="UnitName" w:val="m"/>
        </w:smartTagPr>
        <w:r w:rsidRPr="004F04B4">
          <w:rPr>
            <w:rFonts w:ascii="仿宋_GB2312" w:hint="eastAsia"/>
            <w:color w:val="0000FF"/>
          </w:rPr>
          <w:t>6.30m</w:t>
        </w:r>
      </w:smartTag>
      <w:r w:rsidRPr="004F04B4">
        <w:rPr>
          <w:rFonts w:ascii="仿宋_GB2312" w:hint="eastAsia"/>
          <w:color w:val="0000FF"/>
        </w:rPr>
        <w:t>。</w:t>
      </w:r>
    </w:p>
    <w:p w:rsidR="00F054EE" w:rsidRPr="004F04B4" w:rsidRDefault="00F054EE" w:rsidP="00F054EE">
      <w:pPr>
        <w:ind w:firstLine="480"/>
        <w:rPr>
          <w:rFonts w:ascii="仿宋_GB2312" w:hAnsi="宋体"/>
          <w:color w:val="0000FF"/>
        </w:rPr>
      </w:pPr>
      <w:r w:rsidRPr="004F04B4">
        <w:rPr>
          <w:rFonts w:ascii="仿宋_GB2312" w:hAnsi="宋体" w:hint="eastAsia"/>
          <w:color w:val="0000FF"/>
        </w:rPr>
        <w:t>⑦</w:t>
      </w:r>
      <w:r w:rsidRPr="004F04B4">
        <w:rPr>
          <w:rFonts w:ascii="仿宋_GB2312" w:hAnsi="宋体" w:hint="eastAsia"/>
          <w:color w:val="0000FF"/>
          <w:vertAlign w:val="subscript"/>
        </w:rPr>
        <w:t>2</w:t>
      </w:r>
      <w:r w:rsidRPr="004F04B4">
        <w:rPr>
          <w:rFonts w:ascii="仿宋_GB2312" w:hint="eastAsia"/>
          <w:color w:val="0000FF"/>
        </w:rPr>
        <w:t>层细砂（Q</w:t>
      </w:r>
      <w:r w:rsidRPr="004F04B4">
        <w:rPr>
          <w:rFonts w:ascii="仿宋_GB2312" w:hint="eastAsia"/>
          <w:color w:val="0000FF"/>
          <w:vertAlign w:val="subscript"/>
        </w:rPr>
        <w:t>4</w:t>
      </w:r>
      <w:r w:rsidRPr="004F04B4">
        <w:rPr>
          <w:rFonts w:ascii="仿宋_GB2312" w:hint="eastAsia"/>
          <w:color w:val="0000FF"/>
          <w:vertAlign w:val="superscript"/>
        </w:rPr>
        <w:t>al</w:t>
      </w:r>
      <w:r w:rsidRPr="004F04B4">
        <w:rPr>
          <w:rFonts w:ascii="仿宋_GB2312" w:hint="eastAsia"/>
          <w:color w:val="0000FF"/>
        </w:rPr>
        <w:t>）：黄褐色，褐色，密实，饱和；该层呈透镜体状分布于第</w:t>
      </w:r>
      <w:r w:rsidRPr="004F04B4">
        <w:rPr>
          <w:rFonts w:ascii="仿宋_GB2312" w:hAnsi="宋体" w:hint="eastAsia"/>
          <w:color w:val="0000FF"/>
        </w:rPr>
        <w:t>⑦</w:t>
      </w:r>
      <w:r w:rsidRPr="004F04B4">
        <w:rPr>
          <w:rFonts w:ascii="仿宋_GB2312" w:hint="eastAsia"/>
          <w:color w:val="0000FF"/>
        </w:rPr>
        <w:t>层粉质粘土层中，夹粉土薄层，含钙质结核，局部含少量砾石。本次钻探揭露最大厚度为</w:t>
      </w:r>
      <w:smartTag w:uri="urn:schemas-microsoft-com:office:smarttags" w:element="chmetcnv">
        <w:smartTagPr>
          <w:attr w:name="TCSC" w:val="0"/>
          <w:attr w:name="NumberType" w:val="1"/>
          <w:attr w:name="Negative" w:val="False"/>
          <w:attr w:name="HasSpace" w:val="False"/>
          <w:attr w:name="SourceValue" w:val="6.2"/>
          <w:attr w:name="UnitName" w:val="m"/>
        </w:smartTagPr>
        <w:r w:rsidRPr="004F04B4">
          <w:rPr>
            <w:rFonts w:ascii="仿宋_GB2312" w:hint="eastAsia"/>
            <w:color w:val="0000FF"/>
          </w:rPr>
          <w:t>6.20m</w:t>
        </w:r>
      </w:smartTag>
      <w:r w:rsidRPr="004F04B4">
        <w:rPr>
          <w:rFonts w:ascii="仿宋_GB2312" w:hint="eastAsia"/>
          <w:color w:val="0000FF"/>
        </w:rPr>
        <w:t>。</w:t>
      </w:r>
    </w:p>
    <w:p w:rsidR="00F054EE" w:rsidRPr="004F04B4" w:rsidRDefault="00F054EE" w:rsidP="00407B68">
      <w:pPr>
        <w:pStyle w:val="1"/>
      </w:pPr>
      <w:r w:rsidRPr="004F04B4">
        <w:rPr>
          <w:rFonts w:hint="eastAsia"/>
        </w:rPr>
        <w:t>4.3</w:t>
      </w:r>
      <w:r w:rsidRPr="004F04B4">
        <w:rPr>
          <w:rFonts w:hint="eastAsia"/>
        </w:rPr>
        <w:t>地表水和地下水</w:t>
      </w:r>
    </w:p>
    <w:p w:rsidR="00F054EE" w:rsidRPr="004F04B4" w:rsidRDefault="00F054EE" w:rsidP="00407B68">
      <w:pPr>
        <w:pStyle w:val="1"/>
      </w:pPr>
      <w:smartTag w:uri="urn:schemas-microsoft-com:office:smarttags" w:element="chsdate">
        <w:smartTagPr>
          <w:attr w:name="IsROCDate" w:val="False"/>
          <w:attr w:name="IsLunarDate" w:val="False"/>
          <w:attr w:name="Day" w:val="30"/>
          <w:attr w:name="Month" w:val="12"/>
          <w:attr w:name="Year" w:val="1899"/>
        </w:smartTagPr>
        <w:r w:rsidRPr="004F04B4">
          <w:rPr>
            <w:rFonts w:hint="eastAsia"/>
          </w:rPr>
          <w:t>4.3.1</w:t>
        </w:r>
      </w:smartTag>
      <w:r w:rsidRPr="004F04B4">
        <w:rPr>
          <w:rFonts w:hint="eastAsia"/>
        </w:rPr>
        <w:t>地表水</w:t>
      </w:r>
    </w:p>
    <w:p w:rsidR="00F054EE" w:rsidRPr="004F04B4" w:rsidRDefault="00F054EE" w:rsidP="00F054EE">
      <w:pPr>
        <w:tabs>
          <w:tab w:val="left" w:pos="7560"/>
        </w:tabs>
        <w:ind w:firstLine="480"/>
        <w:rPr>
          <w:rFonts w:ascii="仿宋_GB2312" w:hAnsi="宋体"/>
          <w:color w:val="0000FF"/>
        </w:rPr>
      </w:pPr>
      <w:r w:rsidRPr="004F04B4">
        <w:rPr>
          <w:rFonts w:ascii="仿宋_GB2312" w:hAnsi="宋体" w:hint="eastAsia"/>
          <w:color w:val="0000FF"/>
        </w:rPr>
        <w:t>勘察期间，拟建工程沿线地表水主要分布在河道内，场区范围内地表水主要接受大气降水及周边汇水补给，颍河属淮河水系，主要接受上游补给。</w:t>
      </w:r>
    </w:p>
    <w:p w:rsidR="00F054EE" w:rsidRPr="004F04B4" w:rsidRDefault="00F054EE" w:rsidP="00407B68">
      <w:pPr>
        <w:pStyle w:val="1"/>
      </w:pPr>
      <w:smartTag w:uri="urn:schemas-microsoft-com:office:smarttags" w:element="chsdate">
        <w:smartTagPr>
          <w:attr w:name="IsROCDate" w:val="False"/>
          <w:attr w:name="IsLunarDate" w:val="False"/>
          <w:attr w:name="Day" w:val="30"/>
          <w:attr w:name="Month" w:val="12"/>
          <w:attr w:name="Year" w:val="1899"/>
        </w:smartTagPr>
        <w:r w:rsidRPr="004F04B4">
          <w:rPr>
            <w:rFonts w:hint="eastAsia"/>
          </w:rPr>
          <w:t>4.3.2</w:t>
        </w:r>
      </w:smartTag>
      <w:r w:rsidRPr="004F04B4">
        <w:rPr>
          <w:rFonts w:hint="eastAsia"/>
        </w:rPr>
        <w:t>地下水</w:t>
      </w:r>
    </w:p>
    <w:p w:rsidR="00F054EE" w:rsidRPr="004F04B4" w:rsidRDefault="00F054EE" w:rsidP="00F054EE">
      <w:pPr>
        <w:ind w:firstLine="480"/>
        <w:rPr>
          <w:rFonts w:ascii="仿宋_GB2312" w:hAnsi="宋体"/>
          <w:color w:val="0000FF"/>
        </w:rPr>
      </w:pPr>
      <w:r w:rsidRPr="004F04B4">
        <w:rPr>
          <w:rFonts w:ascii="仿宋_GB2312" w:hAnsi="宋体" w:hint="eastAsia"/>
          <w:color w:val="0000FF"/>
        </w:rPr>
        <w:t>地下水的赋存条件与分布规律，主要受地层、岩性、地质构造、地形地貌与气象、水文等多种因素的综合作用和控制，因起主导作用的因素不同，在不同的地区具有显著的差异。工程沿线第四系厚度大，同时工程沿线及外围地区雨量适中，河网纵横，对地下水的形成和补给起着重要的条件。</w:t>
      </w:r>
    </w:p>
    <w:p w:rsidR="00F054EE" w:rsidRPr="004F04B4" w:rsidRDefault="00F054EE" w:rsidP="00F054EE">
      <w:pPr>
        <w:ind w:firstLine="480"/>
        <w:rPr>
          <w:rFonts w:ascii="仿宋_GB2312" w:hAnsi="宋体"/>
          <w:bCs/>
          <w:color w:val="0000FF"/>
        </w:rPr>
      </w:pPr>
      <w:r w:rsidRPr="004F04B4">
        <w:rPr>
          <w:rFonts w:ascii="仿宋_GB2312" w:hAnsi="宋体" w:hint="eastAsia"/>
          <w:color w:val="0000FF"/>
        </w:rPr>
        <w:t>根据线路段地下水赋存条件，水力特征和含水岩组的岩性、水理性质、埋藏条件等分类，沿线的地下水属松散岩类孔隙水，根据含水岩组的埋藏深度主要分为浅层含水岩组。</w:t>
      </w:r>
    </w:p>
    <w:p w:rsidR="00F054EE" w:rsidRPr="004F04B4" w:rsidRDefault="00F054EE" w:rsidP="00F054EE">
      <w:pPr>
        <w:ind w:rightChars="1" w:right="2" w:firstLine="480"/>
        <w:rPr>
          <w:rFonts w:ascii="仿宋_GB2312" w:hAnsi="宋体"/>
          <w:color w:val="0000FF"/>
        </w:rPr>
      </w:pPr>
      <w:r w:rsidRPr="004F04B4">
        <w:rPr>
          <w:rFonts w:ascii="仿宋_GB2312" w:hAnsi="宋体" w:hint="eastAsia"/>
          <w:color w:val="0000FF"/>
        </w:rPr>
        <w:t>地下水的补给、径流及排泄直接受气象、水文、地形地貌、植被、岩性、构造等因素的综合影响和控制。工程沿线地下水的补给来源主要是大气降水，通过地表渗入各含水岩组的不同赋存空间，以河流、蒸发及开采等形式向外排泄。由于地形地貌、构造、岩性及地下水埋藏条件不同，地下水的补给、迳流及排泄的方式及强度也不相同。</w:t>
      </w:r>
    </w:p>
    <w:p w:rsidR="00F054EE" w:rsidRPr="004F04B4" w:rsidRDefault="00F054EE" w:rsidP="00F054EE">
      <w:pPr>
        <w:ind w:rightChars="1" w:right="2" w:firstLine="480"/>
        <w:rPr>
          <w:rFonts w:ascii="仿宋_GB2312" w:hAnsi="宋体"/>
          <w:color w:val="0000FF"/>
        </w:rPr>
      </w:pPr>
      <w:r w:rsidRPr="004F04B4">
        <w:rPr>
          <w:rFonts w:ascii="仿宋_GB2312" w:hAnsi="宋体" w:hint="eastAsia"/>
          <w:color w:val="0000FF"/>
        </w:rPr>
        <w:t>拟建线路跨越颍河，场地地下水丰水期时接受河水及大气降水的补给，枯水期河道两岸地下水向河内排泄。勘察期间颍河水位标高约</w:t>
      </w:r>
      <w:smartTag w:uri="urn:schemas-microsoft-com:office:smarttags" w:element="chmetcnv">
        <w:smartTagPr>
          <w:attr w:name="TCSC" w:val="0"/>
          <w:attr w:name="NumberType" w:val="1"/>
          <w:attr w:name="Negative" w:val="False"/>
          <w:attr w:name="HasSpace" w:val="False"/>
          <w:attr w:name="SourceValue" w:val="23.56"/>
          <w:attr w:name="UnitName" w:val="m"/>
        </w:smartTagPr>
        <w:r w:rsidRPr="004F04B4">
          <w:rPr>
            <w:rFonts w:ascii="仿宋_GB2312" w:hAnsi="宋体" w:hint="eastAsia"/>
            <w:color w:val="0000FF"/>
          </w:rPr>
          <w:t>23.56m</w:t>
        </w:r>
      </w:smartTag>
      <w:r w:rsidRPr="004F04B4">
        <w:rPr>
          <w:rFonts w:ascii="仿宋_GB2312" w:hAnsi="宋体" w:hint="eastAsia"/>
          <w:color w:val="0000FF"/>
        </w:rPr>
        <w:t>。</w:t>
      </w:r>
    </w:p>
    <w:p w:rsidR="00F054EE" w:rsidRPr="004F04B4" w:rsidRDefault="00F054EE" w:rsidP="00F054EE">
      <w:pPr>
        <w:tabs>
          <w:tab w:val="left" w:pos="7560"/>
        </w:tabs>
        <w:ind w:firstLine="480"/>
        <w:rPr>
          <w:rFonts w:ascii="仿宋_GB2312" w:hAnsi="宋体"/>
          <w:color w:val="0000FF"/>
        </w:rPr>
      </w:pPr>
      <w:r w:rsidRPr="004F04B4">
        <w:rPr>
          <w:rFonts w:ascii="仿宋_GB2312" w:hAnsi="宋体" w:hint="eastAsia"/>
          <w:color w:val="0000FF"/>
        </w:rPr>
        <w:t>勘察期间，拟建工程沿线段钻探深度范围内见有稳定分布的地下水，地下水类型主要为第四系孔隙潜水，主要含水层为粉土及砂土层中。根据钻探结束后统一量测的稳定水位，工程场区范围内地下水位埋深4.90～5</w:t>
      </w:r>
      <w:smartTag w:uri="urn:schemas-microsoft-com:office:smarttags" w:element="chmetcnv">
        <w:smartTagPr>
          <w:attr w:name="TCSC" w:val="0"/>
          <w:attr w:name="NumberType" w:val="1"/>
          <w:attr w:name="Negative" w:val="False"/>
          <w:attr w:name="HasSpace" w:val="False"/>
          <w:attr w:name="SourceValue" w:val=".2"/>
          <w:attr w:name="UnitName" w:val="m"/>
        </w:smartTagPr>
        <w:r w:rsidRPr="004F04B4">
          <w:rPr>
            <w:rFonts w:ascii="仿宋_GB2312" w:hAnsi="宋体" w:hint="eastAsia"/>
            <w:color w:val="0000FF"/>
          </w:rPr>
          <w:t>.20m</w:t>
        </w:r>
      </w:smartTag>
      <w:r w:rsidRPr="004F04B4">
        <w:rPr>
          <w:rFonts w:ascii="仿宋_GB2312" w:hAnsi="宋体" w:hint="eastAsia"/>
          <w:color w:val="0000FF"/>
        </w:rPr>
        <w:t>，水位标高为22.50～23</w:t>
      </w:r>
      <w:smartTag w:uri="urn:schemas-microsoft-com:office:smarttags" w:element="chmetcnv">
        <w:smartTagPr>
          <w:attr w:name="TCSC" w:val="0"/>
          <w:attr w:name="NumberType" w:val="1"/>
          <w:attr w:name="Negative" w:val="False"/>
          <w:attr w:name="HasSpace" w:val="False"/>
          <w:attr w:name="SourceValue" w:val=".41"/>
          <w:attr w:name="UnitName" w:val="m"/>
        </w:smartTagPr>
        <w:r w:rsidRPr="004F04B4">
          <w:rPr>
            <w:rFonts w:ascii="仿宋_GB2312" w:hAnsi="宋体" w:hint="eastAsia"/>
            <w:color w:val="0000FF"/>
          </w:rPr>
          <w:t>.41m</w:t>
        </w:r>
      </w:smartTag>
      <w:r w:rsidRPr="004F04B4">
        <w:rPr>
          <w:rFonts w:ascii="仿宋_GB2312" w:hAnsi="宋体" w:hint="eastAsia"/>
          <w:color w:val="0000FF"/>
        </w:rPr>
        <w:t>。</w:t>
      </w:r>
    </w:p>
    <w:p w:rsidR="00F054EE" w:rsidRPr="004F04B4" w:rsidRDefault="00F054EE" w:rsidP="00F054EE">
      <w:pPr>
        <w:tabs>
          <w:tab w:val="left" w:pos="7560"/>
        </w:tabs>
        <w:ind w:firstLine="480"/>
        <w:rPr>
          <w:rFonts w:ascii="仿宋_GB2312" w:hAnsi="宋体"/>
          <w:color w:val="0000FF"/>
          <w:sz w:val="18"/>
          <w:szCs w:val="18"/>
        </w:rPr>
      </w:pPr>
      <w:r w:rsidRPr="004F04B4">
        <w:rPr>
          <w:rFonts w:ascii="仿宋_GB2312" w:hAnsi="宋体" w:hint="eastAsia"/>
          <w:color w:val="0000FF"/>
        </w:rPr>
        <w:t>根据区域资料，参照执行《公路工程地质勘察规范》(JTG C20-2011)的相关规定，综合判定拟建区段内地下水、场地土对混凝土结构具有微腐蚀性，对钢筋混凝土中的钢筋具有微腐蚀</w:t>
      </w:r>
      <w:r w:rsidRPr="004F04B4">
        <w:rPr>
          <w:rFonts w:ascii="仿宋_GB2312" w:hAnsi="宋体" w:hint="eastAsia"/>
          <w:color w:val="0000FF"/>
        </w:rPr>
        <w:lastRenderedPageBreak/>
        <w:t>性。</w:t>
      </w:r>
    </w:p>
    <w:p w:rsidR="00F054EE" w:rsidRPr="004F04B4" w:rsidRDefault="00F054EE" w:rsidP="00407B68">
      <w:pPr>
        <w:pStyle w:val="1"/>
      </w:pPr>
      <w:r w:rsidRPr="004F04B4">
        <w:rPr>
          <w:rFonts w:hint="eastAsia"/>
        </w:rPr>
        <w:t>4.4</w:t>
      </w:r>
      <w:r w:rsidRPr="004F04B4">
        <w:rPr>
          <w:rFonts w:hint="eastAsia"/>
        </w:rPr>
        <w:t>地震效应</w:t>
      </w:r>
    </w:p>
    <w:p w:rsidR="00F054EE" w:rsidRPr="004F04B4" w:rsidRDefault="00F054EE" w:rsidP="00F054EE">
      <w:pPr>
        <w:ind w:firstLine="480"/>
        <w:outlineLvl w:val="0"/>
        <w:rPr>
          <w:rFonts w:ascii="仿宋_GB2312" w:hAnsi="宋体"/>
          <w:color w:val="0000FF"/>
        </w:rPr>
      </w:pPr>
      <w:r w:rsidRPr="004F04B4">
        <w:rPr>
          <w:rFonts w:ascii="仿宋_GB2312" w:hAnsi="宋体" w:hint="eastAsia"/>
          <w:color w:val="0000FF"/>
        </w:rPr>
        <w:t>根据《中国地震动参数区划图》（GB18306－2001），本场地的地震动峰值加速度为</w:t>
      </w:r>
      <w:smartTag w:uri="urn:schemas-microsoft-com:office:smarttags" w:element="chmetcnv">
        <w:smartTagPr>
          <w:attr w:name="TCSC" w:val="0"/>
          <w:attr w:name="NumberType" w:val="1"/>
          <w:attr w:name="Negative" w:val="False"/>
          <w:attr w:name="HasSpace" w:val="False"/>
          <w:attr w:name="SourceValue" w:val=".1"/>
          <w:attr w:name="UnitName" w:val="g"/>
        </w:smartTagPr>
        <w:r w:rsidRPr="004F04B4">
          <w:rPr>
            <w:rFonts w:ascii="仿宋_GB2312" w:hAnsi="宋体" w:hint="eastAsia"/>
            <w:color w:val="0000FF"/>
          </w:rPr>
          <w:t>0.10g</w:t>
        </w:r>
      </w:smartTag>
      <w:r w:rsidRPr="004F04B4">
        <w:rPr>
          <w:rFonts w:ascii="仿宋_GB2312" w:hAnsi="宋体" w:hint="eastAsia"/>
          <w:color w:val="0000FF"/>
        </w:rPr>
        <w:t>，相当于原地震基本烈度7度。拟建构造物为大型桥梁，应提高一度设防。根据《公路桥梁抗震设计细则》（JTG/T B</w:t>
      </w:r>
      <w:smartTag w:uri="urn:schemas-microsoft-com:office:smarttags" w:element="chsdate">
        <w:smartTagPr>
          <w:attr w:name="IsROCDate" w:val="False"/>
          <w:attr w:name="IsLunarDate" w:val="False"/>
          <w:attr w:name="Day" w:val="1"/>
          <w:attr w:name="Month" w:val="2"/>
          <w:attr w:name="Year" w:val="2008"/>
        </w:smartTagPr>
        <w:r w:rsidRPr="004F04B4">
          <w:rPr>
            <w:rFonts w:ascii="仿宋_GB2312" w:hAnsi="宋体" w:hint="eastAsia"/>
            <w:color w:val="0000FF"/>
          </w:rPr>
          <w:t>02-01-2008</w:t>
        </w:r>
      </w:smartTag>
      <w:r w:rsidRPr="004F04B4">
        <w:rPr>
          <w:rFonts w:ascii="仿宋_GB2312" w:hAnsi="宋体" w:hint="eastAsia"/>
          <w:color w:val="0000FF"/>
        </w:rPr>
        <w:t>）、《建筑抗震设计规范》（GB50011-2010）、《城市桥梁抗震设计规范》（CJJ-2011）的相关规定，结构物所在场地在</w:t>
      </w:r>
      <w:smartTag w:uri="urn:schemas-microsoft-com:office:smarttags" w:element="chmetcnv">
        <w:smartTagPr>
          <w:attr w:name="TCSC" w:val="0"/>
          <w:attr w:name="NumberType" w:val="1"/>
          <w:attr w:name="Negative" w:val="False"/>
          <w:attr w:name="HasSpace" w:val="False"/>
          <w:attr w:name="SourceValue" w:val="20"/>
          <w:attr w:name="UnitName" w:val="m"/>
        </w:smartTagPr>
        <w:r w:rsidRPr="004F04B4">
          <w:rPr>
            <w:rFonts w:ascii="仿宋_GB2312" w:hAnsi="宋体" w:hint="eastAsia"/>
            <w:color w:val="0000FF"/>
          </w:rPr>
          <w:t>20.0m</w:t>
        </w:r>
      </w:smartTag>
      <w:r w:rsidRPr="004F04B4">
        <w:rPr>
          <w:rFonts w:ascii="仿宋_GB2312" w:hAnsi="宋体" w:hint="eastAsia"/>
          <w:color w:val="0000FF"/>
        </w:rPr>
        <w:t xml:space="preserve">深度范围内的场地土类型为中软土，故判定为Ⅱ类建筑场地，判别属于对抗震一般地段，拟建场地的特征周期为0.35s。 </w:t>
      </w:r>
    </w:p>
    <w:p w:rsidR="00F054EE" w:rsidRPr="004F04B4" w:rsidRDefault="00F054EE" w:rsidP="00407B68">
      <w:pPr>
        <w:pStyle w:val="1"/>
      </w:pPr>
      <w:r w:rsidRPr="004F04B4">
        <w:rPr>
          <w:rFonts w:hint="eastAsia"/>
        </w:rPr>
        <w:t>4.5</w:t>
      </w:r>
      <w:r w:rsidRPr="004F04B4">
        <w:rPr>
          <w:rFonts w:hint="eastAsia"/>
        </w:rPr>
        <w:t>砂土液化</w:t>
      </w:r>
    </w:p>
    <w:p w:rsidR="00F054EE" w:rsidRPr="004F04B4" w:rsidRDefault="00F054EE" w:rsidP="00F054EE">
      <w:pPr>
        <w:ind w:firstLine="480"/>
        <w:rPr>
          <w:rFonts w:ascii="仿宋_GB2312" w:hAnsi="宋体"/>
          <w:color w:val="0000FF"/>
          <w:sz w:val="28"/>
        </w:rPr>
      </w:pPr>
      <w:r w:rsidRPr="004F04B4">
        <w:rPr>
          <w:rFonts w:ascii="仿宋_GB2312" w:hint="eastAsia"/>
          <w:color w:val="0000FF"/>
        </w:rPr>
        <w:t>根据《中国地震动峰值参数度区划图》（GB18306-2001）和《公路桥梁抗震设计细则》（JTG/T B02-01—2008），场地地震动峰值加速度（a）为</w:t>
      </w:r>
      <w:smartTag w:uri="urn:schemas-microsoft-com:office:smarttags" w:element="chmetcnv">
        <w:smartTagPr>
          <w:attr w:name="TCSC" w:val="0"/>
          <w:attr w:name="NumberType" w:val="1"/>
          <w:attr w:name="Negative" w:val="False"/>
          <w:attr w:name="HasSpace" w:val="False"/>
          <w:attr w:name="SourceValue" w:val=".1"/>
          <w:attr w:name="UnitName" w:val="g"/>
        </w:smartTagPr>
        <w:r w:rsidRPr="004F04B4">
          <w:rPr>
            <w:rFonts w:ascii="仿宋_GB2312" w:hint="eastAsia"/>
            <w:color w:val="0000FF"/>
          </w:rPr>
          <w:t>0.10g</w:t>
        </w:r>
      </w:smartTag>
      <w:r w:rsidRPr="004F04B4">
        <w:rPr>
          <w:rFonts w:ascii="仿宋_GB2312" w:hint="eastAsia"/>
          <w:color w:val="0000FF"/>
        </w:rPr>
        <w:t>，对应地震基本烈度为7度。拟建桥梁抗震设防类别为B类，抗震设防烈度为7度。对场地</w:t>
      </w:r>
      <w:smartTag w:uri="urn:schemas-microsoft-com:office:smarttags" w:element="chmetcnv">
        <w:smartTagPr>
          <w:attr w:name="TCSC" w:val="0"/>
          <w:attr w:name="NumberType" w:val="1"/>
          <w:attr w:name="Negative" w:val="False"/>
          <w:attr w:name="HasSpace" w:val="False"/>
          <w:attr w:name="SourceValue" w:val="20"/>
          <w:attr w:name="UnitName" w:val="米"/>
        </w:smartTagPr>
        <w:r w:rsidRPr="004F04B4">
          <w:rPr>
            <w:rFonts w:ascii="仿宋_GB2312" w:hint="eastAsia"/>
            <w:color w:val="0000FF"/>
          </w:rPr>
          <w:t>20米</w:t>
        </w:r>
      </w:smartTag>
      <w:r w:rsidRPr="004F04B4">
        <w:rPr>
          <w:rFonts w:ascii="仿宋_GB2312" w:hint="eastAsia"/>
          <w:color w:val="0000FF"/>
        </w:rPr>
        <w:t>深度范围内的饱和粉砂、粉土地层通过现场标贯试验进行液化判断：利用公式N</w:t>
      </w:r>
      <w:r w:rsidRPr="004F04B4">
        <w:rPr>
          <w:rFonts w:ascii="仿宋_GB2312" w:hint="eastAsia"/>
          <w:color w:val="0000FF"/>
          <w:vertAlign w:val="subscript"/>
        </w:rPr>
        <w:t>cr</w:t>
      </w:r>
      <w:r w:rsidRPr="004F04B4">
        <w:rPr>
          <w:rFonts w:ascii="仿宋_GB2312" w:hint="eastAsia"/>
          <w:color w:val="0000FF"/>
        </w:rPr>
        <w:t>= N</w:t>
      </w:r>
      <w:r w:rsidRPr="004F04B4">
        <w:rPr>
          <w:rFonts w:ascii="仿宋_GB2312" w:hint="eastAsia"/>
          <w:color w:val="0000FF"/>
          <w:vertAlign w:val="subscript"/>
        </w:rPr>
        <w:t>0</w:t>
      </w:r>
      <w:r w:rsidRPr="004F04B4">
        <w:rPr>
          <w:rFonts w:ascii="仿宋_GB2312" w:hint="eastAsia"/>
          <w:color w:val="0000FF"/>
        </w:rPr>
        <w:t>［0.9+0.1（d</w:t>
      </w:r>
      <w:r w:rsidRPr="004F04B4">
        <w:rPr>
          <w:rFonts w:ascii="仿宋_GB2312" w:hint="eastAsia"/>
          <w:color w:val="0000FF"/>
          <w:vertAlign w:val="subscript"/>
        </w:rPr>
        <w:t>s</w:t>
      </w:r>
      <w:r w:rsidRPr="004F04B4">
        <w:rPr>
          <w:rFonts w:ascii="仿宋_GB2312" w:hint="eastAsia"/>
          <w:color w:val="0000FF"/>
        </w:rPr>
        <w:t>- d</w:t>
      </w:r>
      <w:r w:rsidRPr="004F04B4">
        <w:rPr>
          <w:rFonts w:ascii="仿宋_GB2312" w:hint="eastAsia"/>
          <w:color w:val="0000FF"/>
          <w:vertAlign w:val="subscript"/>
        </w:rPr>
        <w:t>w</w:t>
      </w:r>
      <w:r w:rsidRPr="004F04B4">
        <w:rPr>
          <w:rFonts w:ascii="仿宋_GB2312" w:hint="eastAsia"/>
          <w:color w:val="0000FF"/>
        </w:rPr>
        <w:t>）］(3/M</w:t>
      </w:r>
      <w:r w:rsidRPr="004F04B4">
        <w:rPr>
          <w:rFonts w:ascii="仿宋_GB2312" w:hint="eastAsia"/>
          <w:color w:val="0000FF"/>
          <w:vertAlign w:val="subscript"/>
        </w:rPr>
        <w:t>c</w:t>
      </w:r>
      <w:r w:rsidRPr="004F04B4">
        <w:rPr>
          <w:rFonts w:ascii="仿宋_GB2312" w:hint="eastAsia"/>
          <w:color w:val="0000FF"/>
        </w:rPr>
        <w:t>)</w:t>
      </w:r>
      <w:r w:rsidRPr="004F04B4">
        <w:rPr>
          <w:rFonts w:ascii="仿宋_GB2312" w:hint="eastAsia"/>
          <w:color w:val="0000FF"/>
          <w:vertAlign w:val="superscript"/>
        </w:rPr>
        <w:t>(1/2)</w:t>
      </w:r>
      <w:r w:rsidRPr="004F04B4">
        <w:rPr>
          <w:rFonts w:ascii="仿宋_GB2312" w:hint="eastAsia"/>
          <w:color w:val="0000FF"/>
        </w:rPr>
        <w:t xml:space="preserve"> （式中，N</w:t>
      </w:r>
      <w:r w:rsidRPr="004F04B4">
        <w:rPr>
          <w:rFonts w:ascii="仿宋_GB2312" w:hint="eastAsia"/>
          <w:color w:val="0000FF"/>
          <w:vertAlign w:val="subscript"/>
        </w:rPr>
        <w:t>63.5</w:t>
      </w:r>
      <w:r w:rsidRPr="004F04B4">
        <w:rPr>
          <w:rFonts w:ascii="仿宋_GB2312" w:hint="eastAsia"/>
          <w:color w:val="0000FF"/>
        </w:rPr>
        <w:t>为标贯实测击数，N</w:t>
      </w:r>
      <w:r w:rsidRPr="004F04B4">
        <w:rPr>
          <w:rFonts w:ascii="仿宋_GB2312" w:hint="eastAsia"/>
          <w:color w:val="0000FF"/>
          <w:vertAlign w:val="subscript"/>
        </w:rPr>
        <w:t>cr</w:t>
      </w:r>
      <w:r w:rsidRPr="004F04B4">
        <w:rPr>
          <w:rFonts w:ascii="仿宋_GB2312" w:hint="eastAsia"/>
          <w:color w:val="0000FF"/>
        </w:rPr>
        <w:t>为液化判别标准锤击数临界值，N</w:t>
      </w:r>
      <w:r w:rsidRPr="004F04B4">
        <w:rPr>
          <w:rFonts w:ascii="仿宋_GB2312" w:hint="eastAsia"/>
          <w:color w:val="0000FF"/>
          <w:vertAlign w:val="subscript"/>
        </w:rPr>
        <w:t>0</w:t>
      </w:r>
      <w:r w:rsidRPr="004F04B4">
        <w:rPr>
          <w:rFonts w:ascii="仿宋_GB2312" w:hint="eastAsia"/>
          <w:color w:val="0000FF"/>
        </w:rPr>
        <w:t>为液化判别标准锤击数基准值，烈度7度时为6，M</w:t>
      </w:r>
      <w:r w:rsidRPr="004F04B4">
        <w:rPr>
          <w:rFonts w:ascii="仿宋_GB2312" w:hint="eastAsia"/>
          <w:color w:val="0000FF"/>
          <w:vertAlign w:val="subscript"/>
        </w:rPr>
        <w:t>c</w:t>
      </w:r>
      <w:r w:rsidRPr="004F04B4">
        <w:rPr>
          <w:rFonts w:ascii="仿宋_GB2312" w:hint="eastAsia"/>
          <w:color w:val="0000FF"/>
        </w:rPr>
        <w:t>为粘粒含量百分数），结果N</w:t>
      </w:r>
      <w:r w:rsidRPr="004F04B4">
        <w:rPr>
          <w:rFonts w:ascii="仿宋_GB2312" w:hint="eastAsia"/>
          <w:color w:val="0000FF"/>
          <w:vertAlign w:val="subscript"/>
        </w:rPr>
        <w:t>63.5</w:t>
      </w:r>
      <w:r w:rsidRPr="004F04B4">
        <w:rPr>
          <w:rFonts w:ascii="仿宋_GB2312" w:hint="eastAsia"/>
          <w:color w:val="0000FF"/>
        </w:rPr>
        <w:t>〉N</w:t>
      </w:r>
      <w:r w:rsidRPr="004F04B4">
        <w:rPr>
          <w:rFonts w:ascii="仿宋_GB2312" w:hint="eastAsia"/>
          <w:color w:val="0000FF"/>
          <w:vertAlign w:val="subscript"/>
        </w:rPr>
        <w:t>cr</w:t>
      </w:r>
      <w:r w:rsidRPr="004F04B4">
        <w:rPr>
          <w:rFonts w:ascii="仿宋_GB2312" w:hint="eastAsia"/>
          <w:color w:val="0000FF"/>
        </w:rPr>
        <w:t>，可判断区内存在的粉砂、粉土地层为不液化土。</w:t>
      </w:r>
    </w:p>
    <w:p w:rsidR="00F054EE" w:rsidRPr="004F04B4" w:rsidRDefault="00F054EE" w:rsidP="00407B68">
      <w:pPr>
        <w:pStyle w:val="1"/>
      </w:pPr>
      <w:r w:rsidRPr="004F04B4">
        <w:rPr>
          <w:rFonts w:hint="eastAsia"/>
        </w:rPr>
        <w:t>4.6</w:t>
      </w:r>
      <w:r w:rsidRPr="004F04B4">
        <w:rPr>
          <w:rFonts w:hint="eastAsia"/>
        </w:rPr>
        <w:t>不良地质</w:t>
      </w:r>
    </w:p>
    <w:p w:rsidR="00F054EE" w:rsidRPr="004F04B4" w:rsidRDefault="00F054EE" w:rsidP="00F054EE">
      <w:pPr>
        <w:snapToGrid w:val="0"/>
        <w:ind w:firstLineChars="192" w:firstLine="461"/>
        <w:rPr>
          <w:rFonts w:ascii="仿宋_GB2312"/>
          <w:color w:val="0000FF"/>
        </w:rPr>
      </w:pPr>
      <w:r w:rsidRPr="004F04B4">
        <w:rPr>
          <w:rFonts w:ascii="仿宋_GB2312" w:hint="eastAsia"/>
          <w:color w:val="0000FF"/>
        </w:rPr>
        <w:t>场地沿线地表出露均为第四系松散覆盖层，其岩性为粘性土和砂土。沿线工程地质条件总体较好，不良地质主要为强震区，拟建场区未见活动断裂及影响场地稳定性的滑坡、崩塌、震陷等其它不良地质作用。</w:t>
      </w:r>
    </w:p>
    <w:p w:rsidR="00F054EE" w:rsidRPr="004F04B4" w:rsidRDefault="00F054EE" w:rsidP="00407B68">
      <w:pPr>
        <w:pStyle w:val="1"/>
      </w:pPr>
      <w:r w:rsidRPr="004F04B4">
        <w:rPr>
          <w:rFonts w:hint="eastAsia"/>
        </w:rPr>
        <w:t>4.7</w:t>
      </w:r>
      <w:r w:rsidRPr="004F04B4">
        <w:rPr>
          <w:rFonts w:hint="eastAsia"/>
        </w:rPr>
        <w:t>特殊性岩土</w:t>
      </w:r>
    </w:p>
    <w:p w:rsidR="00F054EE" w:rsidRPr="004F04B4" w:rsidRDefault="00F054EE" w:rsidP="00F054EE">
      <w:pPr>
        <w:tabs>
          <w:tab w:val="left" w:pos="8820"/>
        </w:tabs>
        <w:ind w:firstLine="480"/>
        <w:rPr>
          <w:rFonts w:ascii="仿宋_GB2312" w:hAnsi="宋体"/>
          <w:color w:val="0000FF"/>
        </w:rPr>
      </w:pPr>
      <w:r w:rsidRPr="004F04B4">
        <w:rPr>
          <w:rFonts w:ascii="仿宋_GB2312" w:hAnsi="宋体" w:hint="eastAsia"/>
          <w:color w:val="0000FF"/>
        </w:rPr>
        <w:t>软（弱）土：软土指天然孔隙比≥1.0，天然含水量大于或接近液限的细粒土，包括淤泥、淤泥质土、泥炭等，其压缩系数&gt;0.5MPa</w:t>
      </w:r>
      <w:r w:rsidRPr="004F04B4">
        <w:rPr>
          <w:rFonts w:ascii="仿宋_GB2312" w:hAnsi="宋体" w:hint="eastAsia"/>
          <w:color w:val="0000FF"/>
          <w:vertAlign w:val="superscript"/>
        </w:rPr>
        <w:t>-1</w:t>
      </w:r>
      <w:r w:rsidRPr="004F04B4">
        <w:rPr>
          <w:rFonts w:ascii="仿宋_GB2312" w:hAnsi="宋体" w:hint="eastAsia"/>
          <w:color w:val="0000FF"/>
        </w:rPr>
        <w:t>，不排水抗剪强度&lt;30kPa。比软土性质稍好但对建筑物仍有不利影响需进行人工改良的土（粘性土、粉土、砂土）称为软弱土，一般为软塑状态或松散状态。软土和软弱土的危害主要表现在承载力不足和地基的不均匀沉降，造成建筑物的开裂、路基变形、路堤滑移等。</w:t>
      </w:r>
    </w:p>
    <w:p w:rsidR="00F054EE" w:rsidRPr="004F04B4" w:rsidRDefault="00F054EE" w:rsidP="00F054EE">
      <w:pPr>
        <w:ind w:firstLine="480"/>
        <w:rPr>
          <w:rFonts w:ascii="仿宋_GB2312" w:hAnsi="宋体"/>
          <w:color w:val="0000FF"/>
        </w:rPr>
      </w:pPr>
      <w:r w:rsidRPr="004F04B4">
        <w:rPr>
          <w:rFonts w:ascii="仿宋_GB2312" w:hAnsi="宋体" w:hint="eastAsia"/>
          <w:color w:val="0000FF"/>
        </w:rPr>
        <w:t>沿线软土和软弱土主要分布于颍河河床内，揭露岩性主要为淤泥质粉质粘土层，根据拟建桥梁特征，若采用桩基础，该类土层对其影响较小。</w:t>
      </w:r>
    </w:p>
    <w:p w:rsidR="000C5BE9" w:rsidRPr="004F04B4" w:rsidRDefault="000C5BE9" w:rsidP="00407B68">
      <w:pPr>
        <w:pStyle w:val="1"/>
      </w:pPr>
      <w:r w:rsidRPr="004F04B4">
        <w:lastRenderedPageBreak/>
        <w:t>5</w:t>
      </w:r>
      <w:r w:rsidRPr="004F04B4">
        <w:rPr>
          <w:rFonts w:hint="eastAsia"/>
        </w:rPr>
        <w:t>、主要材料</w:t>
      </w:r>
    </w:p>
    <w:p w:rsidR="000C5BE9" w:rsidRPr="004F04B4" w:rsidRDefault="000C5BE9" w:rsidP="00407B68">
      <w:pPr>
        <w:pStyle w:val="1"/>
      </w:pPr>
      <w:r w:rsidRPr="004F04B4">
        <w:t>5.1</w:t>
      </w:r>
      <w:r w:rsidRPr="004F04B4">
        <w:rPr>
          <w:rFonts w:hint="eastAsia"/>
        </w:rPr>
        <w:t>、混凝土</w:t>
      </w:r>
    </w:p>
    <w:p w:rsidR="000C5BE9" w:rsidRPr="004F04B4" w:rsidRDefault="000C5BE9" w:rsidP="00F054EE">
      <w:pPr>
        <w:ind w:firstLine="480"/>
      </w:pPr>
      <w:r w:rsidRPr="004F04B4">
        <w:rPr>
          <w:rFonts w:hint="eastAsia"/>
        </w:rPr>
        <w:t>（</w:t>
      </w:r>
      <w:r w:rsidR="00F054EE" w:rsidRPr="004F04B4">
        <w:rPr>
          <w:rFonts w:hint="eastAsia"/>
        </w:rPr>
        <w:t>1</w:t>
      </w:r>
      <w:r w:rsidRPr="004F04B4">
        <w:rPr>
          <w:rFonts w:hint="eastAsia"/>
        </w:rPr>
        <w:t>）桥墩墩身：</w:t>
      </w:r>
      <w:r w:rsidRPr="004F04B4">
        <w:t>C40</w:t>
      </w:r>
      <w:r w:rsidRPr="004F04B4">
        <w:rPr>
          <w:rFonts w:hint="eastAsia"/>
        </w:rPr>
        <w:t>混凝土；</w:t>
      </w:r>
    </w:p>
    <w:p w:rsidR="000C5BE9" w:rsidRPr="004F04B4" w:rsidRDefault="000C5BE9" w:rsidP="00F054EE">
      <w:pPr>
        <w:ind w:firstLine="480"/>
      </w:pPr>
      <w:r w:rsidRPr="004F04B4">
        <w:rPr>
          <w:rFonts w:hint="eastAsia"/>
        </w:rPr>
        <w:t>（</w:t>
      </w:r>
      <w:r w:rsidR="00F054EE" w:rsidRPr="004F04B4">
        <w:rPr>
          <w:rFonts w:hint="eastAsia"/>
        </w:rPr>
        <w:t>2</w:t>
      </w:r>
      <w:r w:rsidRPr="004F04B4">
        <w:rPr>
          <w:rFonts w:hint="eastAsia"/>
        </w:rPr>
        <w:t>）承台：</w:t>
      </w:r>
      <w:r w:rsidRPr="004F04B4">
        <w:t>C30</w:t>
      </w:r>
      <w:r w:rsidRPr="004F04B4">
        <w:rPr>
          <w:rFonts w:hint="eastAsia"/>
        </w:rPr>
        <w:t>混凝土；</w:t>
      </w:r>
    </w:p>
    <w:p w:rsidR="000C5BE9" w:rsidRPr="004F04B4" w:rsidRDefault="000C5BE9" w:rsidP="00F054EE">
      <w:pPr>
        <w:ind w:firstLine="480"/>
      </w:pPr>
      <w:r w:rsidRPr="004F04B4">
        <w:rPr>
          <w:rFonts w:hint="eastAsia"/>
        </w:rPr>
        <w:t>（</w:t>
      </w:r>
      <w:r w:rsidR="00F054EE" w:rsidRPr="004F04B4">
        <w:rPr>
          <w:rFonts w:hint="eastAsia"/>
        </w:rPr>
        <w:t>3</w:t>
      </w:r>
      <w:r w:rsidRPr="004F04B4">
        <w:rPr>
          <w:rFonts w:hint="eastAsia"/>
        </w:rPr>
        <w:t>）封底混凝土：</w:t>
      </w:r>
      <w:r w:rsidRPr="004F04B4">
        <w:t>C25</w:t>
      </w:r>
      <w:r w:rsidRPr="004F04B4">
        <w:rPr>
          <w:rFonts w:hint="eastAsia"/>
        </w:rPr>
        <w:t>水下混凝土；</w:t>
      </w:r>
    </w:p>
    <w:p w:rsidR="000C5BE9" w:rsidRPr="004F04B4" w:rsidRDefault="000C5BE9" w:rsidP="00F054EE">
      <w:pPr>
        <w:ind w:firstLine="480"/>
      </w:pPr>
      <w:r w:rsidRPr="004F04B4">
        <w:rPr>
          <w:rFonts w:hint="eastAsia"/>
        </w:rPr>
        <w:t>（</w:t>
      </w:r>
      <w:r w:rsidR="00F054EE" w:rsidRPr="004F04B4">
        <w:rPr>
          <w:rFonts w:hint="eastAsia"/>
        </w:rPr>
        <w:t>4</w:t>
      </w:r>
      <w:r w:rsidRPr="004F04B4">
        <w:rPr>
          <w:rFonts w:hint="eastAsia"/>
        </w:rPr>
        <w:t>）桩基：</w:t>
      </w:r>
      <w:r w:rsidRPr="004F04B4">
        <w:t>C30</w:t>
      </w:r>
      <w:r w:rsidRPr="004F04B4">
        <w:rPr>
          <w:rFonts w:hint="eastAsia"/>
        </w:rPr>
        <w:t>水下混凝土。</w:t>
      </w:r>
    </w:p>
    <w:p w:rsidR="000C5BE9" w:rsidRPr="004F04B4" w:rsidRDefault="000C5BE9" w:rsidP="00F054EE">
      <w:pPr>
        <w:ind w:firstLine="480"/>
      </w:pPr>
      <w:r w:rsidRPr="004F04B4">
        <w:rPr>
          <w:rFonts w:hint="eastAsia"/>
        </w:rPr>
        <w:t>混凝土技术标准应符合《公路钢筋混凝土及预应力混凝土桥涵设计规范》（</w:t>
      </w:r>
      <w:r w:rsidRPr="004F04B4">
        <w:t>JTG D62-2004</w:t>
      </w:r>
      <w:r w:rsidRPr="004F04B4">
        <w:rPr>
          <w:rFonts w:hint="eastAsia"/>
        </w:rPr>
        <w:t>）和《公路桥涵施工技术规范》（</w:t>
      </w:r>
      <w:r w:rsidRPr="004F04B4">
        <w:t>JTG/T F50-2011</w:t>
      </w:r>
      <w:r w:rsidRPr="004F04B4">
        <w:rPr>
          <w:rFonts w:hint="eastAsia"/>
        </w:rPr>
        <w:t>）的规定。</w:t>
      </w:r>
    </w:p>
    <w:p w:rsidR="000C5BE9" w:rsidRPr="004F04B4" w:rsidRDefault="000C5BE9" w:rsidP="00407B68">
      <w:pPr>
        <w:pStyle w:val="1"/>
      </w:pPr>
      <w:r w:rsidRPr="004F04B4">
        <w:t>5.2</w:t>
      </w:r>
      <w:r w:rsidRPr="004F04B4">
        <w:rPr>
          <w:rFonts w:hint="eastAsia"/>
        </w:rPr>
        <w:t>、普通钢材</w:t>
      </w:r>
    </w:p>
    <w:p w:rsidR="0010088C" w:rsidRPr="004E493C" w:rsidRDefault="000C5BE9" w:rsidP="0010088C">
      <w:pPr>
        <w:ind w:firstLine="480"/>
        <w:rPr>
          <w:rFonts w:ascii="宋体" w:hAnsi="宋体"/>
        </w:rPr>
      </w:pPr>
      <w:r w:rsidRPr="004F04B4">
        <w:rPr>
          <w:rFonts w:hint="eastAsia"/>
        </w:rPr>
        <w:t>（</w:t>
      </w:r>
      <w:r w:rsidRPr="004F04B4">
        <w:t>1</w:t>
      </w:r>
      <w:r w:rsidRPr="004F04B4">
        <w:rPr>
          <w:rFonts w:hint="eastAsia"/>
        </w:rPr>
        <w:t>）钢箱梁主体结构及临时匹配件均采用</w:t>
      </w:r>
      <w:r w:rsidRPr="004F04B4">
        <w:t>Q345</w:t>
      </w:r>
      <w:r w:rsidR="00B057F6">
        <w:rPr>
          <w:rFonts w:hint="eastAsia"/>
        </w:rPr>
        <w:t>q</w:t>
      </w:r>
      <w:r w:rsidRPr="004F04B4">
        <w:t>D</w:t>
      </w:r>
      <w:r w:rsidRPr="004F04B4">
        <w:rPr>
          <w:rFonts w:hint="eastAsia"/>
        </w:rPr>
        <w:t>钢，应符合</w:t>
      </w:r>
      <w:r w:rsidRPr="004F04B4">
        <w:t>GB/T1591-2008</w:t>
      </w:r>
      <w:r w:rsidRPr="004F04B4">
        <w:rPr>
          <w:rFonts w:hint="eastAsia"/>
        </w:rPr>
        <w:t>的要求。</w:t>
      </w:r>
      <w:r w:rsidR="0010088C" w:rsidRPr="004E493C">
        <w:rPr>
          <w:rFonts w:ascii="宋体" w:hAnsi="宋体" w:hint="eastAsia"/>
        </w:rPr>
        <w:t>考虑到上部结构大多数为全焊结构，为保证材料的焊接性能及冲击韧性，对其化学成分要求如下：</w:t>
      </w:r>
    </w:p>
    <w:p w:rsidR="0010088C" w:rsidRPr="004E493C" w:rsidRDefault="0010088C" w:rsidP="0010088C">
      <w:pPr>
        <w:ind w:firstLine="480"/>
        <w:rPr>
          <w:rFonts w:ascii="宋体" w:hAnsi="宋体"/>
        </w:rPr>
      </w:pPr>
      <w:r w:rsidRPr="004E493C">
        <w:rPr>
          <w:rFonts w:ascii="宋体" w:hAnsi="宋体" w:hint="eastAsia"/>
        </w:rPr>
        <w:t>钢材碳含量≤</w:t>
      </w:r>
      <w:r w:rsidRPr="004E493C">
        <w:rPr>
          <w:rFonts w:ascii="宋体" w:hAnsi="宋体"/>
        </w:rPr>
        <w:t>0.18%</w:t>
      </w:r>
      <w:r w:rsidRPr="004E493C">
        <w:rPr>
          <w:rFonts w:ascii="宋体" w:hAnsi="宋体" w:hint="eastAsia"/>
        </w:rPr>
        <w:t>、磷含量≤</w:t>
      </w:r>
      <w:r w:rsidRPr="004E493C">
        <w:rPr>
          <w:rFonts w:ascii="宋体" w:hAnsi="宋体"/>
        </w:rPr>
        <w:t>0.025%</w:t>
      </w:r>
      <w:r w:rsidRPr="004E493C">
        <w:rPr>
          <w:rFonts w:ascii="宋体" w:hAnsi="宋体" w:hint="eastAsia"/>
        </w:rPr>
        <w:t>、硫含量≤</w:t>
      </w:r>
      <w:r w:rsidRPr="004E493C">
        <w:rPr>
          <w:rFonts w:ascii="宋体" w:hAnsi="宋体"/>
        </w:rPr>
        <w:t>0.015%</w:t>
      </w:r>
      <w:r w:rsidRPr="004E493C">
        <w:rPr>
          <w:rFonts w:ascii="宋体" w:hAnsi="宋体" w:hint="eastAsia"/>
        </w:rPr>
        <w:t>。碳当量应小于等于</w:t>
      </w:r>
      <w:r w:rsidRPr="004E493C">
        <w:rPr>
          <w:rFonts w:ascii="宋体" w:hAnsi="宋体"/>
        </w:rPr>
        <w:t>0.44%</w:t>
      </w:r>
      <w:r w:rsidRPr="004E493C">
        <w:rPr>
          <w:rFonts w:ascii="宋体" w:hAnsi="宋体" w:hint="eastAsia"/>
        </w:rPr>
        <w:t>。</w:t>
      </w:r>
    </w:p>
    <w:p w:rsidR="0010088C" w:rsidRDefault="0010088C" w:rsidP="0010088C">
      <w:pPr>
        <w:ind w:firstLine="480"/>
        <w:rPr>
          <w:rFonts w:ascii="宋体" w:hAnsi="宋体"/>
        </w:rPr>
      </w:pPr>
      <w:r w:rsidRPr="004E493C">
        <w:rPr>
          <w:rFonts w:ascii="宋体" w:hAnsi="宋体" w:hint="eastAsia"/>
        </w:rPr>
        <w:t>全部</w:t>
      </w:r>
      <w:r w:rsidRPr="004E493C">
        <w:rPr>
          <w:rFonts w:ascii="宋体" w:hAnsi="宋体"/>
        </w:rPr>
        <w:t>Q345</w:t>
      </w:r>
      <w:r w:rsidRPr="004E493C">
        <w:rPr>
          <w:rFonts w:ascii="宋体" w:hAnsi="宋体" w:hint="eastAsia"/>
        </w:rPr>
        <w:t>q</w:t>
      </w:r>
      <w:r w:rsidRPr="004E493C">
        <w:rPr>
          <w:rFonts w:ascii="宋体" w:hAnsi="宋体"/>
        </w:rPr>
        <w:t>D</w:t>
      </w:r>
      <w:r w:rsidRPr="004E493C">
        <w:rPr>
          <w:rFonts w:ascii="宋体" w:hAnsi="宋体" w:hint="eastAsia"/>
        </w:rPr>
        <w:t>钢板均需要做冲击韧性试验，</w:t>
      </w:r>
      <w:r w:rsidRPr="004E493C">
        <w:rPr>
          <w:rFonts w:ascii="宋体" w:hAnsi="宋体" w:hint="eastAsia"/>
        </w:rPr>
        <w:t>-20</w:t>
      </w:r>
      <w:r w:rsidRPr="004E493C">
        <w:rPr>
          <w:rFonts w:ascii="宋体" w:hAnsi="宋体" w:hint="eastAsia"/>
        </w:rPr>
        <w:t>℃冲击功按照（</w:t>
      </w:r>
      <w:r w:rsidRPr="004E493C">
        <w:rPr>
          <w:rFonts w:ascii="宋体" w:hAnsi="宋体" w:hint="eastAsia"/>
        </w:rPr>
        <w:t>GB/T 714-2000</w:t>
      </w:r>
      <w:r w:rsidRPr="004E493C">
        <w:rPr>
          <w:rFonts w:ascii="宋体" w:hAnsi="宋体" w:hint="eastAsia"/>
        </w:rPr>
        <w:t>）执行，并按照（</w:t>
      </w:r>
      <w:r w:rsidRPr="004E493C">
        <w:rPr>
          <w:rFonts w:ascii="宋体" w:hAnsi="宋体" w:hint="eastAsia"/>
        </w:rPr>
        <w:t>GB/T 714-2000</w:t>
      </w:r>
      <w:r w:rsidRPr="004E493C">
        <w:rPr>
          <w:rFonts w:ascii="宋体" w:hAnsi="宋体" w:hint="eastAsia"/>
        </w:rPr>
        <w:t>）进行</w:t>
      </w:r>
      <w:r w:rsidRPr="004E493C">
        <w:rPr>
          <w:rFonts w:ascii="宋体" w:hAnsi="宋体" w:hint="eastAsia"/>
        </w:rPr>
        <w:t>180</w:t>
      </w:r>
      <w:r w:rsidRPr="004E493C">
        <w:rPr>
          <w:rFonts w:ascii="宋体" w:hAnsi="宋体" w:hint="eastAsia"/>
        </w:rPr>
        <w:t>°冷弯试验，要求不裂。</w:t>
      </w:r>
    </w:p>
    <w:p w:rsidR="000C5BE9" w:rsidRPr="004F04B4" w:rsidRDefault="000C5BE9" w:rsidP="0010088C">
      <w:pPr>
        <w:ind w:firstLine="480"/>
      </w:pPr>
      <w:r w:rsidRPr="004F04B4">
        <w:rPr>
          <w:rFonts w:hint="eastAsia"/>
        </w:rPr>
        <w:t>（</w:t>
      </w:r>
      <w:r w:rsidRPr="004F04B4">
        <w:t>2</w:t>
      </w:r>
      <w:r w:rsidRPr="004F04B4">
        <w:rPr>
          <w:rFonts w:hint="eastAsia"/>
        </w:rPr>
        <w:t>）检修道栏杆、防撞护栏及路灯底座、排水设施等均采用</w:t>
      </w:r>
      <w:r w:rsidRPr="004F04B4">
        <w:t>Q235C</w:t>
      </w:r>
      <w:r w:rsidRPr="004F04B4">
        <w:rPr>
          <w:rFonts w:hint="eastAsia"/>
        </w:rPr>
        <w:t>钢，应符合</w:t>
      </w:r>
      <w:r w:rsidRPr="004F04B4">
        <w:t>GB700-2006</w:t>
      </w:r>
      <w:r w:rsidRPr="004F04B4">
        <w:rPr>
          <w:rFonts w:hint="eastAsia"/>
        </w:rPr>
        <w:t>的要求。</w:t>
      </w:r>
    </w:p>
    <w:p w:rsidR="0010088C" w:rsidRPr="004E493C" w:rsidRDefault="000C5BE9" w:rsidP="0010088C">
      <w:pPr>
        <w:ind w:firstLine="480"/>
        <w:rPr>
          <w:bCs/>
        </w:rPr>
      </w:pPr>
      <w:r w:rsidRPr="004F04B4">
        <w:rPr>
          <w:rFonts w:hint="eastAsia"/>
        </w:rPr>
        <w:t>（</w:t>
      </w:r>
      <w:r w:rsidRPr="004F04B4">
        <w:t>3</w:t>
      </w:r>
      <w:r w:rsidRPr="004F04B4">
        <w:rPr>
          <w:rFonts w:hint="eastAsia"/>
        </w:rPr>
        <w:t>）</w:t>
      </w:r>
      <w:r w:rsidR="0010088C" w:rsidRPr="004E493C">
        <w:rPr>
          <w:rFonts w:ascii="宋体" w:hAnsi="宋体" w:hint="eastAsia"/>
        </w:rPr>
        <w:t>钢构件连接用高强螺栓应符合《钢结构用高强度大六角头螺栓》</w:t>
      </w:r>
      <w:r w:rsidR="0010088C" w:rsidRPr="004E493C">
        <w:rPr>
          <w:rFonts w:ascii="宋体" w:hAnsi="宋体"/>
        </w:rPr>
        <w:t>GB1228-2006</w:t>
      </w:r>
      <w:r w:rsidR="0010088C" w:rsidRPr="004E493C">
        <w:rPr>
          <w:rFonts w:ascii="宋体" w:hAnsi="宋体" w:hint="eastAsia"/>
        </w:rPr>
        <w:t>的要求，螺母应符合《钢结构用高强度大六角头螺母》</w:t>
      </w:r>
      <w:r w:rsidR="0010088C" w:rsidRPr="004E493C">
        <w:rPr>
          <w:rFonts w:ascii="宋体" w:hAnsi="宋体"/>
        </w:rPr>
        <w:t>GB1229-2006</w:t>
      </w:r>
      <w:r w:rsidR="0010088C" w:rsidRPr="004E493C">
        <w:rPr>
          <w:rFonts w:ascii="宋体" w:hAnsi="宋体" w:hint="eastAsia"/>
        </w:rPr>
        <w:t>的要求，垫圈应符合《</w:t>
      </w:r>
      <w:r w:rsidR="0010088C" w:rsidRPr="004E493C">
        <w:rPr>
          <w:rFonts w:ascii="宋体" w:hAnsi="宋体"/>
        </w:rPr>
        <w:t>钢结构用高强度垫圈</w:t>
      </w:r>
      <w:r w:rsidR="0010088C" w:rsidRPr="004E493C">
        <w:rPr>
          <w:rFonts w:ascii="宋体" w:hAnsi="宋体" w:hint="eastAsia"/>
        </w:rPr>
        <w:t>》</w:t>
      </w:r>
      <w:r w:rsidR="0010088C" w:rsidRPr="004E493C">
        <w:rPr>
          <w:rFonts w:ascii="宋体" w:hAnsi="宋体"/>
        </w:rPr>
        <w:t>GB1230-2006</w:t>
      </w:r>
      <w:r w:rsidR="0010088C" w:rsidRPr="004E493C">
        <w:rPr>
          <w:rFonts w:ascii="宋体" w:hAnsi="宋体" w:hint="eastAsia"/>
        </w:rPr>
        <w:t>的要求。</w:t>
      </w:r>
      <w:r w:rsidR="0010088C" w:rsidRPr="004E493C">
        <w:rPr>
          <w:rFonts w:hint="eastAsia"/>
          <w:bCs/>
        </w:rPr>
        <w:t>高强螺栓性能等级为</w:t>
      </w:r>
      <w:r w:rsidR="0010088C" w:rsidRPr="004E493C">
        <w:rPr>
          <w:rFonts w:hint="eastAsia"/>
          <w:bCs/>
        </w:rPr>
        <w:t>10.9S</w:t>
      </w:r>
      <w:r w:rsidR="0010088C" w:rsidRPr="004E493C">
        <w:rPr>
          <w:rFonts w:hint="eastAsia"/>
          <w:bCs/>
        </w:rPr>
        <w:t>。</w:t>
      </w:r>
    </w:p>
    <w:p w:rsidR="000C5BE9" w:rsidRPr="004F04B4" w:rsidRDefault="000C5BE9" w:rsidP="00407B68">
      <w:pPr>
        <w:pStyle w:val="1"/>
      </w:pPr>
      <w:r w:rsidRPr="004F04B4">
        <w:t>5.3</w:t>
      </w:r>
      <w:r w:rsidRPr="004F04B4">
        <w:rPr>
          <w:rFonts w:hint="eastAsia"/>
        </w:rPr>
        <w:t>、普通钢筋</w:t>
      </w:r>
    </w:p>
    <w:p w:rsidR="000C5BE9" w:rsidRPr="004F04B4" w:rsidRDefault="000C5BE9" w:rsidP="00F054EE">
      <w:pPr>
        <w:ind w:firstLine="480"/>
      </w:pPr>
      <w:r w:rsidRPr="004F04B4">
        <w:rPr>
          <w:rFonts w:hint="eastAsia"/>
        </w:rPr>
        <w:t>采用</w:t>
      </w:r>
      <w:r w:rsidRPr="004F04B4">
        <w:t>HPB300</w:t>
      </w:r>
      <w:r w:rsidRPr="004F04B4">
        <w:rPr>
          <w:rFonts w:hint="eastAsia"/>
        </w:rPr>
        <w:t>和</w:t>
      </w:r>
      <w:r w:rsidRPr="004F04B4">
        <w:t>HRB400</w:t>
      </w:r>
      <w:r w:rsidRPr="004F04B4">
        <w:rPr>
          <w:rFonts w:hint="eastAsia"/>
        </w:rPr>
        <w:t>级钢筋及钢筋焊接网，其技术标准应分别符合《钢筋混凝土用热轧光圆钢筋》（</w:t>
      </w:r>
      <w:r w:rsidRPr="004F04B4">
        <w:t>GB1499.1-2008</w:t>
      </w:r>
      <w:r w:rsidRPr="004F04B4">
        <w:rPr>
          <w:rFonts w:hint="eastAsia"/>
        </w:rPr>
        <w:t>）、《钢筋混凝土用热轧带肋钢筋》（</w:t>
      </w:r>
      <w:r w:rsidRPr="004F04B4">
        <w:t>GB1499.2-2007</w:t>
      </w:r>
      <w:r w:rsidRPr="004F04B4">
        <w:rPr>
          <w:rFonts w:hint="eastAsia"/>
        </w:rPr>
        <w:t>）的规定。</w:t>
      </w:r>
    </w:p>
    <w:p w:rsidR="000C5BE9" w:rsidRPr="004F04B4" w:rsidRDefault="000C5BE9" w:rsidP="00407B68">
      <w:pPr>
        <w:pStyle w:val="1"/>
      </w:pPr>
      <w:r w:rsidRPr="004F04B4">
        <w:t>5.4</w:t>
      </w:r>
      <w:r w:rsidRPr="004F04B4">
        <w:rPr>
          <w:rFonts w:hint="eastAsia"/>
        </w:rPr>
        <w:t>、预应力钢筋</w:t>
      </w:r>
    </w:p>
    <w:p w:rsidR="00201FEE" w:rsidRDefault="00201FEE" w:rsidP="00201FEE">
      <w:pPr>
        <w:ind w:firstLine="480"/>
        <w:rPr>
          <w:rFonts w:ascii="宋体" w:hAnsi="宋体"/>
        </w:rPr>
      </w:pPr>
      <w:r w:rsidRPr="004E493C">
        <w:rPr>
          <w:rFonts w:ascii="宋体" w:hAnsi="宋体" w:hint="eastAsia"/>
        </w:rPr>
        <w:t>主梁内采用的体外预应力钢绞线为环氧</w:t>
      </w:r>
      <w:r>
        <w:rPr>
          <w:rFonts w:ascii="宋体" w:hAnsi="宋体" w:hint="eastAsia"/>
        </w:rPr>
        <w:t>无粘结</w:t>
      </w:r>
      <w:r w:rsidRPr="004E493C">
        <w:rPr>
          <w:rFonts w:ascii="宋体" w:hAnsi="宋体" w:hint="eastAsia"/>
        </w:rPr>
        <w:t>钢绞线，</w:t>
      </w:r>
      <w:r w:rsidR="00E924F6">
        <w:rPr>
          <w:rFonts w:ascii="宋体" w:hAnsi="宋体" w:hint="eastAsia"/>
        </w:rPr>
        <w:t>，</w:t>
      </w:r>
      <w:r w:rsidRPr="004E493C">
        <w:rPr>
          <w:rFonts w:ascii="宋体" w:hAnsi="宋体" w:hint="eastAsia"/>
        </w:rPr>
        <w:t>外包</w:t>
      </w:r>
      <w:r w:rsidRPr="004E493C">
        <w:rPr>
          <w:rFonts w:ascii="宋体" w:hAnsi="宋体" w:hint="eastAsia"/>
        </w:rPr>
        <w:t>HD</w:t>
      </w:r>
      <w:r w:rsidRPr="004E493C">
        <w:rPr>
          <w:rFonts w:ascii="宋体" w:hAnsi="宋体"/>
        </w:rPr>
        <w:t>PE</w:t>
      </w:r>
      <w:r w:rsidRPr="004E493C">
        <w:rPr>
          <w:rFonts w:ascii="宋体" w:hAnsi="宋体" w:hint="eastAsia"/>
        </w:rPr>
        <w:t>护套，其标准抗拉强度</w:t>
      </w:r>
      <w:r w:rsidRPr="004E493C">
        <w:rPr>
          <w:rFonts w:ascii="宋体" w:hAnsi="宋体"/>
        </w:rPr>
        <w:t>fpk=1860MPa</w:t>
      </w:r>
      <w:r w:rsidRPr="004E493C">
        <w:rPr>
          <w:rFonts w:ascii="宋体" w:hAnsi="宋体" w:hint="eastAsia"/>
        </w:rPr>
        <w:t>，</w:t>
      </w:r>
      <w:r w:rsidRPr="004E493C">
        <w:rPr>
          <w:rFonts w:ascii="宋体" w:hAnsi="宋体"/>
        </w:rPr>
        <w:t>Ey=1</w:t>
      </w:r>
      <w:r w:rsidRPr="004E493C">
        <w:rPr>
          <w:rFonts w:ascii="宋体" w:hAnsi="宋体" w:hint="eastAsia"/>
        </w:rPr>
        <w:t>.</w:t>
      </w:r>
      <w:r w:rsidRPr="004E493C">
        <w:rPr>
          <w:rFonts w:ascii="宋体" w:hAnsi="宋体"/>
        </w:rPr>
        <w:t>95</w:t>
      </w:r>
      <w:r w:rsidRPr="004E493C">
        <w:rPr>
          <w:rFonts w:ascii="宋体" w:hAnsi="宋体" w:hint="eastAsia"/>
        </w:rPr>
        <w:t>x10</w:t>
      </w:r>
      <w:r w:rsidRPr="004E493C">
        <w:rPr>
          <w:rFonts w:ascii="宋体" w:hAnsi="宋体" w:hint="eastAsia"/>
          <w:vertAlign w:val="superscript"/>
        </w:rPr>
        <w:t>5</w:t>
      </w:r>
      <w:r w:rsidRPr="004E493C">
        <w:rPr>
          <w:rFonts w:ascii="宋体" w:hAnsi="宋体"/>
        </w:rPr>
        <w:t>MPa</w:t>
      </w:r>
      <w:r w:rsidRPr="004E493C">
        <w:rPr>
          <w:rFonts w:ascii="宋体" w:hAnsi="宋体" w:hint="eastAsia"/>
        </w:rPr>
        <w:t>，设计张拉控制应力</w:t>
      </w:r>
      <w:r w:rsidRPr="004E493C">
        <w:rPr>
          <w:rFonts w:ascii="宋体" w:hAnsi="宋体"/>
        </w:rPr>
        <w:t>0.</w:t>
      </w:r>
      <w:r w:rsidR="00634B43">
        <w:rPr>
          <w:rFonts w:ascii="宋体" w:hAnsi="宋体" w:hint="eastAsia"/>
        </w:rPr>
        <w:t>5</w:t>
      </w:r>
      <w:r w:rsidRPr="004E493C">
        <w:rPr>
          <w:rFonts w:ascii="宋体" w:hAnsi="宋体"/>
        </w:rPr>
        <w:t>Ryb</w:t>
      </w:r>
      <w:r w:rsidRPr="004E493C">
        <w:rPr>
          <w:rFonts w:ascii="宋体" w:hAnsi="宋体" w:hint="eastAsia"/>
        </w:rPr>
        <w:t>。</w:t>
      </w:r>
    </w:p>
    <w:p w:rsidR="002C18FB" w:rsidRDefault="00201FEE" w:rsidP="00201FEE">
      <w:pPr>
        <w:ind w:firstLine="480"/>
        <w:rPr>
          <w:rFonts w:ascii="宋体" w:hAnsi="宋体"/>
        </w:rPr>
      </w:pPr>
      <w:r w:rsidRPr="004E493C">
        <w:rPr>
          <w:rFonts w:ascii="宋体" w:hAnsi="宋体" w:hint="eastAsia"/>
        </w:rPr>
        <w:lastRenderedPageBreak/>
        <w:t>吊杆采用</w:t>
      </w:r>
      <w:r w:rsidRPr="004F04B4">
        <w:rPr>
          <w:bCs/>
        </w:rPr>
        <w:t>Φ</w:t>
      </w:r>
      <w:r w:rsidRPr="004F04B4">
        <w:rPr>
          <w:rFonts w:ascii="宋体" w:hAnsi="宋体" w:hint="eastAsia"/>
        </w:rPr>
        <w:t>15-1</w:t>
      </w:r>
      <w:r>
        <w:rPr>
          <w:rFonts w:ascii="宋体" w:hAnsi="宋体" w:hint="eastAsia"/>
        </w:rPr>
        <w:t>5</w:t>
      </w:r>
      <w:r w:rsidRPr="004E493C">
        <w:rPr>
          <w:rFonts w:ascii="宋体" w:hAnsi="宋体" w:hint="eastAsia"/>
        </w:rPr>
        <w:t>环氧</w:t>
      </w:r>
      <w:r>
        <w:rPr>
          <w:rFonts w:ascii="宋体" w:hAnsi="宋体" w:hint="eastAsia"/>
        </w:rPr>
        <w:t>无粘结</w:t>
      </w:r>
      <w:r w:rsidRPr="004E493C">
        <w:rPr>
          <w:rFonts w:ascii="宋体" w:hAnsi="宋体" w:hint="eastAsia"/>
        </w:rPr>
        <w:t>钢绞线</w:t>
      </w:r>
      <w:r>
        <w:rPr>
          <w:rFonts w:ascii="宋体" w:hAnsi="宋体" w:hint="eastAsia"/>
        </w:rPr>
        <w:t>，</w:t>
      </w:r>
      <w:r w:rsidRPr="004E493C">
        <w:rPr>
          <w:rFonts w:ascii="宋体" w:hAnsi="宋体" w:hint="eastAsia"/>
        </w:rPr>
        <w:t>整束挤压式拉索体系，</w:t>
      </w:r>
      <w:r w:rsidR="00FB38A0">
        <w:rPr>
          <w:rFonts w:ascii="宋体" w:hAnsi="宋体" w:hint="eastAsia"/>
        </w:rPr>
        <w:t>钢绞线</w:t>
      </w:r>
      <w:r w:rsidRPr="004E493C">
        <w:rPr>
          <w:rFonts w:ascii="宋体" w:hAnsi="宋体" w:hint="eastAsia"/>
        </w:rPr>
        <w:t>标准强度</w:t>
      </w:r>
      <w:r w:rsidRPr="004E493C">
        <w:rPr>
          <w:rFonts w:ascii="宋体" w:hAnsi="宋体"/>
        </w:rPr>
        <w:t>fpk=1</w:t>
      </w:r>
      <w:r w:rsidRPr="004E493C">
        <w:rPr>
          <w:rFonts w:ascii="宋体" w:hAnsi="宋体" w:hint="eastAsia"/>
        </w:rPr>
        <w:t>860</w:t>
      </w:r>
      <w:r w:rsidRPr="004E493C">
        <w:rPr>
          <w:rFonts w:ascii="宋体" w:hAnsi="宋体"/>
        </w:rPr>
        <w:t>MPa</w:t>
      </w:r>
      <w:r w:rsidRPr="004E493C">
        <w:rPr>
          <w:rFonts w:ascii="宋体" w:hAnsi="宋体" w:hint="eastAsia"/>
        </w:rPr>
        <w:t>，弹性模量</w:t>
      </w:r>
      <w:r w:rsidRPr="004E493C">
        <w:rPr>
          <w:rFonts w:ascii="宋体" w:hAnsi="宋体"/>
        </w:rPr>
        <w:t>Ep=1.95x10</w:t>
      </w:r>
      <w:r w:rsidRPr="004E493C">
        <w:rPr>
          <w:rFonts w:ascii="宋体" w:hAnsi="宋体"/>
          <w:vertAlign w:val="superscript"/>
        </w:rPr>
        <w:t>5</w:t>
      </w:r>
      <w:r w:rsidRPr="004E493C">
        <w:rPr>
          <w:rFonts w:ascii="宋体" w:hAnsi="宋体"/>
        </w:rPr>
        <w:t>MPa</w:t>
      </w:r>
      <w:r w:rsidRPr="004E493C">
        <w:rPr>
          <w:rFonts w:ascii="宋体" w:hAnsi="宋体" w:hint="eastAsia"/>
        </w:rPr>
        <w:t>。</w:t>
      </w:r>
      <w:r w:rsidR="002C18FB" w:rsidRPr="004F04B4">
        <w:rPr>
          <w:rFonts w:ascii="宋体" w:hAnsi="宋体" w:hint="eastAsia"/>
        </w:rPr>
        <w:t>本设计吊杆要求具有可更换性。</w:t>
      </w:r>
      <w:r w:rsidR="00E924F6" w:rsidRPr="004E493C">
        <w:rPr>
          <w:rFonts w:ascii="宋体" w:hAnsi="宋体" w:hint="eastAsia"/>
        </w:rPr>
        <w:t>具体技术参数见下文吊杆</w:t>
      </w:r>
      <w:r w:rsidR="00E924F6">
        <w:rPr>
          <w:rFonts w:ascii="宋体" w:hAnsi="宋体" w:hint="eastAsia"/>
        </w:rPr>
        <w:t>、</w:t>
      </w:r>
      <w:r w:rsidR="00E924F6" w:rsidRPr="004E493C">
        <w:rPr>
          <w:rFonts w:ascii="宋体" w:hAnsi="宋体" w:hint="eastAsia"/>
        </w:rPr>
        <w:t>系杆设计相关</w:t>
      </w:r>
      <w:r w:rsidR="00E924F6">
        <w:rPr>
          <w:rFonts w:ascii="宋体" w:hAnsi="宋体" w:hint="eastAsia"/>
        </w:rPr>
        <w:t>说明</w:t>
      </w:r>
      <w:r w:rsidR="00E924F6" w:rsidRPr="004E493C">
        <w:rPr>
          <w:rFonts w:ascii="宋体" w:hAnsi="宋体" w:hint="eastAsia"/>
        </w:rPr>
        <w:t>。</w:t>
      </w:r>
    </w:p>
    <w:p w:rsidR="00EC092A" w:rsidRPr="004E493C" w:rsidRDefault="00EC092A" w:rsidP="00EC092A">
      <w:pPr>
        <w:pStyle w:val="1"/>
      </w:pPr>
      <w:r>
        <w:rPr>
          <w:rFonts w:hint="eastAsia"/>
        </w:rPr>
        <w:t>5</w:t>
      </w:r>
      <w:r w:rsidRPr="004E493C">
        <w:t>.</w:t>
      </w:r>
      <w:r>
        <w:rPr>
          <w:rFonts w:hint="eastAsia"/>
        </w:rPr>
        <w:t>5</w:t>
      </w:r>
      <w:r w:rsidRPr="004E493C">
        <w:rPr>
          <w:rFonts w:hint="eastAsia"/>
        </w:rPr>
        <w:t>、焊接材料</w:t>
      </w:r>
    </w:p>
    <w:p w:rsidR="00EC092A" w:rsidRPr="004E493C" w:rsidRDefault="00EC092A" w:rsidP="00EC092A">
      <w:pPr>
        <w:ind w:firstLine="480"/>
        <w:rPr>
          <w:rFonts w:ascii="宋体" w:hAnsi="宋体"/>
        </w:rPr>
      </w:pPr>
      <w:r w:rsidRPr="004E493C">
        <w:rPr>
          <w:rFonts w:ascii="宋体" w:hAnsi="宋体" w:hint="eastAsia"/>
        </w:rPr>
        <w:t>钢材焊接应采用于母材相匹配的焊丝、焊剂和手工焊条，各材料均应符合现行国家标准。焊接工艺应通过评定试验后选择。</w:t>
      </w:r>
    </w:p>
    <w:p w:rsidR="00EC092A" w:rsidRPr="008C3BB9" w:rsidRDefault="008C3BB9" w:rsidP="00EC092A">
      <w:pPr>
        <w:ind w:firstLineChars="0" w:firstLine="0"/>
        <w:jc w:val="center"/>
        <w:rPr>
          <w:bCs/>
          <w:sz w:val="21"/>
          <w:szCs w:val="21"/>
        </w:rPr>
      </w:pPr>
      <w:r w:rsidRPr="008C3BB9">
        <w:rPr>
          <w:rFonts w:hint="eastAsia"/>
          <w:bCs/>
          <w:sz w:val="21"/>
          <w:szCs w:val="21"/>
        </w:rPr>
        <w:t>表</w:t>
      </w:r>
      <w:r w:rsidR="00F02624" w:rsidRPr="008C3BB9">
        <w:rPr>
          <w:rFonts w:hint="eastAsia"/>
          <w:bCs/>
          <w:sz w:val="21"/>
          <w:szCs w:val="21"/>
        </w:rPr>
        <w:t>5</w:t>
      </w:r>
      <w:r w:rsidR="00EC092A" w:rsidRPr="008C3BB9">
        <w:rPr>
          <w:rFonts w:hint="eastAsia"/>
          <w:bCs/>
          <w:sz w:val="21"/>
          <w:szCs w:val="21"/>
        </w:rPr>
        <w:t>-1</w:t>
      </w:r>
      <w:r w:rsidR="00EC092A" w:rsidRPr="008C3BB9">
        <w:rPr>
          <w:rFonts w:hint="eastAsia"/>
          <w:bCs/>
          <w:sz w:val="21"/>
          <w:szCs w:val="21"/>
        </w:rPr>
        <w:t>表焊接材料标准表</w:t>
      </w:r>
    </w:p>
    <w:tbl>
      <w:tblPr>
        <w:tblStyle w:val="ab"/>
        <w:tblW w:w="0" w:type="auto"/>
        <w:jc w:val="center"/>
        <w:tblLook w:val="01E0"/>
      </w:tblPr>
      <w:tblGrid>
        <w:gridCol w:w="2880"/>
        <w:gridCol w:w="3780"/>
        <w:gridCol w:w="2160"/>
      </w:tblGrid>
      <w:tr w:rsidR="00EC092A" w:rsidRPr="008C3BB9" w:rsidTr="00EC092A">
        <w:trPr>
          <w:jc w:val="center"/>
        </w:trPr>
        <w:tc>
          <w:tcPr>
            <w:tcW w:w="2880" w:type="dxa"/>
            <w:vAlign w:val="center"/>
          </w:tcPr>
          <w:p w:rsidR="00EC092A" w:rsidRPr="008C3BB9" w:rsidRDefault="00EC092A" w:rsidP="00EC092A">
            <w:pPr>
              <w:ind w:firstLineChars="0" w:firstLine="0"/>
              <w:rPr>
                <w:bCs/>
                <w:sz w:val="21"/>
                <w:szCs w:val="21"/>
              </w:rPr>
            </w:pPr>
            <w:r w:rsidRPr="008C3BB9">
              <w:rPr>
                <w:rFonts w:hint="eastAsia"/>
                <w:bCs/>
                <w:sz w:val="21"/>
                <w:szCs w:val="21"/>
              </w:rPr>
              <w:t>焊接材料名称</w:t>
            </w:r>
          </w:p>
        </w:tc>
        <w:tc>
          <w:tcPr>
            <w:tcW w:w="3780" w:type="dxa"/>
            <w:vAlign w:val="center"/>
          </w:tcPr>
          <w:p w:rsidR="00EC092A" w:rsidRPr="008C3BB9" w:rsidRDefault="00EC092A" w:rsidP="00EC092A">
            <w:pPr>
              <w:ind w:firstLineChars="0" w:firstLine="0"/>
              <w:rPr>
                <w:bCs/>
                <w:sz w:val="21"/>
                <w:szCs w:val="21"/>
              </w:rPr>
            </w:pPr>
            <w:r w:rsidRPr="008C3BB9">
              <w:rPr>
                <w:rFonts w:hint="eastAsia"/>
                <w:bCs/>
                <w:sz w:val="21"/>
                <w:szCs w:val="21"/>
              </w:rPr>
              <w:t>标准名称</w:t>
            </w:r>
          </w:p>
        </w:tc>
        <w:tc>
          <w:tcPr>
            <w:tcW w:w="2160" w:type="dxa"/>
            <w:vAlign w:val="center"/>
          </w:tcPr>
          <w:p w:rsidR="00EC092A" w:rsidRPr="008C3BB9" w:rsidRDefault="00EC092A" w:rsidP="00EC092A">
            <w:pPr>
              <w:ind w:firstLineChars="0" w:firstLine="0"/>
              <w:rPr>
                <w:bCs/>
                <w:sz w:val="21"/>
                <w:szCs w:val="21"/>
              </w:rPr>
            </w:pPr>
            <w:r w:rsidRPr="008C3BB9">
              <w:rPr>
                <w:rFonts w:hint="eastAsia"/>
                <w:bCs/>
                <w:sz w:val="21"/>
                <w:szCs w:val="21"/>
              </w:rPr>
              <w:t>标准号</w:t>
            </w:r>
          </w:p>
        </w:tc>
      </w:tr>
      <w:tr w:rsidR="00EC092A" w:rsidRPr="008C3BB9" w:rsidTr="00EC092A">
        <w:trPr>
          <w:jc w:val="center"/>
        </w:trPr>
        <w:tc>
          <w:tcPr>
            <w:tcW w:w="2880" w:type="dxa"/>
            <w:vAlign w:val="center"/>
          </w:tcPr>
          <w:p w:rsidR="00EC092A" w:rsidRPr="008C3BB9" w:rsidRDefault="00EC092A" w:rsidP="00EC092A">
            <w:pPr>
              <w:ind w:firstLineChars="0" w:firstLine="0"/>
              <w:rPr>
                <w:bCs/>
                <w:sz w:val="21"/>
                <w:szCs w:val="21"/>
              </w:rPr>
            </w:pPr>
            <w:r w:rsidRPr="008C3BB9">
              <w:rPr>
                <w:rFonts w:hint="eastAsia"/>
                <w:bCs/>
                <w:sz w:val="21"/>
                <w:szCs w:val="21"/>
              </w:rPr>
              <w:t>埋弧焊丝</w:t>
            </w:r>
          </w:p>
        </w:tc>
        <w:tc>
          <w:tcPr>
            <w:tcW w:w="3780" w:type="dxa"/>
            <w:vAlign w:val="center"/>
          </w:tcPr>
          <w:p w:rsidR="00EC092A" w:rsidRPr="008C3BB9" w:rsidRDefault="00EC092A" w:rsidP="00EC092A">
            <w:pPr>
              <w:ind w:firstLineChars="0" w:firstLine="0"/>
              <w:rPr>
                <w:bCs/>
                <w:sz w:val="21"/>
                <w:szCs w:val="21"/>
              </w:rPr>
            </w:pPr>
            <w:r w:rsidRPr="008C3BB9">
              <w:rPr>
                <w:rFonts w:hint="eastAsia"/>
                <w:bCs/>
                <w:sz w:val="21"/>
                <w:szCs w:val="21"/>
              </w:rPr>
              <w:t>《熔化焊用钢丝》</w:t>
            </w:r>
          </w:p>
        </w:tc>
        <w:tc>
          <w:tcPr>
            <w:tcW w:w="2160" w:type="dxa"/>
            <w:vAlign w:val="center"/>
          </w:tcPr>
          <w:p w:rsidR="00EC092A" w:rsidRPr="008C3BB9" w:rsidRDefault="00EC092A" w:rsidP="00EC092A">
            <w:pPr>
              <w:ind w:firstLineChars="0" w:firstLine="0"/>
              <w:rPr>
                <w:bCs/>
                <w:sz w:val="21"/>
                <w:szCs w:val="21"/>
              </w:rPr>
            </w:pPr>
            <w:r w:rsidRPr="008C3BB9">
              <w:rPr>
                <w:rFonts w:hint="eastAsia"/>
                <w:bCs/>
                <w:sz w:val="21"/>
                <w:szCs w:val="21"/>
              </w:rPr>
              <w:t>GB/T 14957</w:t>
            </w:r>
          </w:p>
        </w:tc>
      </w:tr>
      <w:tr w:rsidR="00EC092A" w:rsidRPr="008C3BB9" w:rsidTr="00EC092A">
        <w:trPr>
          <w:jc w:val="center"/>
        </w:trPr>
        <w:tc>
          <w:tcPr>
            <w:tcW w:w="2880" w:type="dxa"/>
            <w:vAlign w:val="center"/>
          </w:tcPr>
          <w:p w:rsidR="00EC092A" w:rsidRPr="008C3BB9" w:rsidRDefault="00EC092A" w:rsidP="00EC092A">
            <w:pPr>
              <w:ind w:firstLineChars="0" w:firstLine="0"/>
              <w:rPr>
                <w:bCs/>
                <w:sz w:val="21"/>
                <w:szCs w:val="21"/>
              </w:rPr>
            </w:pPr>
            <w:r w:rsidRPr="008C3BB9">
              <w:rPr>
                <w:rFonts w:hint="eastAsia"/>
                <w:bCs/>
                <w:sz w:val="21"/>
                <w:szCs w:val="21"/>
              </w:rPr>
              <w:t>气体保护焊丝</w:t>
            </w:r>
          </w:p>
        </w:tc>
        <w:tc>
          <w:tcPr>
            <w:tcW w:w="3780" w:type="dxa"/>
            <w:vAlign w:val="center"/>
          </w:tcPr>
          <w:p w:rsidR="00EC092A" w:rsidRPr="008C3BB9" w:rsidRDefault="00EC092A" w:rsidP="00EC092A">
            <w:pPr>
              <w:ind w:firstLineChars="0" w:firstLine="0"/>
              <w:rPr>
                <w:bCs/>
                <w:sz w:val="21"/>
                <w:szCs w:val="21"/>
              </w:rPr>
            </w:pPr>
            <w:r w:rsidRPr="008C3BB9">
              <w:rPr>
                <w:rFonts w:hint="eastAsia"/>
                <w:bCs/>
                <w:sz w:val="21"/>
                <w:szCs w:val="21"/>
              </w:rPr>
              <w:t>《气体保护焊用钢丝》</w:t>
            </w:r>
          </w:p>
        </w:tc>
        <w:tc>
          <w:tcPr>
            <w:tcW w:w="2160" w:type="dxa"/>
            <w:vAlign w:val="center"/>
          </w:tcPr>
          <w:p w:rsidR="00EC092A" w:rsidRPr="008C3BB9" w:rsidRDefault="00EC092A" w:rsidP="00EC092A">
            <w:pPr>
              <w:ind w:firstLineChars="0" w:firstLine="0"/>
              <w:rPr>
                <w:bCs/>
                <w:sz w:val="21"/>
                <w:szCs w:val="21"/>
              </w:rPr>
            </w:pPr>
            <w:r w:rsidRPr="008C3BB9">
              <w:rPr>
                <w:rFonts w:hint="eastAsia"/>
                <w:bCs/>
                <w:sz w:val="21"/>
                <w:szCs w:val="21"/>
              </w:rPr>
              <w:t>GB/T 14958</w:t>
            </w:r>
          </w:p>
        </w:tc>
      </w:tr>
      <w:tr w:rsidR="00EC092A" w:rsidRPr="008C3BB9" w:rsidTr="00EC092A">
        <w:trPr>
          <w:jc w:val="center"/>
        </w:trPr>
        <w:tc>
          <w:tcPr>
            <w:tcW w:w="2880" w:type="dxa"/>
            <w:vAlign w:val="center"/>
          </w:tcPr>
          <w:p w:rsidR="00EC092A" w:rsidRPr="008C3BB9" w:rsidRDefault="00EC092A" w:rsidP="00EC092A">
            <w:pPr>
              <w:ind w:firstLineChars="0" w:firstLine="0"/>
              <w:rPr>
                <w:bCs/>
                <w:sz w:val="21"/>
                <w:szCs w:val="21"/>
              </w:rPr>
            </w:pPr>
            <w:r w:rsidRPr="008C3BB9">
              <w:rPr>
                <w:rFonts w:hint="eastAsia"/>
                <w:bCs/>
                <w:sz w:val="21"/>
                <w:szCs w:val="21"/>
              </w:rPr>
              <w:t>CO2</w:t>
            </w:r>
            <w:r w:rsidRPr="008C3BB9">
              <w:rPr>
                <w:rFonts w:hint="eastAsia"/>
                <w:bCs/>
                <w:sz w:val="21"/>
                <w:szCs w:val="21"/>
              </w:rPr>
              <w:t>药芯焊丝</w:t>
            </w:r>
          </w:p>
        </w:tc>
        <w:tc>
          <w:tcPr>
            <w:tcW w:w="3780" w:type="dxa"/>
            <w:vAlign w:val="center"/>
          </w:tcPr>
          <w:p w:rsidR="00EC092A" w:rsidRPr="008C3BB9" w:rsidRDefault="00EC092A" w:rsidP="00EC092A">
            <w:pPr>
              <w:ind w:firstLineChars="0" w:firstLine="0"/>
              <w:rPr>
                <w:bCs/>
                <w:sz w:val="21"/>
                <w:szCs w:val="21"/>
              </w:rPr>
            </w:pPr>
            <w:r w:rsidRPr="008C3BB9">
              <w:rPr>
                <w:rFonts w:hint="eastAsia"/>
                <w:bCs/>
                <w:sz w:val="21"/>
                <w:szCs w:val="21"/>
              </w:rPr>
              <w:t>《碳钢药芯焊丝》</w:t>
            </w:r>
          </w:p>
        </w:tc>
        <w:tc>
          <w:tcPr>
            <w:tcW w:w="2160" w:type="dxa"/>
            <w:vAlign w:val="center"/>
          </w:tcPr>
          <w:p w:rsidR="00EC092A" w:rsidRPr="008C3BB9" w:rsidRDefault="00EC092A" w:rsidP="00EC092A">
            <w:pPr>
              <w:ind w:firstLineChars="0" w:firstLine="0"/>
              <w:rPr>
                <w:bCs/>
                <w:sz w:val="21"/>
                <w:szCs w:val="21"/>
              </w:rPr>
            </w:pPr>
            <w:r w:rsidRPr="008C3BB9">
              <w:rPr>
                <w:rFonts w:hint="eastAsia"/>
                <w:bCs/>
                <w:sz w:val="21"/>
                <w:szCs w:val="21"/>
              </w:rPr>
              <w:t>GB 10045</w:t>
            </w:r>
          </w:p>
        </w:tc>
      </w:tr>
      <w:tr w:rsidR="00EC092A" w:rsidRPr="008C3BB9" w:rsidTr="00EC092A">
        <w:trPr>
          <w:jc w:val="center"/>
        </w:trPr>
        <w:tc>
          <w:tcPr>
            <w:tcW w:w="2880" w:type="dxa"/>
            <w:vAlign w:val="center"/>
          </w:tcPr>
          <w:p w:rsidR="00EC092A" w:rsidRPr="008C3BB9" w:rsidRDefault="00EC092A" w:rsidP="00EC092A">
            <w:pPr>
              <w:ind w:firstLineChars="0" w:firstLine="0"/>
              <w:rPr>
                <w:bCs/>
                <w:sz w:val="21"/>
                <w:szCs w:val="21"/>
              </w:rPr>
            </w:pPr>
            <w:r w:rsidRPr="008C3BB9">
              <w:rPr>
                <w:rFonts w:hint="eastAsia"/>
                <w:bCs/>
                <w:sz w:val="21"/>
                <w:szCs w:val="21"/>
              </w:rPr>
              <w:t>CO2</w:t>
            </w:r>
            <w:r w:rsidRPr="008C3BB9">
              <w:rPr>
                <w:rFonts w:hint="eastAsia"/>
                <w:bCs/>
                <w:sz w:val="21"/>
                <w:szCs w:val="21"/>
              </w:rPr>
              <w:t>实芯焊丝</w:t>
            </w:r>
          </w:p>
        </w:tc>
        <w:tc>
          <w:tcPr>
            <w:tcW w:w="3780" w:type="dxa"/>
            <w:vAlign w:val="center"/>
          </w:tcPr>
          <w:p w:rsidR="00EC092A" w:rsidRPr="008C3BB9" w:rsidRDefault="00EC092A" w:rsidP="00EC092A">
            <w:pPr>
              <w:ind w:firstLineChars="0" w:firstLine="0"/>
              <w:rPr>
                <w:bCs/>
                <w:sz w:val="21"/>
                <w:szCs w:val="21"/>
              </w:rPr>
            </w:pPr>
            <w:r w:rsidRPr="008C3BB9">
              <w:rPr>
                <w:rFonts w:hint="eastAsia"/>
                <w:bCs/>
                <w:sz w:val="21"/>
                <w:szCs w:val="21"/>
              </w:rPr>
              <w:t>《气体保护电弧焊用碳钢，低合金钢焊丝》</w:t>
            </w:r>
          </w:p>
        </w:tc>
        <w:tc>
          <w:tcPr>
            <w:tcW w:w="2160" w:type="dxa"/>
            <w:vAlign w:val="center"/>
          </w:tcPr>
          <w:p w:rsidR="00EC092A" w:rsidRPr="008C3BB9" w:rsidRDefault="00EC092A" w:rsidP="00EC092A">
            <w:pPr>
              <w:ind w:firstLineChars="0" w:firstLine="0"/>
              <w:rPr>
                <w:bCs/>
                <w:sz w:val="21"/>
                <w:szCs w:val="21"/>
              </w:rPr>
            </w:pPr>
            <w:r w:rsidRPr="008C3BB9">
              <w:rPr>
                <w:rFonts w:hint="eastAsia"/>
                <w:bCs/>
                <w:sz w:val="21"/>
                <w:szCs w:val="21"/>
              </w:rPr>
              <w:t>GB/T 8110</w:t>
            </w:r>
          </w:p>
        </w:tc>
      </w:tr>
      <w:tr w:rsidR="00EC092A" w:rsidRPr="008C3BB9" w:rsidTr="00EC092A">
        <w:trPr>
          <w:jc w:val="center"/>
        </w:trPr>
        <w:tc>
          <w:tcPr>
            <w:tcW w:w="2880" w:type="dxa"/>
            <w:vMerge w:val="restart"/>
            <w:vAlign w:val="center"/>
          </w:tcPr>
          <w:p w:rsidR="00EC092A" w:rsidRPr="008C3BB9" w:rsidRDefault="00EC092A" w:rsidP="00EC092A">
            <w:pPr>
              <w:ind w:firstLineChars="0" w:firstLine="0"/>
              <w:rPr>
                <w:bCs/>
                <w:sz w:val="21"/>
                <w:szCs w:val="21"/>
              </w:rPr>
            </w:pPr>
            <w:r w:rsidRPr="008C3BB9">
              <w:rPr>
                <w:rFonts w:hint="eastAsia"/>
                <w:bCs/>
                <w:sz w:val="21"/>
                <w:szCs w:val="21"/>
              </w:rPr>
              <w:t>焊剂</w:t>
            </w:r>
            <w:r w:rsidRPr="008C3BB9">
              <w:rPr>
                <w:rFonts w:hint="eastAsia"/>
                <w:bCs/>
                <w:sz w:val="21"/>
                <w:szCs w:val="21"/>
              </w:rPr>
              <w:t xml:space="preserve"> HJ431 HJ350 HJ101</w:t>
            </w:r>
          </w:p>
        </w:tc>
        <w:tc>
          <w:tcPr>
            <w:tcW w:w="3780" w:type="dxa"/>
            <w:vAlign w:val="center"/>
          </w:tcPr>
          <w:p w:rsidR="00EC092A" w:rsidRPr="008C3BB9" w:rsidRDefault="00EC092A" w:rsidP="00EC092A">
            <w:pPr>
              <w:ind w:firstLineChars="0" w:firstLine="0"/>
              <w:rPr>
                <w:bCs/>
                <w:sz w:val="21"/>
                <w:szCs w:val="21"/>
              </w:rPr>
            </w:pPr>
            <w:r w:rsidRPr="008C3BB9">
              <w:rPr>
                <w:rFonts w:hint="eastAsia"/>
                <w:bCs/>
                <w:sz w:val="21"/>
                <w:szCs w:val="21"/>
              </w:rPr>
              <w:t>《碳素钢埋弧焊用焊剂》</w:t>
            </w:r>
          </w:p>
        </w:tc>
        <w:tc>
          <w:tcPr>
            <w:tcW w:w="2160" w:type="dxa"/>
            <w:vAlign w:val="center"/>
          </w:tcPr>
          <w:p w:rsidR="00EC092A" w:rsidRPr="008C3BB9" w:rsidRDefault="00EC092A" w:rsidP="00EC092A">
            <w:pPr>
              <w:ind w:firstLineChars="0" w:firstLine="0"/>
              <w:rPr>
                <w:bCs/>
                <w:sz w:val="21"/>
                <w:szCs w:val="21"/>
              </w:rPr>
            </w:pPr>
            <w:r w:rsidRPr="008C3BB9">
              <w:rPr>
                <w:rFonts w:hint="eastAsia"/>
                <w:bCs/>
                <w:sz w:val="21"/>
                <w:szCs w:val="21"/>
              </w:rPr>
              <w:t>GB/T5293</w:t>
            </w:r>
          </w:p>
        </w:tc>
      </w:tr>
      <w:tr w:rsidR="00EC092A" w:rsidRPr="008C3BB9" w:rsidTr="00EC092A">
        <w:trPr>
          <w:jc w:val="center"/>
        </w:trPr>
        <w:tc>
          <w:tcPr>
            <w:tcW w:w="2880" w:type="dxa"/>
            <w:vMerge/>
            <w:vAlign w:val="center"/>
          </w:tcPr>
          <w:p w:rsidR="00EC092A" w:rsidRPr="008C3BB9" w:rsidRDefault="00EC092A" w:rsidP="00EC092A">
            <w:pPr>
              <w:ind w:firstLineChars="0" w:firstLine="0"/>
              <w:rPr>
                <w:bCs/>
                <w:sz w:val="21"/>
                <w:szCs w:val="21"/>
              </w:rPr>
            </w:pPr>
          </w:p>
        </w:tc>
        <w:tc>
          <w:tcPr>
            <w:tcW w:w="3780" w:type="dxa"/>
            <w:vAlign w:val="center"/>
          </w:tcPr>
          <w:p w:rsidR="00EC092A" w:rsidRPr="008C3BB9" w:rsidRDefault="00EC092A" w:rsidP="00EC092A">
            <w:pPr>
              <w:ind w:firstLineChars="0" w:firstLine="0"/>
              <w:rPr>
                <w:bCs/>
                <w:sz w:val="21"/>
                <w:szCs w:val="21"/>
              </w:rPr>
            </w:pPr>
            <w:r w:rsidRPr="008C3BB9">
              <w:rPr>
                <w:rFonts w:hint="eastAsia"/>
                <w:bCs/>
                <w:sz w:val="21"/>
                <w:szCs w:val="21"/>
              </w:rPr>
              <w:t>《低合金钢埋弧焊用焊剂》</w:t>
            </w:r>
          </w:p>
        </w:tc>
        <w:tc>
          <w:tcPr>
            <w:tcW w:w="2160" w:type="dxa"/>
            <w:vAlign w:val="center"/>
          </w:tcPr>
          <w:p w:rsidR="00EC092A" w:rsidRPr="008C3BB9" w:rsidRDefault="00EC092A" w:rsidP="00EC092A">
            <w:pPr>
              <w:ind w:firstLineChars="0" w:firstLine="0"/>
              <w:rPr>
                <w:bCs/>
                <w:sz w:val="21"/>
                <w:szCs w:val="21"/>
              </w:rPr>
            </w:pPr>
            <w:r w:rsidRPr="008C3BB9">
              <w:rPr>
                <w:rFonts w:hint="eastAsia"/>
                <w:bCs/>
                <w:sz w:val="21"/>
                <w:szCs w:val="21"/>
              </w:rPr>
              <w:t>GB/T 12470</w:t>
            </w:r>
          </w:p>
        </w:tc>
      </w:tr>
      <w:tr w:rsidR="00EC092A" w:rsidRPr="008C3BB9" w:rsidTr="00EC092A">
        <w:trPr>
          <w:jc w:val="center"/>
        </w:trPr>
        <w:tc>
          <w:tcPr>
            <w:tcW w:w="2880" w:type="dxa"/>
            <w:vMerge w:val="restart"/>
            <w:vAlign w:val="center"/>
          </w:tcPr>
          <w:p w:rsidR="00EC092A" w:rsidRPr="008C3BB9" w:rsidRDefault="00EC092A" w:rsidP="00EC092A">
            <w:pPr>
              <w:ind w:firstLineChars="0" w:firstLine="0"/>
              <w:rPr>
                <w:bCs/>
                <w:sz w:val="21"/>
                <w:szCs w:val="21"/>
              </w:rPr>
            </w:pPr>
            <w:r w:rsidRPr="008C3BB9">
              <w:rPr>
                <w:rFonts w:hint="eastAsia"/>
                <w:bCs/>
                <w:sz w:val="21"/>
                <w:szCs w:val="21"/>
              </w:rPr>
              <w:t>手工电弧焊焊条</w:t>
            </w:r>
          </w:p>
        </w:tc>
        <w:tc>
          <w:tcPr>
            <w:tcW w:w="3780" w:type="dxa"/>
            <w:vAlign w:val="center"/>
          </w:tcPr>
          <w:p w:rsidR="00EC092A" w:rsidRPr="008C3BB9" w:rsidRDefault="00EC092A" w:rsidP="00EC092A">
            <w:pPr>
              <w:ind w:firstLineChars="0" w:firstLine="0"/>
              <w:rPr>
                <w:bCs/>
                <w:sz w:val="21"/>
                <w:szCs w:val="21"/>
              </w:rPr>
            </w:pPr>
            <w:r w:rsidRPr="008C3BB9">
              <w:rPr>
                <w:rFonts w:hint="eastAsia"/>
                <w:bCs/>
                <w:sz w:val="21"/>
                <w:szCs w:val="21"/>
              </w:rPr>
              <w:t>《碳钢焊条》</w:t>
            </w:r>
          </w:p>
        </w:tc>
        <w:tc>
          <w:tcPr>
            <w:tcW w:w="2160" w:type="dxa"/>
            <w:vAlign w:val="center"/>
          </w:tcPr>
          <w:p w:rsidR="00EC092A" w:rsidRPr="008C3BB9" w:rsidRDefault="00EC092A" w:rsidP="00EC092A">
            <w:pPr>
              <w:ind w:firstLineChars="0" w:firstLine="0"/>
              <w:rPr>
                <w:bCs/>
                <w:sz w:val="21"/>
                <w:szCs w:val="21"/>
              </w:rPr>
            </w:pPr>
            <w:r w:rsidRPr="008C3BB9">
              <w:rPr>
                <w:rFonts w:hint="eastAsia"/>
                <w:bCs/>
                <w:sz w:val="21"/>
                <w:szCs w:val="21"/>
              </w:rPr>
              <w:t>GB/T 5117</w:t>
            </w:r>
          </w:p>
        </w:tc>
      </w:tr>
      <w:tr w:rsidR="00EC092A" w:rsidRPr="008C3BB9" w:rsidTr="00EC092A">
        <w:trPr>
          <w:jc w:val="center"/>
        </w:trPr>
        <w:tc>
          <w:tcPr>
            <w:tcW w:w="2880" w:type="dxa"/>
            <w:vMerge/>
            <w:vAlign w:val="center"/>
          </w:tcPr>
          <w:p w:rsidR="00EC092A" w:rsidRPr="008C3BB9" w:rsidRDefault="00EC092A" w:rsidP="00EC092A">
            <w:pPr>
              <w:ind w:firstLineChars="0" w:firstLine="0"/>
              <w:rPr>
                <w:bCs/>
                <w:sz w:val="21"/>
                <w:szCs w:val="21"/>
              </w:rPr>
            </w:pPr>
          </w:p>
        </w:tc>
        <w:tc>
          <w:tcPr>
            <w:tcW w:w="3780" w:type="dxa"/>
            <w:vAlign w:val="center"/>
          </w:tcPr>
          <w:p w:rsidR="00EC092A" w:rsidRPr="008C3BB9" w:rsidRDefault="00EC092A" w:rsidP="00EC092A">
            <w:pPr>
              <w:ind w:firstLineChars="0" w:firstLine="0"/>
              <w:rPr>
                <w:bCs/>
                <w:sz w:val="21"/>
                <w:szCs w:val="21"/>
              </w:rPr>
            </w:pPr>
            <w:r w:rsidRPr="008C3BB9">
              <w:rPr>
                <w:rFonts w:hint="eastAsia"/>
                <w:bCs/>
                <w:sz w:val="21"/>
                <w:szCs w:val="21"/>
              </w:rPr>
              <w:t>《低合金钢焊条》</w:t>
            </w:r>
          </w:p>
        </w:tc>
        <w:tc>
          <w:tcPr>
            <w:tcW w:w="2160" w:type="dxa"/>
            <w:vAlign w:val="center"/>
          </w:tcPr>
          <w:p w:rsidR="00EC092A" w:rsidRPr="008C3BB9" w:rsidRDefault="00EC092A" w:rsidP="00EC092A">
            <w:pPr>
              <w:ind w:firstLineChars="0" w:firstLine="0"/>
              <w:rPr>
                <w:bCs/>
                <w:sz w:val="21"/>
                <w:szCs w:val="21"/>
              </w:rPr>
            </w:pPr>
            <w:r w:rsidRPr="008C3BB9">
              <w:rPr>
                <w:rFonts w:hint="eastAsia"/>
                <w:bCs/>
                <w:sz w:val="21"/>
                <w:szCs w:val="21"/>
              </w:rPr>
              <w:t>GB/T 5118</w:t>
            </w:r>
          </w:p>
        </w:tc>
      </w:tr>
    </w:tbl>
    <w:p w:rsidR="00EC092A" w:rsidRPr="004E493C" w:rsidRDefault="00E924F6" w:rsidP="00EC092A">
      <w:pPr>
        <w:ind w:firstLine="480"/>
        <w:rPr>
          <w:bCs/>
        </w:rPr>
      </w:pPr>
      <w:r>
        <w:rPr>
          <w:rFonts w:hint="eastAsia"/>
          <w:bCs/>
        </w:rPr>
        <w:t>其中：</w:t>
      </w:r>
      <w:r w:rsidR="00EC092A" w:rsidRPr="004E493C">
        <w:rPr>
          <w:rFonts w:hint="eastAsia"/>
          <w:bCs/>
        </w:rPr>
        <w:t>CO2</w:t>
      </w:r>
      <w:r w:rsidR="00EC092A" w:rsidRPr="004E493C">
        <w:rPr>
          <w:rFonts w:hint="eastAsia"/>
          <w:bCs/>
        </w:rPr>
        <w:t>气体纯度应大于</w:t>
      </w:r>
      <w:r w:rsidR="00EC092A" w:rsidRPr="004E493C">
        <w:rPr>
          <w:rFonts w:hint="eastAsia"/>
          <w:bCs/>
        </w:rPr>
        <w:t>99.5%</w:t>
      </w:r>
      <w:r w:rsidR="00EC092A" w:rsidRPr="004E493C">
        <w:rPr>
          <w:rFonts w:hint="eastAsia"/>
          <w:bCs/>
        </w:rPr>
        <w:t>，且含水量应小于</w:t>
      </w:r>
      <w:r w:rsidR="00EC092A" w:rsidRPr="004E493C">
        <w:rPr>
          <w:rFonts w:hint="eastAsia"/>
          <w:bCs/>
        </w:rPr>
        <w:t>0.005%</w:t>
      </w:r>
      <w:r w:rsidR="00EC092A" w:rsidRPr="004E493C">
        <w:rPr>
          <w:rFonts w:hint="eastAsia"/>
          <w:bCs/>
        </w:rPr>
        <w:t>。</w:t>
      </w:r>
    </w:p>
    <w:p w:rsidR="000C5BE9" w:rsidRPr="004F04B4" w:rsidRDefault="000C5BE9" w:rsidP="00407B68">
      <w:pPr>
        <w:pStyle w:val="1"/>
      </w:pPr>
      <w:r w:rsidRPr="004F04B4">
        <w:t>5.</w:t>
      </w:r>
      <w:r w:rsidR="00EC092A">
        <w:rPr>
          <w:rFonts w:hint="eastAsia"/>
        </w:rPr>
        <w:t>6</w:t>
      </w:r>
      <w:r w:rsidRPr="004F04B4">
        <w:rPr>
          <w:rFonts w:hint="eastAsia"/>
        </w:rPr>
        <w:t>、其它</w:t>
      </w:r>
    </w:p>
    <w:p w:rsidR="000C5BE9" w:rsidRPr="004F04B4" w:rsidRDefault="000C5BE9" w:rsidP="00F054EE">
      <w:pPr>
        <w:ind w:firstLine="480"/>
      </w:pPr>
      <w:r w:rsidRPr="004F04B4">
        <w:rPr>
          <w:rFonts w:hint="eastAsia"/>
        </w:rPr>
        <w:t>所有材料必须具有国家技术质量监督部门确认的产品质量证明，出厂合格证明。</w:t>
      </w:r>
    </w:p>
    <w:p w:rsidR="000C5BE9" w:rsidRPr="004F04B4" w:rsidRDefault="000C5BE9" w:rsidP="00F054EE">
      <w:pPr>
        <w:ind w:firstLine="480"/>
      </w:pPr>
      <w:r w:rsidRPr="004F04B4">
        <w:rPr>
          <w:rFonts w:hint="eastAsia"/>
        </w:rPr>
        <w:t>支座预埋钢板采用</w:t>
      </w:r>
      <w:r w:rsidRPr="004F04B4">
        <w:t>Q235C</w:t>
      </w:r>
      <w:r w:rsidRPr="004F04B4">
        <w:rPr>
          <w:rFonts w:hint="eastAsia"/>
        </w:rPr>
        <w:t>钢板，应符合《碳素结构钢》（</w:t>
      </w:r>
      <w:r w:rsidRPr="004F04B4">
        <w:t>GB/T700-2006</w:t>
      </w:r>
      <w:r w:rsidRPr="004F04B4">
        <w:rPr>
          <w:rFonts w:hint="eastAsia"/>
        </w:rPr>
        <w:t>）的规定。</w:t>
      </w:r>
    </w:p>
    <w:p w:rsidR="000C5BE9" w:rsidRPr="004F04B4" w:rsidRDefault="000C5BE9" w:rsidP="00F054EE">
      <w:pPr>
        <w:ind w:firstLine="480"/>
      </w:pPr>
      <w:r w:rsidRPr="004F04B4">
        <w:rPr>
          <w:rFonts w:hint="eastAsia"/>
        </w:rPr>
        <w:t>主桥支座采用球形钢支座，同时考虑抗震减震要求，对于主桥主墩建议优先采用速度锁定支座，应符合《球形支座技术条件》（</w:t>
      </w:r>
      <w:r w:rsidRPr="004F04B4">
        <w:t>GB/T17955-2000</w:t>
      </w:r>
      <w:r w:rsidRPr="004F04B4">
        <w:rPr>
          <w:rFonts w:hint="eastAsia"/>
        </w:rPr>
        <w:t>）的规定，同时应满足设计有关要求，伸缩装置应符合《公路桥梁伸缩装置》行业标准。供应商应提供有关产品试验和使用鉴定材料等，经设计认可后才能使用。</w:t>
      </w:r>
    </w:p>
    <w:p w:rsidR="000C5BE9" w:rsidRPr="004F04B4" w:rsidRDefault="002C18FB" w:rsidP="00B54E2F">
      <w:pPr>
        <w:pStyle w:val="1"/>
      </w:pPr>
      <w:r w:rsidRPr="004F04B4">
        <w:rPr>
          <w:rFonts w:hint="eastAsia"/>
        </w:rPr>
        <w:lastRenderedPageBreak/>
        <w:t>6</w:t>
      </w:r>
      <w:r w:rsidR="000C5BE9" w:rsidRPr="004F04B4">
        <w:rPr>
          <w:rFonts w:hint="eastAsia"/>
        </w:rPr>
        <w:t>、主桥设计要点</w:t>
      </w:r>
    </w:p>
    <w:p w:rsidR="000C5BE9" w:rsidRPr="004F04B4" w:rsidRDefault="002C18FB" w:rsidP="00790CEA">
      <w:pPr>
        <w:pStyle w:val="20"/>
      </w:pPr>
      <w:r w:rsidRPr="004F04B4">
        <w:rPr>
          <w:rFonts w:hint="eastAsia"/>
        </w:rPr>
        <w:t>6</w:t>
      </w:r>
      <w:r w:rsidR="000C5BE9" w:rsidRPr="004F04B4">
        <w:t>.1</w:t>
      </w:r>
      <w:r w:rsidR="000C5BE9" w:rsidRPr="004F04B4">
        <w:rPr>
          <w:rFonts w:hint="eastAsia"/>
        </w:rPr>
        <w:t>、总体设计</w:t>
      </w:r>
    </w:p>
    <w:p w:rsidR="000C5BE9" w:rsidRPr="004F04B4" w:rsidRDefault="00F054EE" w:rsidP="00F054EE">
      <w:pPr>
        <w:ind w:firstLine="480"/>
      </w:pPr>
      <w:r w:rsidRPr="004F04B4">
        <w:rPr>
          <w:rFonts w:hint="eastAsia"/>
        </w:rPr>
        <w:t>向阳路</w:t>
      </w:r>
      <w:r w:rsidR="00E924F6">
        <w:rPr>
          <w:rFonts w:hint="eastAsia"/>
        </w:rPr>
        <w:t>颍河</w:t>
      </w:r>
      <w:r w:rsidR="000C5BE9" w:rsidRPr="004F04B4">
        <w:rPr>
          <w:rFonts w:hint="eastAsia"/>
        </w:rPr>
        <w:t>大桥主桥跨径布置为（</w:t>
      </w:r>
      <w:r w:rsidR="002C18FB" w:rsidRPr="004F04B4">
        <w:rPr>
          <w:rFonts w:hint="eastAsia"/>
        </w:rPr>
        <w:t>47</w:t>
      </w:r>
      <w:r w:rsidR="000C5BE9" w:rsidRPr="004F04B4">
        <w:t>+1</w:t>
      </w:r>
      <w:r w:rsidR="002C18FB" w:rsidRPr="004F04B4">
        <w:rPr>
          <w:rFonts w:hint="eastAsia"/>
        </w:rPr>
        <w:t>48</w:t>
      </w:r>
      <w:r w:rsidR="000C5BE9" w:rsidRPr="004F04B4">
        <w:t>+</w:t>
      </w:r>
      <w:r w:rsidR="002C18FB" w:rsidRPr="004F04B4">
        <w:rPr>
          <w:rFonts w:hint="eastAsia"/>
        </w:rPr>
        <w:t>47</w:t>
      </w:r>
      <w:r w:rsidR="000C5BE9" w:rsidRPr="004F04B4">
        <w:rPr>
          <w:rFonts w:hint="eastAsia"/>
        </w:rPr>
        <w:t>）米，主桥全长</w:t>
      </w:r>
      <w:r w:rsidR="000C5BE9" w:rsidRPr="004F04B4">
        <w:t>2</w:t>
      </w:r>
      <w:r w:rsidR="002C18FB" w:rsidRPr="004F04B4">
        <w:rPr>
          <w:rFonts w:hint="eastAsia"/>
        </w:rPr>
        <w:t>42</w:t>
      </w:r>
      <w:r w:rsidR="00226ADB">
        <w:rPr>
          <w:rFonts w:hint="eastAsia"/>
        </w:rPr>
        <w:t>米，为三跨</w:t>
      </w:r>
      <w:r w:rsidR="00E108B5">
        <w:rPr>
          <w:rFonts w:hint="eastAsia"/>
        </w:rPr>
        <w:t>梁拱组合体系</w:t>
      </w:r>
      <w:r w:rsidR="00E924F6">
        <w:rPr>
          <w:rFonts w:hint="eastAsia"/>
        </w:rPr>
        <w:t>桥梁</w:t>
      </w:r>
      <w:r w:rsidR="00226ADB">
        <w:rPr>
          <w:rFonts w:hint="eastAsia"/>
        </w:rPr>
        <w:t>。</w:t>
      </w:r>
      <w:r w:rsidR="000C5BE9" w:rsidRPr="004F04B4">
        <w:rPr>
          <w:rFonts w:hint="eastAsia"/>
        </w:rPr>
        <w:t>拱圈</w:t>
      </w:r>
      <w:r w:rsidR="00E924F6">
        <w:rPr>
          <w:rFonts w:hint="eastAsia"/>
        </w:rPr>
        <w:t>为</w:t>
      </w:r>
      <w:r w:rsidR="000C5BE9" w:rsidRPr="004F04B4">
        <w:rPr>
          <w:rFonts w:hint="eastAsia"/>
        </w:rPr>
        <w:t>双片钢箱拱。</w:t>
      </w:r>
      <w:r w:rsidR="00A06015" w:rsidRPr="004F04B4">
        <w:rPr>
          <w:rFonts w:hint="eastAsia"/>
        </w:rPr>
        <w:t>桥梁</w:t>
      </w:r>
      <w:r w:rsidR="000C5BE9" w:rsidRPr="004F04B4">
        <w:rPr>
          <w:rFonts w:hint="eastAsia"/>
        </w:rPr>
        <w:t>从立面上看为飞雁式造型，从横断面上看，配合风撑效果，呈门式造型。桥梁结构上，</w:t>
      </w:r>
      <w:r w:rsidR="00E924F6">
        <w:rPr>
          <w:rFonts w:hint="eastAsia"/>
        </w:rPr>
        <w:t>主跨与两侧边跨</w:t>
      </w:r>
      <w:r w:rsidR="000C5BE9" w:rsidRPr="004F04B4">
        <w:rPr>
          <w:rFonts w:hint="eastAsia"/>
        </w:rPr>
        <w:t>构成三跨连续梁</w:t>
      </w:r>
      <w:r w:rsidR="00E924F6">
        <w:rPr>
          <w:rFonts w:hint="eastAsia"/>
        </w:rPr>
        <w:t>拱组合</w:t>
      </w:r>
      <w:r w:rsidR="000C5BE9" w:rsidRPr="004F04B4">
        <w:rPr>
          <w:rFonts w:hint="eastAsia"/>
        </w:rPr>
        <w:t>受力体</w:t>
      </w:r>
      <w:r w:rsidR="00E924F6">
        <w:rPr>
          <w:rFonts w:hint="eastAsia"/>
        </w:rPr>
        <w:t>系，其中，主跨本身，为下承式系杆拱桥，系杆为刚性与柔性组合系杆</w:t>
      </w:r>
      <w:r w:rsidR="000C5BE9" w:rsidRPr="004F04B4">
        <w:rPr>
          <w:rFonts w:hint="eastAsia"/>
        </w:rPr>
        <w:t>。桥型</w:t>
      </w:r>
      <w:r w:rsidR="00E924F6">
        <w:rPr>
          <w:rFonts w:hint="eastAsia"/>
        </w:rPr>
        <w:t>总体布置</w:t>
      </w:r>
      <w:r w:rsidR="000C5BE9" w:rsidRPr="004F04B4">
        <w:rPr>
          <w:rFonts w:hint="eastAsia"/>
        </w:rPr>
        <w:t>如图</w:t>
      </w:r>
      <w:r w:rsidR="00864508" w:rsidRPr="004F04B4">
        <w:rPr>
          <w:rFonts w:hint="eastAsia"/>
        </w:rPr>
        <w:t>6</w:t>
      </w:r>
      <w:r w:rsidR="000C5BE9" w:rsidRPr="004F04B4">
        <w:t>-1</w:t>
      </w:r>
      <w:r w:rsidR="000C5BE9" w:rsidRPr="004F04B4">
        <w:rPr>
          <w:rFonts w:hint="eastAsia"/>
        </w:rPr>
        <w:t>所示。</w:t>
      </w:r>
    </w:p>
    <w:p w:rsidR="00387CF9" w:rsidRPr="004F04B4" w:rsidRDefault="006E69FD" w:rsidP="00387CF9">
      <w:pPr>
        <w:ind w:firstLine="480"/>
        <w:jc w:val="center"/>
      </w:pPr>
      <w:r w:rsidRPr="004F04B4">
        <w:object w:dxaOrig="17715" w:dyaOrig="10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pt;height:208.45pt" o:ole="">
            <v:imagedata r:id="rId14" o:title=""/>
          </v:shape>
          <o:OLEObject Type="Embed" ProgID="AutoCAD.Drawing.17" ShapeID="_x0000_i1025" DrawAspect="Content" ObjectID="_1470295851" r:id="rId15"/>
        </w:object>
      </w:r>
    </w:p>
    <w:p w:rsidR="000C5BE9" w:rsidRPr="00C16BBF" w:rsidRDefault="000C5BE9" w:rsidP="004A6730">
      <w:pPr>
        <w:ind w:firstLineChars="0" w:firstLine="0"/>
        <w:jc w:val="center"/>
        <w:rPr>
          <w:sz w:val="21"/>
          <w:szCs w:val="21"/>
        </w:rPr>
      </w:pPr>
      <w:r w:rsidRPr="00C16BBF">
        <w:rPr>
          <w:rFonts w:hint="eastAsia"/>
          <w:sz w:val="21"/>
          <w:szCs w:val="21"/>
        </w:rPr>
        <w:t>图</w:t>
      </w:r>
      <w:r w:rsidR="00864508" w:rsidRPr="00C16BBF">
        <w:rPr>
          <w:rFonts w:hint="eastAsia"/>
          <w:sz w:val="21"/>
          <w:szCs w:val="21"/>
        </w:rPr>
        <w:t>6</w:t>
      </w:r>
      <w:r w:rsidRPr="00C16BBF">
        <w:rPr>
          <w:sz w:val="21"/>
          <w:szCs w:val="21"/>
        </w:rPr>
        <w:t>-1</w:t>
      </w:r>
      <w:r w:rsidRPr="00C16BBF">
        <w:rPr>
          <w:rFonts w:hint="eastAsia"/>
          <w:sz w:val="21"/>
          <w:szCs w:val="21"/>
        </w:rPr>
        <w:t>主桥桥型布置图（单位：</w:t>
      </w:r>
      <w:r w:rsidRPr="00C16BBF">
        <w:rPr>
          <w:sz w:val="21"/>
          <w:szCs w:val="21"/>
        </w:rPr>
        <w:t>cm</w:t>
      </w:r>
      <w:r w:rsidRPr="00C16BBF">
        <w:rPr>
          <w:rFonts w:hint="eastAsia"/>
          <w:sz w:val="21"/>
          <w:szCs w:val="21"/>
        </w:rPr>
        <w:t>）</w:t>
      </w:r>
    </w:p>
    <w:p w:rsidR="000C5BE9" w:rsidRPr="004F04B4" w:rsidRDefault="00864508" w:rsidP="00951837">
      <w:pPr>
        <w:pStyle w:val="20"/>
      </w:pPr>
      <w:r w:rsidRPr="004F04B4">
        <w:rPr>
          <w:rFonts w:hint="eastAsia"/>
        </w:rPr>
        <w:t>6</w:t>
      </w:r>
      <w:r w:rsidR="000C5BE9" w:rsidRPr="004F04B4">
        <w:t>.2</w:t>
      </w:r>
      <w:r w:rsidR="000C5BE9" w:rsidRPr="004F04B4">
        <w:rPr>
          <w:rFonts w:hint="eastAsia"/>
        </w:rPr>
        <w:t>、拱圈设计</w:t>
      </w:r>
    </w:p>
    <w:p w:rsidR="000C5BE9" w:rsidRPr="004F04B4" w:rsidRDefault="000C5BE9" w:rsidP="00F054EE">
      <w:pPr>
        <w:ind w:firstLine="480"/>
      </w:pPr>
      <w:r w:rsidRPr="004F04B4">
        <w:rPr>
          <w:rFonts w:hint="eastAsia"/>
        </w:rPr>
        <w:t>拱圈</w:t>
      </w:r>
      <w:r w:rsidR="00226ADB">
        <w:rPr>
          <w:rFonts w:hint="eastAsia"/>
        </w:rPr>
        <w:t>截面</w:t>
      </w:r>
      <w:r w:rsidRPr="004F04B4">
        <w:rPr>
          <w:rFonts w:hint="eastAsia"/>
        </w:rPr>
        <w:t>为</w:t>
      </w:r>
      <w:r w:rsidR="00226ADB">
        <w:rPr>
          <w:rFonts w:hint="eastAsia"/>
        </w:rPr>
        <w:t>矩形</w:t>
      </w:r>
      <w:r w:rsidRPr="004F04B4">
        <w:rPr>
          <w:rFonts w:hint="eastAsia"/>
        </w:rPr>
        <w:t>钢箱结构</w:t>
      </w:r>
      <w:r w:rsidR="00226ADB">
        <w:rPr>
          <w:rFonts w:hint="eastAsia"/>
        </w:rPr>
        <w:t>，</w:t>
      </w:r>
      <w:r w:rsidRPr="004F04B4">
        <w:rPr>
          <w:rFonts w:hint="eastAsia"/>
        </w:rPr>
        <w:t>拱圈</w:t>
      </w:r>
      <w:r w:rsidR="00387CF9" w:rsidRPr="004F04B4">
        <w:rPr>
          <w:rFonts w:hint="eastAsia"/>
        </w:rPr>
        <w:t>轴线</w:t>
      </w:r>
      <w:r w:rsidRPr="004F04B4">
        <w:rPr>
          <w:rFonts w:hint="eastAsia"/>
        </w:rPr>
        <w:t>为二次抛物线形，矢跨比为</w:t>
      </w:r>
      <w:r w:rsidRPr="004F04B4">
        <w:t>1:4</w:t>
      </w:r>
      <w:r w:rsidRPr="004F04B4">
        <w:rPr>
          <w:rFonts w:hint="eastAsia"/>
        </w:rPr>
        <w:t>。</w:t>
      </w:r>
      <w:r w:rsidR="00387CF9" w:rsidRPr="004F04B4">
        <w:rPr>
          <w:rFonts w:hint="eastAsia"/>
        </w:rPr>
        <w:t>拱脚位置处</w:t>
      </w:r>
      <w:r w:rsidRPr="004F04B4">
        <w:rPr>
          <w:rFonts w:hint="eastAsia"/>
        </w:rPr>
        <w:t>拱圈上</w:t>
      </w:r>
      <w:r w:rsidR="00387CF9" w:rsidRPr="004F04B4">
        <w:rPr>
          <w:rFonts w:hint="eastAsia"/>
        </w:rPr>
        <w:t>、下</w:t>
      </w:r>
      <w:r w:rsidRPr="004F04B4">
        <w:rPr>
          <w:rFonts w:hint="eastAsia"/>
        </w:rPr>
        <w:t>缘线为二次抛物线与圆弧线的组合线型，靠近中墩处</w:t>
      </w:r>
      <w:r w:rsidR="00922915">
        <w:rPr>
          <w:rFonts w:hint="eastAsia"/>
        </w:rPr>
        <w:t>，</w:t>
      </w:r>
      <w:r w:rsidR="00387CF9" w:rsidRPr="004F04B4">
        <w:rPr>
          <w:rFonts w:hint="eastAsia"/>
        </w:rPr>
        <w:t>上缘</w:t>
      </w:r>
      <w:r w:rsidRPr="004F04B4">
        <w:rPr>
          <w:rFonts w:hint="eastAsia"/>
        </w:rPr>
        <w:t>采用半径</w:t>
      </w:r>
      <w:r w:rsidR="00387CF9" w:rsidRPr="004F04B4">
        <w:rPr>
          <w:rFonts w:hint="eastAsia"/>
        </w:rPr>
        <w:t>220</w:t>
      </w:r>
      <w:r w:rsidRPr="004F04B4">
        <w:rPr>
          <w:rFonts w:hint="eastAsia"/>
        </w:rPr>
        <w:t>米的反切圆弧对拱圈上缘线进行过渡，顺接</w:t>
      </w:r>
      <w:r w:rsidR="00922915">
        <w:rPr>
          <w:rFonts w:hint="eastAsia"/>
        </w:rPr>
        <w:t>至</w:t>
      </w:r>
      <w:r w:rsidRPr="004F04B4">
        <w:rPr>
          <w:rFonts w:hint="eastAsia"/>
        </w:rPr>
        <w:t>边跨</w:t>
      </w:r>
      <w:r w:rsidR="00922915">
        <w:rPr>
          <w:rFonts w:hint="eastAsia"/>
        </w:rPr>
        <w:t>；</w:t>
      </w:r>
      <w:r w:rsidR="00387CF9" w:rsidRPr="004F04B4">
        <w:rPr>
          <w:rFonts w:hint="eastAsia"/>
        </w:rPr>
        <w:t>下缘采用半径</w:t>
      </w:r>
      <w:r w:rsidR="00387CF9" w:rsidRPr="004F04B4">
        <w:rPr>
          <w:rFonts w:hint="eastAsia"/>
        </w:rPr>
        <w:t>125</w:t>
      </w:r>
      <w:r w:rsidR="00387CF9" w:rsidRPr="004F04B4">
        <w:rPr>
          <w:rFonts w:hint="eastAsia"/>
        </w:rPr>
        <w:t>米的正切圆弧与顺接拱脚箱梁</w:t>
      </w:r>
      <w:r w:rsidRPr="004F04B4">
        <w:rPr>
          <w:rFonts w:hint="eastAsia"/>
        </w:rPr>
        <w:t>。中墩处采用镂空处理，局部采用小半径圆弧线进行过渡。</w:t>
      </w:r>
    </w:p>
    <w:p w:rsidR="000C5BE9" w:rsidRPr="004F04B4" w:rsidRDefault="000C5BE9" w:rsidP="00F054EE">
      <w:pPr>
        <w:ind w:firstLine="480"/>
      </w:pPr>
      <w:r w:rsidRPr="004F04B4">
        <w:rPr>
          <w:rFonts w:hint="eastAsia"/>
        </w:rPr>
        <w:t>横桥向，全桥由双片拱圈组成，拱圈间距为</w:t>
      </w:r>
      <w:r w:rsidR="00E72F61" w:rsidRPr="004F04B4">
        <w:rPr>
          <w:rFonts w:hint="eastAsia"/>
        </w:rPr>
        <w:t>3</w:t>
      </w:r>
      <w:r w:rsidR="004275E9" w:rsidRPr="004F04B4">
        <w:rPr>
          <w:rFonts w:hint="eastAsia"/>
        </w:rPr>
        <w:t>5</w:t>
      </w:r>
      <w:r w:rsidRPr="004F04B4">
        <w:rPr>
          <w:rFonts w:hint="eastAsia"/>
        </w:rPr>
        <w:t>米。双片拱圈间通过两片组合起来的门式风撑进行连接，保证拱圈的横向稳定性。</w:t>
      </w:r>
    </w:p>
    <w:p w:rsidR="000C5BE9" w:rsidRPr="004F04B4" w:rsidRDefault="000C5BE9" w:rsidP="00F054EE">
      <w:pPr>
        <w:ind w:firstLine="480"/>
      </w:pPr>
      <w:r w:rsidRPr="004F04B4">
        <w:rPr>
          <w:rFonts w:hint="eastAsia"/>
        </w:rPr>
        <w:t>单片拱圈主体部分</w:t>
      </w:r>
      <w:r w:rsidR="00226ADB">
        <w:rPr>
          <w:rFonts w:hint="eastAsia"/>
        </w:rPr>
        <w:t>为矩形截面，</w:t>
      </w:r>
      <w:r w:rsidRPr="004F04B4">
        <w:rPr>
          <w:rFonts w:hint="eastAsia"/>
        </w:rPr>
        <w:t>拱圈高度为</w:t>
      </w:r>
      <w:r w:rsidRPr="004F04B4">
        <w:t>2.</w:t>
      </w:r>
      <w:r w:rsidR="00E72F61" w:rsidRPr="004F04B4">
        <w:rPr>
          <w:rFonts w:hint="eastAsia"/>
        </w:rPr>
        <w:t>4</w:t>
      </w:r>
      <w:r w:rsidRPr="004F04B4">
        <w:rPr>
          <w:rFonts w:hint="eastAsia"/>
        </w:rPr>
        <w:t>米</w:t>
      </w:r>
      <w:r w:rsidR="00226ADB">
        <w:rPr>
          <w:rFonts w:hint="eastAsia"/>
        </w:rPr>
        <w:t>，</w:t>
      </w:r>
      <w:r w:rsidRPr="004F04B4">
        <w:rPr>
          <w:rFonts w:hint="eastAsia"/>
        </w:rPr>
        <w:t>横向宽度为</w:t>
      </w:r>
      <w:r w:rsidR="00E72F61" w:rsidRPr="004F04B4">
        <w:rPr>
          <w:rFonts w:hint="eastAsia"/>
        </w:rPr>
        <w:t>2.0</w:t>
      </w:r>
      <w:r w:rsidRPr="004F04B4">
        <w:rPr>
          <w:rFonts w:hint="eastAsia"/>
        </w:rPr>
        <w:t>米，宽度与系杆（钢纵梁）宽度一致。拱圈</w:t>
      </w:r>
      <w:r w:rsidR="00226ADB">
        <w:rPr>
          <w:rFonts w:hint="eastAsia"/>
        </w:rPr>
        <w:t>截面，</w:t>
      </w:r>
      <w:r w:rsidRPr="004F04B4">
        <w:rPr>
          <w:rFonts w:hint="eastAsia"/>
        </w:rPr>
        <w:t>腹板</w:t>
      </w:r>
      <w:r w:rsidR="00226ADB">
        <w:rPr>
          <w:rFonts w:hint="eastAsia"/>
        </w:rPr>
        <w:t>、</w:t>
      </w:r>
      <w:r w:rsidRPr="004F04B4">
        <w:rPr>
          <w:rFonts w:hint="eastAsia"/>
        </w:rPr>
        <w:t>顶底板</w:t>
      </w:r>
      <w:r w:rsidR="00226ADB">
        <w:rPr>
          <w:rFonts w:hint="eastAsia"/>
        </w:rPr>
        <w:t>钢板</w:t>
      </w:r>
      <w:r w:rsidRPr="004F04B4">
        <w:rPr>
          <w:rFonts w:hint="eastAsia"/>
        </w:rPr>
        <w:t>厚度</w:t>
      </w:r>
      <w:r w:rsidR="00226ADB">
        <w:rPr>
          <w:rFonts w:hint="eastAsia"/>
        </w:rPr>
        <w:t>均</w:t>
      </w:r>
      <w:r w:rsidRPr="004F04B4">
        <w:rPr>
          <w:rFonts w:hint="eastAsia"/>
        </w:rPr>
        <w:t>为</w:t>
      </w:r>
      <w:r w:rsidRPr="004F04B4">
        <w:t>20mm</w:t>
      </w:r>
      <w:r w:rsidRPr="004F04B4">
        <w:rPr>
          <w:rFonts w:hint="eastAsia"/>
        </w:rPr>
        <w:t>，拱脚处顶底板加厚至</w:t>
      </w:r>
      <w:r w:rsidRPr="004F04B4">
        <w:t>24mm</w:t>
      </w:r>
      <w:r w:rsidRPr="004F04B4">
        <w:rPr>
          <w:rFonts w:hint="eastAsia"/>
        </w:rPr>
        <w:t>。拱圈内部均采用</w:t>
      </w:r>
      <w:r w:rsidRPr="004F04B4">
        <w:t>I</w:t>
      </w:r>
      <w:r w:rsidRPr="004F04B4">
        <w:rPr>
          <w:rFonts w:hint="eastAsia"/>
        </w:rPr>
        <w:t>型加劲肋，加劲肋高度为</w:t>
      </w:r>
      <w:r w:rsidRPr="004F04B4">
        <w:t>1</w:t>
      </w:r>
      <w:r w:rsidR="00E72F61" w:rsidRPr="004F04B4">
        <w:rPr>
          <w:rFonts w:hint="eastAsia"/>
        </w:rPr>
        <w:t>8</w:t>
      </w:r>
      <w:r w:rsidRPr="004F04B4">
        <w:t>0mm</w:t>
      </w:r>
      <w:r w:rsidRPr="004F04B4">
        <w:rPr>
          <w:rFonts w:hint="eastAsia"/>
        </w:rPr>
        <w:t>，钢板厚度为</w:t>
      </w:r>
      <w:r w:rsidRPr="004F04B4">
        <w:t>1</w:t>
      </w:r>
      <w:r w:rsidR="00E72F61" w:rsidRPr="004F04B4">
        <w:rPr>
          <w:rFonts w:hint="eastAsia"/>
        </w:rPr>
        <w:t>6</w:t>
      </w:r>
      <w:r w:rsidRPr="004F04B4">
        <w:t>mm</w:t>
      </w:r>
      <w:r w:rsidRPr="004F04B4">
        <w:rPr>
          <w:rFonts w:hint="eastAsia"/>
        </w:rPr>
        <w:t>，顶底板</w:t>
      </w:r>
      <w:r w:rsidR="00E72F61" w:rsidRPr="004F04B4">
        <w:rPr>
          <w:rFonts w:hint="eastAsia"/>
        </w:rPr>
        <w:t>、腹板</w:t>
      </w:r>
      <w:r w:rsidRPr="004F04B4">
        <w:rPr>
          <w:rFonts w:hint="eastAsia"/>
        </w:rPr>
        <w:t>加劲肋间距为</w:t>
      </w:r>
      <w:r w:rsidR="00E72F61" w:rsidRPr="004F04B4">
        <w:rPr>
          <w:rFonts w:hint="eastAsia"/>
        </w:rPr>
        <w:t>4</w:t>
      </w:r>
      <w:r w:rsidRPr="004F04B4">
        <w:t>00mm</w:t>
      </w:r>
      <w:r w:rsidRPr="004F04B4">
        <w:rPr>
          <w:rFonts w:hint="eastAsia"/>
        </w:rPr>
        <w:t>。拱箱内，顺桥向每隔</w:t>
      </w:r>
      <w:r w:rsidR="004E5E78" w:rsidRPr="004F04B4">
        <w:rPr>
          <w:rFonts w:hint="eastAsia"/>
        </w:rPr>
        <w:t>2</w:t>
      </w:r>
      <w:r w:rsidRPr="004F04B4">
        <w:rPr>
          <w:rFonts w:hint="eastAsia"/>
        </w:rPr>
        <w:t>米设置一道横隔板，横隔板平面与拱轴线垂直，隔板厚</w:t>
      </w:r>
      <w:r w:rsidRPr="004F04B4">
        <w:rPr>
          <w:rFonts w:hint="eastAsia"/>
        </w:rPr>
        <w:lastRenderedPageBreak/>
        <w:t>度为</w:t>
      </w:r>
      <w:r w:rsidRPr="004F04B4">
        <w:t>20mm</w:t>
      </w:r>
      <w:r w:rsidRPr="004F04B4">
        <w:rPr>
          <w:rFonts w:hint="eastAsia"/>
        </w:rPr>
        <w:t>，隔板中心采用挖空处理，便于后期检修人员出入。挖空孔洞边缘采用长</w:t>
      </w:r>
      <w:r w:rsidRPr="004F04B4">
        <w:t>200mm</w:t>
      </w:r>
      <w:r w:rsidRPr="004F04B4">
        <w:rPr>
          <w:rFonts w:hint="eastAsia"/>
        </w:rPr>
        <w:t>、厚度</w:t>
      </w:r>
      <w:r w:rsidRPr="004F04B4">
        <w:t>12mm</w:t>
      </w:r>
      <w:r w:rsidRPr="004F04B4">
        <w:rPr>
          <w:rFonts w:hint="eastAsia"/>
        </w:rPr>
        <w:t>的钢板包裹一圈进行加劲处理。在吊杆处另外设置吊杆加劲隔板，与吊杆轴线方向一致。</w:t>
      </w:r>
    </w:p>
    <w:p w:rsidR="000C5BE9" w:rsidRPr="004F04B4" w:rsidRDefault="00864508" w:rsidP="004A6730">
      <w:pPr>
        <w:pStyle w:val="20"/>
      </w:pPr>
      <w:r w:rsidRPr="004F04B4">
        <w:rPr>
          <w:rFonts w:hint="eastAsia"/>
        </w:rPr>
        <w:t>6</w:t>
      </w:r>
      <w:r w:rsidR="000C5BE9" w:rsidRPr="004F04B4">
        <w:t>.3</w:t>
      </w:r>
      <w:r w:rsidR="000C5BE9" w:rsidRPr="004F04B4">
        <w:rPr>
          <w:rFonts w:hint="eastAsia"/>
        </w:rPr>
        <w:t>、</w:t>
      </w:r>
      <w:r w:rsidR="003F151E">
        <w:rPr>
          <w:rFonts w:hint="eastAsia"/>
        </w:rPr>
        <w:t>中</w:t>
      </w:r>
      <w:r w:rsidR="000C5BE9" w:rsidRPr="004F04B4">
        <w:rPr>
          <w:rFonts w:hint="eastAsia"/>
        </w:rPr>
        <w:t>跨桥面系设计</w:t>
      </w:r>
    </w:p>
    <w:p w:rsidR="000C5BE9" w:rsidRPr="004F04B4" w:rsidRDefault="000C5BE9" w:rsidP="00F054EE">
      <w:pPr>
        <w:ind w:firstLine="480"/>
      </w:pPr>
      <w:r w:rsidRPr="004F04B4">
        <w:rPr>
          <w:rFonts w:hint="eastAsia"/>
        </w:rPr>
        <w:t>桥梁</w:t>
      </w:r>
      <w:r w:rsidR="00922915">
        <w:rPr>
          <w:rFonts w:hint="eastAsia"/>
        </w:rPr>
        <w:t>中</w:t>
      </w:r>
      <w:r w:rsidRPr="004F04B4">
        <w:rPr>
          <w:rFonts w:hint="eastAsia"/>
        </w:rPr>
        <w:t>跨桥面系采用正交异性钢桥面板结构形式。桥面板厚度为</w:t>
      </w:r>
      <w:r w:rsidRPr="004F04B4">
        <w:t>16mm</w:t>
      </w:r>
      <w:r w:rsidRPr="004F04B4">
        <w:rPr>
          <w:rFonts w:hint="eastAsia"/>
        </w:rPr>
        <w:t>，横桥向采用高强螺栓与钢纵梁（系杆）进行栓接。桥面板由</w:t>
      </w:r>
      <w:r w:rsidR="00E72F61" w:rsidRPr="004F04B4">
        <w:rPr>
          <w:rFonts w:hint="eastAsia"/>
        </w:rPr>
        <w:t>5</w:t>
      </w:r>
      <w:r w:rsidRPr="004F04B4">
        <w:rPr>
          <w:rFonts w:hint="eastAsia"/>
        </w:rPr>
        <w:t>根</w:t>
      </w:r>
      <w:r w:rsidRPr="004F04B4">
        <w:t>I</w:t>
      </w:r>
      <w:r w:rsidRPr="004F04B4">
        <w:rPr>
          <w:rFonts w:hint="eastAsia"/>
        </w:rPr>
        <w:t>型小纵梁进行支撑，小纵梁梁高为</w:t>
      </w:r>
      <w:r w:rsidR="00E72F61" w:rsidRPr="004F04B4">
        <w:rPr>
          <w:rFonts w:hint="eastAsia"/>
        </w:rPr>
        <w:t>1750</w:t>
      </w:r>
      <w:r w:rsidRPr="004F04B4">
        <w:t>mm</w:t>
      </w:r>
      <w:r w:rsidRPr="004F04B4">
        <w:rPr>
          <w:rFonts w:hint="eastAsia"/>
        </w:rPr>
        <w:t>，间距为</w:t>
      </w:r>
      <w:r w:rsidRPr="004F04B4">
        <w:t>5.1</w:t>
      </w:r>
      <w:r w:rsidR="00AC2B08" w:rsidRPr="004F04B4">
        <w:rPr>
          <w:rFonts w:hint="eastAsia"/>
        </w:rPr>
        <w:t>或</w:t>
      </w:r>
      <w:r w:rsidR="00AC2B08" w:rsidRPr="004F04B4">
        <w:rPr>
          <w:rFonts w:hint="eastAsia"/>
        </w:rPr>
        <w:t>5.7</w:t>
      </w:r>
      <w:r w:rsidRPr="004F04B4">
        <w:rPr>
          <w:rFonts w:hint="eastAsia"/>
        </w:rPr>
        <w:t>米，钢板厚度为</w:t>
      </w:r>
      <w:r w:rsidRPr="004F04B4">
        <w:t>20mm</w:t>
      </w:r>
      <w:r w:rsidRPr="004F04B4">
        <w:rPr>
          <w:rFonts w:hint="eastAsia"/>
        </w:rPr>
        <w:t>。小纵梁之间再设置</w:t>
      </w:r>
      <w:r w:rsidRPr="004F04B4">
        <w:t>U</w:t>
      </w:r>
      <w:r w:rsidRPr="004F04B4">
        <w:rPr>
          <w:rFonts w:hint="eastAsia"/>
        </w:rPr>
        <w:t>型加劲肋，</w:t>
      </w:r>
      <w:r w:rsidRPr="004F04B4">
        <w:t>U</w:t>
      </w:r>
      <w:r w:rsidRPr="004F04B4">
        <w:rPr>
          <w:rFonts w:hint="eastAsia"/>
        </w:rPr>
        <w:t>肋采用</w:t>
      </w:r>
      <w:r w:rsidRPr="004F04B4">
        <w:t>8</w:t>
      </w:r>
      <w:r w:rsidRPr="004F04B4">
        <w:rPr>
          <w:rFonts w:hint="eastAsia"/>
        </w:rPr>
        <w:t>毫米钢板压制成的</w:t>
      </w:r>
      <w:r w:rsidRPr="004F04B4">
        <w:t>U</w:t>
      </w:r>
      <w:r w:rsidRPr="004F04B4">
        <w:rPr>
          <w:rFonts w:hint="eastAsia"/>
        </w:rPr>
        <w:t>形闭口肋，闭口肋顶宽</w:t>
      </w:r>
      <w:r w:rsidRPr="004F04B4">
        <w:t>300mm</w:t>
      </w:r>
      <w:r w:rsidRPr="004F04B4">
        <w:rPr>
          <w:rFonts w:hint="eastAsia"/>
        </w:rPr>
        <w:t>，高</w:t>
      </w:r>
      <w:r w:rsidRPr="004F04B4">
        <w:t>280mm</w:t>
      </w:r>
      <w:r w:rsidRPr="004F04B4">
        <w:rPr>
          <w:rFonts w:hint="eastAsia"/>
        </w:rPr>
        <w:t>，底宽</w:t>
      </w:r>
      <w:r w:rsidRPr="004F04B4">
        <w:t>170mm</w:t>
      </w:r>
      <w:r w:rsidRPr="004F04B4">
        <w:rPr>
          <w:rFonts w:hint="eastAsia"/>
        </w:rPr>
        <w:t>，闭口肋的间距为</w:t>
      </w:r>
      <w:r w:rsidRPr="004F04B4">
        <w:t>600mm</w:t>
      </w:r>
      <w:r w:rsidRPr="004F04B4">
        <w:rPr>
          <w:rFonts w:hint="eastAsia"/>
        </w:rPr>
        <w:t>。</w:t>
      </w:r>
    </w:p>
    <w:p w:rsidR="00922915" w:rsidRDefault="000C5BE9" w:rsidP="00F054EE">
      <w:pPr>
        <w:ind w:firstLine="480"/>
      </w:pPr>
      <w:r w:rsidRPr="004F04B4">
        <w:rPr>
          <w:rFonts w:hint="eastAsia"/>
        </w:rPr>
        <w:t>横梁采用整板式的横隔板</w:t>
      </w:r>
      <w:r w:rsidR="004055A1">
        <w:rPr>
          <w:rFonts w:hint="eastAsia"/>
        </w:rPr>
        <w:t>，</w:t>
      </w:r>
      <w:r w:rsidRPr="004F04B4">
        <w:rPr>
          <w:rFonts w:hint="eastAsia"/>
        </w:rPr>
        <w:t>横隔梁间距为</w:t>
      </w:r>
      <w:r w:rsidR="00AC2B08" w:rsidRPr="004F04B4">
        <w:rPr>
          <w:rFonts w:hint="eastAsia"/>
        </w:rPr>
        <w:t>3</w:t>
      </w:r>
      <w:r w:rsidRPr="004F04B4">
        <w:t>.0m</w:t>
      </w:r>
      <w:r w:rsidRPr="004F04B4">
        <w:rPr>
          <w:rFonts w:hint="eastAsia"/>
        </w:rPr>
        <w:t>。横梁厚度均为</w:t>
      </w:r>
      <w:r w:rsidR="00AC2B08" w:rsidRPr="004F04B4">
        <w:rPr>
          <w:rFonts w:hint="eastAsia"/>
        </w:rPr>
        <w:t>20</w:t>
      </w:r>
      <w:r w:rsidRPr="004F04B4">
        <w:t>mm</w:t>
      </w:r>
      <w:r w:rsidR="004055A1">
        <w:rPr>
          <w:rFonts w:hint="eastAsia"/>
        </w:rPr>
        <w:t>。</w:t>
      </w:r>
      <w:r w:rsidR="00922915">
        <w:rPr>
          <w:rFonts w:hint="eastAsia"/>
        </w:rPr>
        <w:t>横梁与两侧主系梁通过高强螺栓连接。</w:t>
      </w:r>
    </w:p>
    <w:p w:rsidR="000C5BE9" w:rsidRPr="004F04B4" w:rsidRDefault="004055A1" w:rsidP="00F054EE">
      <w:pPr>
        <w:ind w:firstLine="480"/>
      </w:pPr>
      <w:r>
        <w:rPr>
          <w:rFonts w:hint="eastAsia"/>
        </w:rPr>
        <w:t>中跨</w:t>
      </w:r>
      <w:r w:rsidR="000C5BE9" w:rsidRPr="004F04B4">
        <w:rPr>
          <w:rFonts w:hint="eastAsia"/>
        </w:rPr>
        <w:t>钢箱梁共分为</w:t>
      </w:r>
      <w:r w:rsidR="00AC2B08" w:rsidRPr="004F04B4">
        <w:rPr>
          <w:rFonts w:hint="eastAsia"/>
        </w:rPr>
        <w:t>22</w:t>
      </w:r>
      <w:r w:rsidR="000C5BE9" w:rsidRPr="004F04B4">
        <w:rPr>
          <w:rFonts w:hint="eastAsia"/>
        </w:rPr>
        <w:t>个梁段，节段标准长度为</w:t>
      </w:r>
      <w:r w:rsidR="000C5BE9" w:rsidRPr="004F04B4">
        <w:t>6m</w:t>
      </w:r>
      <w:r w:rsidR="000C5BE9" w:rsidRPr="004F04B4">
        <w:rPr>
          <w:rFonts w:hint="eastAsia"/>
        </w:rPr>
        <w:t>。梁段间钢结构工地接缝均为焊接。</w:t>
      </w:r>
      <w:r w:rsidRPr="004F04B4">
        <w:rPr>
          <w:rFonts w:hint="eastAsia"/>
        </w:rPr>
        <w:t>吊杆与钢梁的锚固结构为全焊结构。</w:t>
      </w:r>
      <w:r w:rsidR="000C5BE9" w:rsidRPr="004F04B4">
        <w:rPr>
          <w:rFonts w:hint="eastAsia"/>
        </w:rPr>
        <w:t>主桥标准横断面如图</w:t>
      </w:r>
      <w:r w:rsidR="00AC2B08" w:rsidRPr="004F04B4">
        <w:rPr>
          <w:rFonts w:hint="eastAsia"/>
        </w:rPr>
        <w:t>6</w:t>
      </w:r>
      <w:r w:rsidR="000C5BE9" w:rsidRPr="004F04B4">
        <w:t>-2</w:t>
      </w:r>
      <w:r w:rsidR="000C5BE9" w:rsidRPr="004F04B4">
        <w:rPr>
          <w:rFonts w:hint="eastAsia"/>
        </w:rPr>
        <w:t>所示。</w:t>
      </w:r>
    </w:p>
    <w:p w:rsidR="00662902" w:rsidRPr="00C16BBF" w:rsidRDefault="00662902" w:rsidP="00662902">
      <w:pPr>
        <w:ind w:firstLineChars="0" w:firstLine="0"/>
        <w:jc w:val="center"/>
        <w:rPr>
          <w:sz w:val="21"/>
          <w:szCs w:val="21"/>
        </w:rPr>
      </w:pPr>
      <w:r w:rsidRPr="004F04B4">
        <w:object w:dxaOrig="23160" w:dyaOrig="9435">
          <v:shape id="_x0000_i1026" type="#_x0000_t75" style="width:470.5pt;height:192.55pt" o:ole="">
            <v:imagedata r:id="rId16" o:title=""/>
          </v:shape>
          <o:OLEObject Type="Embed" ProgID="AutoCAD.Drawing.17" ShapeID="_x0000_i1026" DrawAspect="Content" ObjectID="_1470295852" r:id="rId17"/>
        </w:object>
      </w:r>
      <w:r w:rsidRPr="004F04B4">
        <w:rPr>
          <w:rFonts w:hint="eastAsia"/>
        </w:rPr>
        <w:t>图</w:t>
      </w:r>
      <w:r w:rsidRPr="00C16BBF">
        <w:rPr>
          <w:rFonts w:hint="eastAsia"/>
          <w:sz w:val="21"/>
          <w:szCs w:val="21"/>
        </w:rPr>
        <w:t>6</w:t>
      </w:r>
      <w:r w:rsidRPr="00C16BBF">
        <w:rPr>
          <w:sz w:val="21"/>
          <w:szCs w:val="21"/>
        </w:rPr>
        <w:t xml:space="preserve">-2 </w:t>
      </w:r>
      <w:r w:rsidRPr="00C16BBF">
        <w:rPr>
          <w:rFonts w:hint="eastAsia"/>
          <w:sz w:val="21"/>
          <w:szCs w:val="21"/>
        </w:rPr>
        <w:t>主桥标准横断面图（单位：</w:t>
      </w:r>
      <w:r w:rsidRPr="00C16BBF">
        <w:rPr>
          <w:sz w:val="21"/>
          <w:szCs w:val="21"/>
        </w:rPr>
        <w:t>mm</w:t>
      </w:r>
      <w:r w:rsidRPr="00C16BBF">
        <w:rPr>
          <w:rFonts w:hint="eastAsia"/>
          <w:sz w:val="21"/>
          <w:szCs w:val="21"/>
        </w:rPr>
        <w:t>）</w:t>
      </w:r>
    </w:p>
    <w:p w:rsidR="003F151E" w:rsidRPr="004F04B4" w:rsidRDefault="003F151E" w:rsidP="003F151E">
      <w:pPr>
        <w:pStyle w:val="20"/>
      </w:pPr>
      <w:r w:rsidRPr="004F04B4">
        <w:rPr>
          <w:rFonts w:hint="eastAsia"/>
        </w:rPr>
        <w:t>6</w:t>
      </w:r>
      <w:r w:rsidRPr="004F04B4">
        <w:t>.</w:t>
      </w:r>
      <w:r>
        <w:rPr>
          <w:rFonts w:hint="eastAsia"/>
        </w:rPr>
        <w:t>4</w:t>
      </w:r>
      <w:r w:rsidRPr="004F04B4">
        <w:rPr>
          <w:rFonts w:hint="eastAsia"/>
        </w:rPr>
        <w:t>、钢纵梁设计</w:t>
      </w:r>
    </w:p>
    <w:p w:rsidR="003F151E" w:rsidRPr="004F04B4" w:rsidRDefault="003F151E" w:rsidP="00B24641">
      <w:pPr>
        <w:ind w:firstLine="480"/>
      </w:pPr>
      <w:r w:rsidRPr="004F04B4">
        <w:rPr>
          <w:rFonts w:hint="eastAsia"/>
        </w:rPr>
        <w:t>本桥采用刚性与柔性组合系杆，即钢纵梁结构，作为主受力结构承受拱圈的水平推力，同时，也作为桥面系的加劲梁结构。</w:t>
      </w:r>
    </w:p>
    <w:p w:rsidR="003F151E" w:rsidRPr="004F04B4" w:rsidRDefault="003F151E" w:rsidP="00B24641">
      <w:pPr>
        <w:ind w:firstLine="480"/>
      </w:pPr>
      <w:r w:rsidRPr="004F04B4">
        <w:rPr>
          <w:rFonts w:hint="eastAsia"/>
        </w:rPr>
        <w:t>钢纵梁梁高</w:t>
      </w:r>
      <w:r w:rsidRPr="004F04B4">
        <w:t>2.</w:t>
      </w:r>
      <w:r w:rsidRPr="004F04B4">
        <w:rPr>
          <w:rFonts w:hint="eastAsia"/>
        </w:rPr>
        <w:t>5</w:t>
      </w:r>
      <w:r w:rsidRPr="004F04B4">
        <w:rPr>
          <w:rFonts w:hint="eastAsia"/>
        </w:rPr>
        <w:t>米，宽</w:t>
      </w:r>
      <w:r w:rsidRPr="004F04B4">
        <w:rPr>
          <w:rFonts w:hint="eastAsia"/>
        </w:rPr>
        <w:t>2.0</w:t>
      </w:r>
      <w:r w:rsidRPr="004F04B4">
        <w:rPr>
          <w:rFonts w:hint="eastAsia"/>
        </w:rPr>
        <w:t>米。纵梁顶底板</w:t>
      </w:r>
      <w:r>
        <w:rPr>
          <w:rFonts w:hint="eastAsia"/>
        </w:rPr>
        <w:t>、</w:t>
      </w:r>
      <w:r w:rsidRPr="004F04B4">
        <w:rPr>
          <w:rFonts w:hint="eastAsia"/>
        </w:rPr>
        <w:t>腹板</w:t>
      </w:r>
      <w:r>
        <w:rPr>
          <w:rFonts w:hint="eastAsia"/>
        </w:rPr>
        <w:t>均</w:t>
      </w:r>
      <w:r w:rsidRPr="004F04B4">
        <w:rPr>
          <w:rFonts w:hint="eastAsia"/>
        </w:rPr>
        <w:t>为</w:t>
      </w:r>
      <w:r w:rsidRPr="004F04B4">
        <w:t>2</w:t>
      </w:r>
      <w:r>
        <w:rPr>
          <w:rFonts w:hint="eastAsia"/>
        </w:rPr>
        <w:t>4</w:t>
      </w:r>
      <w:r w:rsidRPr="004F04B4">
        <w:t>mm</w:t>
      </w:r>
      <w:r w:rsidRPr="004F04B4">
        <w:rPr>
          <w:rFonts w:hint="eastAsia"/>
        </w:rPr>
        <w:t>厚钢板。钢纵梁顶底板均采用</w:t>
      </w:r>
      <w:r w:rsidRPr="004F04B4">
        <w:t>I</w:t>
      </w:r>
      <w:r w:rsidRPr="004F04B4">
        <w:rPr>
          <w:rFonts w:hint="eastAsia"/>
        </w:rPr>
        <w:t>型加劲肋，加劲肋高度为</w:t>
      </w:r>
      <w:r w:rsidRPr="004F04B4">
        <w:t>17</w:t>
      </w:r>
      <w:r>
        <w:rPr>
          <w:rFonts w:hint="eastAsia"/>
        </w:rPr>
        <w:t>0</w:t>
      </w:r>
      <w:r w:rsidRPr="004F04B4">
        <w:t>mm</w:t>
      </w:r>
      <w:r>
        <w:rPr>
          <w:rFonts w:hint="eastAsia"/>
        </w:rPr>
        <w:t>、厚</w:t>
      </w:r>
      <w:r w:rsidRPr="004F04B4">
        <w:t>14mm</w:t>
      </w:r>
      <w:r w:rsidRPr="004F04B4">
        <w:rPr>
          <w:rFonts w:hint="eastAsia"/>
        </w:rPr>
        <w:t>钢板焊接成。</w:t>
      </w:r>
    </w:p>
    <w:p w:rsidR="003F151E" w:rsidRPr="004F04B4" w:rsidRDefault="003F151E" w:rsidP="00B24641">
      <w:pPr>
        <w:ind w:firstLine="480"/>
      </w:pPr>
      <w:r>
        <w:rPr>
          <w:rFonts w:hint="eastAsia"/>
        </w:rPr>
        <w:t>每侧</w:t>
      </w:r>
      <w:r w:rsidRPr="004F04B4">
        <w:rPr>
          <w:rFonts w:hint="eastAsia"/>
        </w:rPr>
        <w:t>钢纵梁内设置四</w:t>
      </w:r>
      <w:r w:rsidR="00922915">
        <w:rPr>
          <w:rFonts w:hint="eastAsia"/>
        </w:rPr>
        <w:t>束</w:t>
      </w:r>
      <w:r w:rsidRPr="004F04B4">
        <w:rPr>
          <w:rFonts w:hint="eastAsia"/>
        </w:rPr>
        <w:t>体外预应力钢绞线，组成结构的柔性系杆体系。</w:t>
      </w:r>
    </w:p>
    <w:p w:rsidR="000C5BE9" w:rsidRPr="004F04B4" w:rsidRDefault="00864508" w:rsidP="00EA4913">
      <w:pPr>
        <w:pStyle w:val="20"/>
      </w:pPr>
      <w:r w:rsidRPr="004F04B4">
        <w:rPr>
          <w:rFonts w:hint="eastAsia"/>
        </w:rPr>
        <w:lastRenderedPageBreak/>
        <w:t>6</w:t>
      </w:r>
      <w:r w:rsidR="000C5BE9" w:rsidRPr="004F04B4">
        <w:t>.</w:t>
      </w:r>
      <w:r w:rsidR="003F151E">
        <w:rPr>
          <w:rFonts w:hint="eastAsia"/>
        </w:rPr>
        <w:t>5</w:t>
      </w:r>
      <w:r w:rsidR="000C5BE9" w:rsidRPr="004F04B4">
        <w:rPr>
          <w:rFonts w:hint="eastAsia"/>
        </w:rPr>
        <w:t>、边跨钢箱梁设计</w:t>
      </w:r>
    </w:p>
    <w:p w:rsidR="000C5BE9" w:rsidRDefault="000C5BE9" w:rsidP="00B24641">
      <w:pPr>
        <w:ind w:firstLine="480"/>
      </w:pPr>
      <w:r w:rsidRPr="004F04B4">
        <w:rPr>
          <w:rFonts w:hint="eastAsia"/>
        </w:rPr>
        <w:t>主桥边跨部分采用钢箱梁结构形式。主墩处梁高为</w:t>
      </w:r>
      <w:r w:rsidRPr="004F04B4">
        <w:t>5</w:t>
      </w:r>
      <w:r w:rsidR="00744AB2" w:rsidRPr="004F04B4">
        <w:rPr>
          <w:rFonts w:hint="eastAsia"/>
        </w:rPr>
        <w:t>.5</w:t>
      </w:r>
      <w:r w:rsidRPr="004F04B4">
        <w:rPr>
          <w:rFonts w:hint="eastAsia"/>
        </w:rPr>
        <w:t>米，通过</w:t>
      </w:r>
      <w:r w:rsidR="00744AB2" w:rsidRPr="004F04B4">
        <w:rPr>
          <w:rFonts w:hint="eastAsia"/>
        </w:rPr>
        <w:t>16</w:t>
      </w:r>
      <w:r w:rsidRPr="004F04B4">
        <w:rPr>
          <w:rFonts w:hint="eastAsia"/>
        </w:rPr>
        <w:t>米的二次抛物线过渡段，向边墩方向过渡至</w:t>
      </w:r>
      <w:r w:rsidRPr="004F04B4">
        <w:t>2.</w:t>
      </w:r>
      <w:r w:rsidR="00744AB2" w:rsidRPr="004F04B4">
        <w:rPr>
          <w:rFonts w:hint="eastAsia"/>
        </w:rPr>
        <w:t>5</w:t>
      </w:r>
      <w:r w:rsidRPr="004F04B4">
        <w:rPr>
          <w:rFonts w:hint="eastAsia"/>
        </w:rPr>
        <w:t>米梁高。</w:t>
      </w:r>
    </w:p>
    <w:p w:rsidR="000C5BE9" w:rsidRPr="004F04B4" w:rsidRDefault="000C5BE9" w:rsidP="00B24641">
      <w:pPr>
        <w:ind w:firstLine="480"/>
      </w:pPr>
      <w:r w:rsidRPr="004F04B4">
        <w:rPr>
          <w:rFonts w:hint="eastAsia"/>
        </w:rPr>
        <w:t>横桥向为单箱</w:t>
      </w:r>
      <w:r w:rsidR="00744AB2" w:rsidRPr="004F04B4">
        <w:rPr>
          <w:rFonts w:hint="eastAsia"/>
        </w:rPr>
        <w:t>八</w:t>
      </w:r>
      <w:r w:rsidRPr="004F04B4">
        <w:rPr>
          <w:rFonts w:hint="eastAsia"/>
        </w:rPr>
        <w:t>室结构。其中外侧两室宽度为</w:t>
      </w:r>
      <w:r w:rsidR="00262F92" w:rsidRPr="004F04B4">
        <w:rPr>
          <w:rFonts w:hint="eastAsia"/>
        </w:rPr>
        <w:t>2.0</w:t>
      </w:r>
      <w:r w:rsidRPr="004F04B4">
        <w:rPr>
          <w:rFonts w:hint="eastAsia"/>
        </w:rPr>
        <w:t>米，与主跨钢纵梁对接，</w:t>
      </w:r>
      <w:r w:rsidR="00F04903">
        <w:rPr>
          <w:rFonts w:hint="eastAsia"/>
        </w:rPr>
        <w:t>其他</w:t>
      </w:r>
      <w:r w:rsidR="00F04903">
        <w:rPr>
          <w:rFonts w:hint="eastAsia"/>
        </w:rPr>
        <w:t>6</w:t>
      </w:r>
      <w:r w:rsidR="00F04903">
        <w:rPr>
          <w:rFonts w:hint="eastAsia"/>
        </w:rPr>
        <w:t>室宽度分</w:t>
      </w:r>
      <w:r w:rsidR="00922915">
        <w:rPr>
          <w:rFonts w:hint="eastAsia"/>
        </w:rPr>
        <w:t>别</w:t>
      </w:r>
      <w:r w:rsidR="00F04903">
        <w:rPr>
          <w:rFonts w:hint="eastAsia"/>
        </w:rPr>
        <w:t>为：</w:t>
      </w:r>
      <w:r w:rsidR="00F04903" w:rsidRPr="004F04B4">
        <w:rPr>
          <w:rFonts w:hint="eastAsia"/>
        </w:rPr>
        <w:t xml:space="preserve"> </w:t>
      </w:r>
      <w:r w:rsidR="00262F92" w:rsidRPr="004F04B4">
        <w:rPr>
          <w:rFonts w:hint="eastAsia"/>
        </w:rPr>
        <w:t>5.7</w:t>
      </w:r>
      <w:r w:rsidRPr="004F04B4">
        <w:rPr>
          <w:rFonts w:hint="eastAsia"/>
        </w:rPr>
        <w:t>米</w:t>
      </w:r>
      <w:r w:rsidR="00F04903">
        <w:rPr>
          <w:rFonts w:hint="eastAsia"/>
        </w:rPr>
        <w:t>、</w:t>
      </w:r>
      <w:r w:rsidR="00262F92" w:rsidRPr="004F04B4">
        <w:rPr>
          <w:rFonts w:hint="eastAsia"/>
        </w:rPr>
        <w:t>5.1</w:t>
      </w:r>
      <w:r w:rsidR="00262F92" w:rsidRPr="004F04B4">
        <w:rPr>
          <w:rFonts w:hint="eastAsia"/>
        </w:rPr>
        <w:t>米</w:t>
      </w:r>
      <w:r w:rsidRPr="004F04B4">
        <w:rPr>
          <w:rFonts w:hint="eastAsia"/>
        </w:rPr>
        <w:t>。箱梁内腹板均为厚度</w:t>
      </w:r>
      <w:r w:rsidR="00262F92" w:rsidRPr="004F04B4">
        <w:rPr>
          <w:rFonts w:hint="eastAsia"/>
        </w:rPr>
        <w:t>20</w:t>
      </w:r>
      <w:r w:rsidRPr="004F04B4">
        <w:t>mm</w:t>
      </w:r>
      <w:r w:rsidRPr="004F04B4">
        <w:rPr>
          <w:rFonts w:hint="eastAsia"/>
        </w:rPr>
        <w:t>的钢板，顶底板厚度均为</w:t>
      </w:r>
      <w:r w:rsidRPr="004F04B4">
        <w:t>16mm</w:t>
      </w:r>
      <w:r w:rsidRPr="004F04B4">
        <w:rPr>
          <w:rFonts w:hint="eastAsia"/>
        </w:rPr>
        <w:t>，局部加厚至</w:t>
      </w:r>
      <w:r w:rsidRPr="004F04B4">
        <w:t>24mm</w:t>
      </w:r>
      <w:r w:rsidRPr="004F04B4">
        <w:rPr>
          <w:rFonts w:hint="eastAsia"/>
        </w:rPr>
        <w:t>。箱梁底板和腹板均采用</w:t>
      </w:r>
      <w:r w:rsidRPr="004F04B4">
        <w:t>I</w:t>
      </w:r>
      <w:r w:rsidRPr="004F04B4">
        <w:rPr>
          <w:rFonts w:hint="eastAsia"/>
        </w:rPr>
        <w:t>型加劲肋，加劲肋</w:t>
      </w:r>
      <w:r w:rsidR="009A7489" w:rsidRPr="004F04B4">
        <w:rPr>
          <w:rFonts w:hint="eastAsia"/>
        </w:rPr>
        <w:t>为</w:t>
      </w:r>
      <w:r w:rsidRPr="004F04B4">
        <w:rPr>
          <w:rFonts w:hint="eastAsia"/>
        </w:rPr>
        <w:t>高度</w:t>
      </w:r>
      <w:r w:rsidRPr="004F04B4">
        <w:t>150mm</w:t>
      </w:r>
      <w:r w:rsidR="009A7489">
        <w:rPr>
          <w:rFonts w:hint="eastAsia"/>
        </w:rPr>
        <w:t>、</w:t>
      </w:r>
      <w:r w:rsidRPr="004F04B4">
        <w:rPr>
          <w:rFonts w:hint="eastAsia"/>
        </w:rPr>
        <w:t>厚度</w:t>
      </w:r>
      <w:r w:rsidRPr="004F04B4">
        <w:t>12mm</w:t>
      </w:r>
      <w:r w:rsidRPr="004F04B4">
        <w:rPr>
          <w:rFonts w:hint="eastAsia"/>
        </w:rPr>
        <w:t>钢板焊接，底板加劲肋间距为</w:t>
      </w:r>
      <w:r w:rsidRPr="004F04B4">
        <w:t>300mm</w:t>
      </w:r>
      <w:r w:rsidRPr="004F04B4">
        <w:rPr>
          <w:rFonts w:hint="eastAsia"/>
        </w:rPr>
        <w:t>，腹板为</w:t>
      </w:r>
      <w:r w:rsidRPr="004F04B4">
        <w:t>500mm</w:t>
      </w:r>
      <w:r w:rsidRPr="004F04B4">
        <w:rPr>
          <w:rFonts w:hint="eastAsia"/>
        </w:rPr>
        <w:t>。钢箱梁顶板处采用</w:t>
      </w:r>
      <w:r w:rsidRPr="004F04B4">
        <w:t>U</w:t>
      </w:r>
      <w:r w:rsidRPr="004F04B4">
        <w:rPr>
          <w:rFonts w:hint="eastAsia"/>
        </w:rPr>
        <w:t>肋加劲，与主跨</w:t>
      </w:r>
      <w:r w:rsidRPr="004F04B4">
        <w:t>U</w:t>
      </w:r>
      <w:r w:rsidRPr="004F04B4">
        <w:rPr>
          <w:rFonts w:hint="eastAsia"/>
        </w:rPr>
        <w:t>肋对接。</w:t>
      </w:r>
    </w:p>
    <w:p w:rsidR="000C5BE9" w:rsidRPr="004F04B4" w:rsidRDefault="000C5BE9" w:rsidP="00B24641">
      <w:pPr>
        <w:ind w:firstLine="480"/>
      </w:pPr>
      <w:r w:rsidRPr="004F04B4">
        <w:rPr>
          <w:rFonts w:hint="eastAsia"/>
        </w:rPr>
        <w:t>纵桥向每隔</w:t>
      </w:r>
      <w:r w:rsidRPr="004F04B4">
        <w:t>4</w:t>
      </w:r>
      <w:r w:rsidRPr="004F04B4">
        <w:rPr>
          <w:rFonts w:hint="eastAsia"/>
        </w:rPr>
        <w:t>米设一道横隔板，横隔板为厚度</w:t>
      </w:r>
      <w:r w:rsidRPr="004F04B4">
        <w:t>12mm</w:t>
      </w:r>
      <w:r w:rsidRPr="004F04B4">
        <w:rPr>
          <w:rFonts w:hint="eastAsia"/>
        </w:rPr>
        <w:t>的钢板，在腹板处断开。横隔板中间做挖空处理，并在挖空边缘做局部加劲。另外与横隔板间隔</w:t>
      </w:r>
      <w:r w:rsidRPr="004F04B4">
        <w:t>2</w:t>
      </w:r>
      <w:r w:rsidR="00922915">
        <w:rPr>
          <w:rFonts w:hint="eastAsia"/>
        </w:rPr>
        <w:t>米处，还</w:t>
      </w:r>
      <w:r w:rsidRPr="004F04B4">
        <w:rPr>
          <w:rFonts w:hint="eastAsia"/>
        </w:rPr>
        <w:t>做一道横肋进行局部加劲，横肋为</w:t>
      </w:r>
      <w:r w:rsidRPr="004F04B4">
        <w:t>I</w:t>
      </w:r>
      <w:r w:rsidRPr="004F04B4">
        <w:rPr>
          <w:rFonts w:hint="eastAsia"/>
        </w:rPr>
        <w:t>型构造，高度为</w:t>
      </w:r>
      <w:r w:rsidRPr="004F04B4">
        <w:t>600mm</w:t>
      </w:r>
      <w:r w:rsidRPr="004F04B4">
        <w:rPr>
          <w:rFonts w:hint="eastAsia"/>
        </w:rPr>
        <w:t>，采用厚度为</w:t>
      </w:r>
      <w:r w:rsidRPr="004F04B4">
        <w:t>12mm</w:t>
      </w:r>
      <w:r w:rsidRPr="004F04B4">
        <w:rPr>
          <w:rFonts w:hint="eastAsia"/>
        </w:rPr>
        <w:t>的钢板焊接。</w:t>
      </w:r>
    </w:p>
    <w:p w:rsidR="000C5BE9" w:rsidRPr="004F04B4" w:rsidRDefault="00E057C5" w:rsidP="00483754">
      <w:pPr>
        <w:pStyle w:val="20"/>
      </w:pPr>
      <w:r w:rsidRPr="004F04B4">
        <w:rPr>
          <w:rFonts w:hint="eastAsia"/>
        </w:rPr>
        <w:t>6</w:t>
      </w:r>
      <w:r w:rsidR="000C5BE9" w:rsidRPr="004F04B4">
        <w:t>.6</w:t>
      </w:r>
      <w:r w:rsidR="000C5BE9" w:rsidRPr="004F04B4">
        <w:rPr>
          <w:rFonts w:hint="eastAsia"/>
        </w:rPr>
        <w:t>、主桥下部结构设计</w:t>
      </w:r>
    </w:p>
    <w:p w:rsidR="000C5BE9" w:rsidRPr="004F04B4" w:rsidRDefault="000C5BE9" w:rsidP="00F054EE">
      <w:pPr>
        <w:ind w:firstLine="480"/>
      </w:pPr>
      <w:r w:rsidRPr="004F04B4">
        <w:rPr>
          <w:rFonts w:hint="eastAsia"/>
        </w:rPr>
        <w:t>主墩</w:t>
      </w:r>
      <w:r w:rsidR="00B24641">
        <w:rPr>
          <w:rFonts w:hint="eastAsia"/>
        </w:rPr>
        <w:t>墩身</w:t>
      </w:r>
      <w:r w:rsidRPr="004F04B4">
        <w:rPr>
          <w:rFonts w:hint="eastAsia"/>
        </w:rPr>
        <w:t>采用采用双柱式桥墩，桥墩中心线与</w:t>
      </w:r>
      <w:r w:rsidR="00B24641">
        <w:rPr>
          <w:rFonts w:hint="eastAsia"/>
        </w:rPr>
        <w:t>钢纵梁</w:t>
      </w:r>
      <w:r w:rsidRPr="004F04B4">
        <w:rPr>
          <w:rFonts w:hint="eastAsia"/>
        </w:rPr>
        <w:t>中心线对齐。桥墩形式采用带扩大头的矩形截面桥墩。</w:t>
      </w:r>
      <w:r w:rsidR="00B24641">
        <w:rPr>
          <w:rFonts w:hint="eastAsia"/>
        </w:rPr>
        <w:t>下部墩身断面为</w:t>
      </w:r>
      <w:r w:rsidR="00B24641">
        <w:rPr>
          <w:rFonts w:hint="eastAsia"/>
        </w:rPr>
        <w:t>5x5m</w:t>
      </w:r>
      <w:r w:rsidR="00B24641">
        <w:rPr>
          <w:rFonts w:hint="eastAsia"/>
        </w:rPr>
        <w:t>矩形断面，上部扩大头</w:t>
      </w:r>
      <w:r w:rsidRPr="004F04B4">
        <w:rPr>
          <w:rFonts w:hint="eastAsia"/>
        </w:rPr>
        <w:t>为</w:t>
      </w:r>
      <w:r w:rsidRPr="004F04B4">
        <w:t>7</w:t>
      </w:r>
      <w:r w:rsidRPr="004F04B4">
        <w:rPr>
          <w:rFonts w:hint="eastAsia"/>
        </w:rPr>
        <w:t>×</w:t>
      </w:r>
      <w:r w:rsidRPr="004F04B4">
        <w:t>7</w:t>
      </w:r>
      <w:r w:rsidRPr="004F04B4">
        <w:rPr>
          <w:rFonts w:hint="eastAsia"/>
        </w:rPr>
        <w:t>米断面形式。</w:t>
      </w:r>
    </w:p>
    <w:p w:rsidR="000C5BE9" w:rsidRPr="004F04B4" w:rsidRDefault="000C5BE9" w:rsidP="00F054EE">
      <w:pPr>
        <w:ind w:firstLine="480"/>
      </w:pPr>
      <w:r w:rsidRPr="004F04B4">
        <w:rPr>
          <w:rFonts w:hint="eastAsia"/>
        </w:rPr>
        <w:t>主墩</w:t>
      </w:r>
      <w:r w:rsidR="00B24641">
        <w:rPr>
          <w:rFonts w:hint="eastAsia"/>
        </w:rPr>
        <w:t>下部结构</w:t>
      </w:r>
      <w:r w:rsidRPr="004F04B4">
        <w:rPr>
          <w:rFonts w:hint="eastAsia"/>
        </w:rPr>
        <w:t>采用</w:t>
      </w:r>
      <w:r w:rsidR="00E37626" w:rsidRPr="004F04B4">
        <w:rPr>
          <w:rFonts w:hint="eastAsia"/>
        </w:rPr>
        <w:t>13.2x13.2m</w:t>
      </w:r>
      <w:r w:rsidR="00E37626" w:rsidRPr="004F04B4">
        <w:rPr>
          <w:rFonts w:hint="eastAsia"/>
        </w:rPr>
        <w:t>正方形</w:t>
      </w:r>
      <w:r w:rsidRPr="004F04B4">
        <w:rPr>
          <w:rFonts w:hint="eastAsia"/>
        </w:rPr>
        <w:t>承台接群桩基础</w:t>
      </w:r>
      <w:r w:rsidR="00B24641">
        <w:rPr>
          <w:rFonts w:hint="eastAsia"/>
        </w:rPr>
        <w:t>，承台厚度</w:t>
      </w:r>
      <w:r w:rsidRPr="004F04B4">
        <w:t>4</w:t>
      </w:r>
      <w:r w:rsidRPr="004F04B4">
        <w:rPr>
          <w:rFonts w:hint="eastAsia"/>
        </w:rPr>
        <w:t>米。</w:t>
      </w:r>
      <w:r w:rsidR="00E37626" w:rsidRPr="004F04B4">
        <w:rPr>
          <w:rFonts w:hint="eastAsia"/>
        </w:rPr>
        <w:t>单个</w:t>
      </w:r>
      <w:r w:rsidRPr="004F04B4">
        <w:rPr>
          <w:rFonts w:hint="eastAsia"/>
        </w:rPr>
        <w:t>承台下共</w:t>
      </w:r>
      <w:r w:rsidR="00E37626" w:rsidRPr="004F04B4">
        <w:rPr>
          <w:rFonts w:hint="eastAsia"/>
        </w:rPr>
        <w:t>9</w:t>
      </w:r>
      <w:r w:rsidRPr="004F04B4">
        <w:rPr>
          <w:rFonts w:hint="eastAsia"/>
        </w:rPr>
        <w:t>根直径</w:t>
      </w:r>
      <w:r w:rsidRPr="004F04B4">
        <w:t>2</w:t>
      </w:r>
      <w:r w:rsidRPr="004F04B4">
        <w:rPr>
          <w:rFonts w:hint="eastAsia"/>
        </w:rPr>
        <w:t>米的钻孔灌注桩基础，桩基均按照摩擦桩进行设计。主墩处桥梁断面如图</w:t>
      </w:r>
      <w:r w:rsidR="00B24641">
        <w:rPr>
          <w:rFonts w:hint="eastAsia"/>
        </w:rPr>
        <w:t>6</w:t>
      </w:r>
      <w:r w:rsidRPr="004F04B4">
        <w:t>-3</w:t>
      </w:r>
      <w:r w:rsidRPr="004F04B4">
        <w:rPr>
          <w:rFonts w:hint="eastAsia"/>
        </w:rPr>
        <w:t>所示。</w:t>
      </w:r>
    </w:p>
    <w:p w:rsidR="00662902" w:rsidRPr="004F04B4" w:rsidRDefault="00922915" w:rsidP="00662902">
      <w:pPr>
        <w:ind w:firstLineChars="0" w:firstLine="0"/>
        <w:jc w:val="center"/>
      </w:pPr>
      <w:r w:rsidRPr="004F04B4">
        <w:object w:dxaOrig="23160" w:dyaOrig="8910">
          <v:shape id="_x0000_i1027" type="#_x0000_t75" style="width:357.5pt;height:257pt" o:ole="">
            <v:imagedata r:id="rId18" o:title="" cropleft="14306f" cropright="14306f"/>
          </v:shape>
          <o:OLEObject Type="Embed" ProgID="AutoCAD.Drawing.17" ShapeID="_x0000_i1027" DrawAspect="Content" ObjectID="_1470295853" r:id="rId19"/>
        </w:object>
      </w:r>
    </w:p>
    <w:p w:rsidR="00662902" w:rsidRPr="008C3BB9" w:rsidRDefault="00662902" w:rsidP="00662902">
      <w:pPr>
        <w:ind w:firstLineChars="0" w:firstLine="0"/>
        <w:jc w:val="center"/>
        <w:rPr>
          <w:sz w:val="21"/>
          <w:szCs w:val="21"/>
        </w:rPr>
      </w:pPr>
      <w:r w:rsidRPr="008C3BB9">
        <w:rPr>
          <w:rFonts w:hint="eastAsia"/>
          <w:sz w:val="21"/>
          <w:szCs w:val="21"/>
        </w:rPr>
        <w:t>图</w:t>
      </w:r>
      <w:r w:rsidRPr="008C3BB9">
        <w:rPr>
          <w:rFonts w:hint="eastAsia"/>
          <w:sz w:val="21"/>
          <w:szCs w:val="21"/>
        </w:rPr>
        <w:t>6</w:t>
      </w:r>
      <w:r w:rsidRPr="008C3BB9">
        <w:rPr>
          <w:sz w:val="21"/>
          <w:szCs w:val="21"/>
        </w:rPr>
        <w:t xml:space="preserve">-3 </w:t>
      </w:r>
      <w:r w:rsidRPr="008C3BB9">
        <w:rPr>
          <w:rFonts w:hint="eastAsia"/>
          <w:sz w:val="21"/>
          <w:szCs w:val="21"/>
        </w:rPr>
        <w:t>主墩处桥梁横断面图（单位：</w:t>
      </w:r>
      <w:r w:rsidRPr="008C3BB9">
        <w:rPr>
          <w:sz w:val="21"/>
          <w:szCs w:val="21"/>
        </w:rPr>
        <w:t>cm</w:t>
      </w:r>
      <w:r w:rsidRPr="008C3BB9">
        <w:rPr>
          <w:rFonts w:hint="eastAsia"/>
          <w:sz w:val="21"/>
          <w:szCs w:val="21"/>
        </w:rPr>
        <w:t>）</w:t>
      </w:r>
    </w:p>
    <w:p w:rsidR="000C5BE9" w:rsidRPr="004F04B4" w:rsidRDefault="000C5BE9" w:rsidP="00E057C5">
      <w:pPr>
        <w:ind w:firstLine="480"/>
      </w:pPr>
      <w:r w:rsidRPr="004F04B4">
        <w:rPr>
          <w:rFonts w:hint="eastAsia"/>
        </w:rPr>
        <w:lastRenderedPageBreak/>
        <w:t>主桥过渡墩采用门式墩柱，桥墩纵桥向厚度为</w:t>
      </w:r>
      <w:r w:rsidRPr="004F04B4">
        <w:t>3</w:t>
      </w:r>
      <w:r w:rsidR="00E37626" w:rsidRPr="004F04B4">
        <w:rPr>
          <w:rFonts w:hint="eastAsia"/>
        </w:rPr>
        <w:t>.3</w:t>
      </w:r>
      <w:r w:rsidRPr="004F04B4">
        <w:rPr>
          <w:rFonts w:hint="eastAsia"/>
        </w:rPr>
        <w:t>米，横向每根墩柱宽</w:t>
      </w:r>
      <w:r w:rsidR="00E37626" w:rsidRPr="004F04B4">
        <w:rPr>
          <w:rFonts w:hint="eastAsia"/>
        </w:rPr>
        <w:t>3.</w:t>
      </w:r>
      <w:r w:rsidRPr="004F04B4">
        <w:t>5</w:t>
      </w:r>
      <w:r w:rsidRPr="004F04B4">
        <w:rPr>
          <w:rFonts w:hint="eastAsia"/>
        </w:rPr>
        <w:t>米，门式盖梁高度为</w:t>
      </w:r>
      <w:r w:rsidR="00E37626" w:rsidRPr="004F04B4">
        <w:rPr>
          <w:rFonts w:hint="eastAsia"/>
        </w:rPr>
        <w:t>3</w:t>
      </w:r>
      <w:r w:rsidRPr="004F04B4">
        <w:rPr>
          <w:rFonts w:hint="eastAsia"/>
        </w:rPr>
        <w:t>米。下部基础为承台接群桩基础。每根墩柱的承台</w:t>
      </w:r>
      <w:r w:rsidR="00922915">
        <w:rPr>
          <w:rFonts w:hint="eastAsia"/>
        </w:rPr>
        <w:t>均</w:t>
      </w:r>
      <w:r w:rsidRPr="004F04B4">
        <w:rPr>
          <w:rFonts w:hint="eastAsia"/>
        </w:rPr>
        <w:t>为独立的，承台宽度</w:t>
      </w:r>
      <w:r w:rsidR="00E37626" w:rsidRPr="004F04B4">
        <w:rPr>
          <w:rFonts w:hint="eastAsia"/>
        </w:rPr>
        <w:t>3.8</w:t>
      </w:r>
      <w:r w:rsidRPr="004F04B4">
        <w:rPr>
          <w:rFonts w:hint="eastAsia"/>
        </w:rPr>
        <w:t>米，长</w:t>
      </w:r>
      <w:r w:rsidR="00E37626" w:rsidRPr="004F04B4">
        <w:rPr>
          <w:rFonts w:hint="eastAsia"/>
        </w:rPr>
        <w:t>42</w:t>
      </w:r>
      <w:r w:rsidRPr="004F04B4">
        <w:rPr>
          <w:rFonts w:hint="eastAsia"/>
        </w:rPr>
        <w:t>米，厚度为</w:t>
      </w:r>
      <w:r w:rsidRPr="004F04B4">
        <w:t>3</w:t>
      </w:r>
      <w:r w:rsidRPr="004F04B4">
        <w:rPr>
          <w:rFonts w:hint="eastAsia"/>
        </w:rPr>
        <w:t>米。</w:t>
      </w:r>
      <w:r w:rsidR="00E37626" w:rsidRPr="004F04B4">
        <w:rPr>
          <w:rFonts w:hint="eastAsia"/>
        </w:rPr>
        <w:t>过渡墩下设置</w:t>
      </w:r>
      <w:r w:rsidR="00E37626" w:rsidRPr="004F04B4">
        <w:rPr>
          <w:rFonts w:hint="eastAsia"/>
        </w:rPr>
        <w:t>8</w:t>
      </w:r>
      <w:r w:rsidR="00E37626" w:rsidRPr="004F04B4">
        <w:rPr>
          <w:rFonts w:hint="eastAsia"/>
        </w:rPr>
        <w:t>根直径</w:t>
      </w:r>
      <w:r w:rsidR="00E37626" w:rsidRPr="004F04B4">
        <w:rPr>
          <w:rFonts w:hint="eastAsia"/>
        </w:rPr>
        <w:t>2m</w:t>
      </w:r>
      <w:r w:rsidR="00E37626" w:rsidRPr="004F04B4">
        <w:rPr>
          <w:rFonts w:hint="eastAsia"/>
        </w:rPr>
        <w:t>桩基础</w:t>
      </w:r>
      <w:r w:rsidRPr="004F04B4">
        <w:rPr>
          <w:rFonts w:hint="eastAsia"/>
        </w:rPr>
        <w:t>。</w:t>
      </w:r>
    </w:p>
    <w:p w:rsidR="000C5BE9" w:rsidRPr="004F04B4" w:rsidRDefault="00E057C5" w:rsidP="003C05B6">
      <w:pPr>
        <w:pStyle w:val="20"/>
      </w:pPr>
      <w:r w:rsidRPr="004F04B4">
        <w:rPr>
          <w:rFonts w:hint="eastAsia"/>
        </w:rPr>
        <w:t>6</w:t>
      </w:r>
      <w:r w:rsidR="000C5BE9" w:rsidRPr="004F04B4">
        <w:t>.7</w:t>
      </w:r>
      <w:r w:rsidR="000C5BE9" w:rsidRPr="004F04B4">
        <w:rPr>
          <w:rFonts w:hint="eastAsia"/>
        </w:rPr>
        <w:t>、吊杆及系杆索</w:t>
      </w:r>
    </w:p>
    <w:p w:rsidR="00A07445" w:rsidRPr="004F04B4" w:rsidRDefault="00E057C5" w:rsidP="00E057C5">
      <w:pPr>
        <w:ind w:firstLine="480"/>
      </w:pPr>
      <w:r w:rsidRPr="004F04B4">
        <w:rPr>
          <w:rFonts w:hint="eastAsia"/>
        </w:rPr>
        <w:t>6</w:t>
      </w:r>
      <w:r w:rsidR="00A07445" w:rsidRPr="004F04B4">
        <w:rPr>
          <w:rFonts w:hint="eastAsia"/>
        </w:rPr>
        <w:t>.7.1</w:t>
      </w:r>
      <w:r w:rsidR="00A07445" w:rsidRPr="004F04B4">
        <w:rPr>
          <w:rFonts w:hint="eastAsia"/>
        </w:rPr>
        <w:t>吊杆设计要点</w:t>
      </w:r>
    </w:p>
    <w:p w:rsidR="00A07445" w:rsidRPr="004F04B4" w:rsidRDefault="00A07445" w:rsidP="00E057C5">
      <w:pPr>
        <w:ind w:firstLine="480"/>
        <w:rPr>
          <w:rFonts w:ascii="宋体" w:hAnsi="宋体"/>
        </w:rPr>
      </w:pPr>
      <w:r w:rsidRPr="004F04B4">
        <w:rPr>
          <w:rFonts w:ascii="宋体" w:hAnsi="宋体" w:hint="eastAsia"/>
        </w:rPr>
        <w:t>本设计吊杆要求具有可更换性。吊杆采用</w:t>
      </w:r>
      <w:r w:rsidRPr="004F04B4">
        <w:rPr>
          <w:bCs/>
        </w:rPr>
        <w:t>Φ</w:t>
      </w:r>
      <w:r w:rsidRPr="004F04B4">
        <w:rPr>
          <w:rFonts w:ascii="宋体" w:hAnsi="宋体" w:hint="eastAsia"/>
        </w:rPr>
        <w:t>15-1</w:t>
      </w:r>
      <w:r w:rsidR="00B937C8">
        <w:rPr>
          <w:rFonts w:ascii="宋体" w:hAnsi="宋体" w:hint="eastAsia"/>
        </w:rPr>
        <w:t>5</w:t>
      </w:r>
      <w:r w:rsidR="00742D17" w:rsidRPr="004E493C">
        <w:rPr>
          <w:rFonts w:ascii="宋体" w:hAnsi="宋体" w:hint="eastAsia"/>
        </w:rPr>
        <w:t>环氧</w:t>
      </w:r>
      <w:r w:rsidR="00742D17">
        <w:rPr>
          <w:rFonts w:ascii="宋体" w:hAnsi="宋体" w:hint="eastAsia"/>
        </w:rPr>
        <w:t>无粘结</w:t>
      </w:r>
      <w:r w:rsidR="00742D17" w:rsidRPr="004E493C">
        <w:rPr>
          <w:rFonts w:ascii="宋体" w:hAnsi="宋体" w:hint="eastAsia"/>
        </w:rPr>
        <w:t>钢绞线</w:t>
      </w:r>
      <w:r w:rsidRPr="004F04B4">
        <w:rPr>
          <w:rFonts w:ascii="宋体" w:hAnsi="宋体" w:hint="eastAsia"/>
        </w:rPr>
        <w:t>整束挤压式吊杆体系</w:t>
      </w:r>
      <w:r w:rsidR="00742D17">
        <w:rPr>
          <w:rFonts w:ascii="宋体" w:hAnsi="宋体" w:hint="eastAsia"/>
        </w:rPr>
        <w:t>。</w:t>
      </w:r>
    </w:p>
    <w:p w:rsidR="00A07445" w:rsidRPr="004F04B4" w:rsidRDefault="00A07445" w:rsidP="00E057C5">
      <w:pPr>
        <w:ind w:firstLine="480"/>
        <w:rPr>
          <w:rFonts w:ascii="宋体" w:hAnsi="宋体"/>
        </w:rPr>
      </w:pPr>
      <w:r w:rsidRPr="004F04B4">
        <w:rPr>
          <w:rFonts w:ascii="宋体" w:hAnsi="宋体" w:hint="eastAsia"/>
        </w:rPr>
        <w:t>吊杆索直接承受来自组合梁的恒载及汽车、人群等活载，</w:t>
      </w:r>
      <w:r w:rsidRPr="004F04B4">
        <w:rPr>
          <w:rFonts w:ascii="宋体" w:hAnsi="宋体" w:hint="eastAsia"/>
        </w:rPr>
        <w:t xml:space="preserve"> </w:t>
      </w:r>
      <w:r w:rsidRPr="004F04B4">
        <w:rPr>
          <w:rFonts w:ascii="宋体" w:hAnsi="宋体" w:hint="eastAsia"/>
        </w:rPr>
        <w:t>是下承式拱桥传力链中的重要一环。本桥吊杆沿桥轴水平向吊点标准中心距为</w:t>
      </w:r>
      <w:r w:rsidRPr="004F04B4">
        <w:rPr>
          <w:rFonts w:ascii="宋体" w:hAnsi="宋体" w:hint="eastAsia"/>
        </w:rPr>
        <w:t>6.0</w:t>
      </w:r>
      <w:r w:rsidRPr="004F04B4">
        <w:rPr>
          <w:rFonts w:ascii="宋体" w:hAnsi="宋体" w:hint="eastAsia"/>
        </w:rPr>
        <w:t>米。吊杆采用钢绞线整束挤压式拉索体系，采用</w:t>
      </w:r>
      <w:r w:rsidRPr="004F04B4">
        <w:rPr>
          <w:rFonts w:ascii="宋体" w:hAnsi="宋体" w:hint="eastAsia"/>
        </w:rPr>
        <w:t>HDPE</w:t>
      </w:r>
      <w:r w:rsidRPr="004F04B4">
        <w:rPr>
          <w:rFonts w:ascii="宋体" w:hAnsi="宋体" w:hint="eastAsia"/>
        </w:rPr>
        <w:t>护套索体，上、下端锚点均为穿销铰。考虑到疲劳、吊装及可更换性，吊杆索设计安全系数</w:t>
      </w:r>
      <w:r w:rsidR="00B866C2">
        <w:rPr>
          <w:rFonts w:ascii="宋体" w:hAnsi="宋体" w:hint="eastAsia"/>
        </w:rPr>
        <w:t>不小于</w:t>
      </w:r>
      <w:r w:rsidR="00B866C2">
        <w:rPr>
          <w:rFonts w:ascii="宋体" w:hAnsi="宋体" w:hint="eastAsia"/>
        </w:rPr>
        <w:t>2.5</w:t>
      </w:r>
      <w:r w:rsidRPr="004F04B4">
        <w:rPr>
          <w:rFonts w:ascii="宋体" w:hAnsi="宋体" w:hint="eastAsia"/>
        </w:rPr>
        <w:t>。</w:t>
      </w:r>
    </w:p>
    <w:p w:rsidR="00A07445" w:rsidRPr="004F04B4" w:rsidRDefault="00A07445" w:rsidP="00A07445">
      <w:pPr>
        <w:pStyle w:val="af1"/>
        <w:spacing w:after="0"/>
        <w:ind w:firstLineChars="195" w:firstLine="468"/>
        <w:jc w:val="center"/>
        <w:rPr>
          <w:rFonts w:ascii="宋体" w:hAnsi="宋体"/>
        </w:rPr>
      </w:pPr>
      <w:r w:rsidRPr="004F04B4">
        <w:rPr>
          <w:rFonts w:ascii="宋体" w:hAnsi="宋体" w:hint="eastAsia"/>
          <w:noProof/>
        </w:rPr>
        <w:drawing>
          <wp:inline distT="0" distB="0" distL="0" distR="0">
            <wp:extent cx="4391025" cy="2317750"/>
            <wp:effectExtent l="19050" t="0" r="9525" b="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4391025" cy="2317750"/>
                    </a:xfrm>
                    <a:prstGeom prst="rect">
                      <a:avLst/>
                    </a:prstGeom>
                    <a:noFill/>
                    <a:ln w="9525">
                      <a:noFill/>
                      <a:miter lim="800000"/>
                      <a:headEnd/>
                      <a:tailEnd/>
                    </a:ln>
                  </pic:spPr>
                </pic:pic>
              </a:graphicData>
            </a:graphic>
          </wp:inline>
        </w:drawing>
      </w:r>
    </w:p>
    <w:p w:rsidR="00A07445" w:rsidRPr="008C3BB9" w:rsidRDefault="00A07445" w:rsidP="008C3BB9">
      <w:pPr>
        <w:pStyle w:val="af1"/>
        <w:spacing w:after="0"/>
        <w:ind w:firstLineChars="195" w:firstLine="409"/>
        <w:jc w:val="center"/>
        <w:rPr>
          <w:rFonts w:ascii="宋体" w:hAnsi="宋体"/>
          <w:sz w:val="21"/>
          <w:szCs w:val="21"/>
        </w:rPr>
      </w:pPr>
      <w:r w:rsidRPr="008C3BB9">
        <w:rPr>
          <w:rFonts w:ascii="宋体" w:hAnsi="宋体" w:hint="eastAsia"/>
          <w:sz w:val="21"/>
          <w:szCs w:val="21"/>
        </w:rPr>
        <w:t>图</w:t>
      </w:r>
      <w:r w:rsidR="00E057C5" w:rsidRPr="008C3BB9">
        <w:rPr>
          <w:rFonts w:ascii="宋体" w:hAnsi="宋体" w:hint="eastAsia"/>
          <w:sz w:val="21"/>
          <w:szCs w:val="21"/>
        </w:rPr>
        <w:t>6</w:t>
      </w:r>
      <w:r w:rsidRPr="008C3BB9">
        <w:rPr>
          <w:rFonts w:ascii="宋体" w:hAnsi="宋体" w:hint="eastAsia"/>
          <w:sz w:val="21"/>
          <w:szCs w:val="21"/>
        </w:rPr>
        <w:t>-</w:t>
      </w:r>
      <w:r w:rsidR="00E057C5" w:rsidRPr="008C3BB9">
        <w:rPr>
          <w:rFonts w:ascii="宋体" w:hAnsi="宋体" w:hint="eastAsia"/>
          <w:sz w:val="21"/>
          <w:szCs w:val="21"/>
        </w:rPr>
        <w:t>4</w:t>
      </w:r>
      <w:r w:rsidRPr="008C3BB9">
        <w:rPr>
          <w:rFonts w:ascii="宋体" w:hAnsi="宋体" w:hint="eastAsia"/>
          <w:sz w:val="21"/>
          <w:szCs w:val="21"/>
        </w:rPr>
        <w:t xml:space="preserve"> </w:t>
      </w:r>
      <w:r w:rsidRPr="008C3BB9">
        <w:rPr>
          <w:rFonts w:ascii="宋体" w:hAnsi="宋体" w:hint="eastAsia"/>
          <w:sz w:val="21"/>
          <w:szCs w:val="21"/>
        </w:rPr>
        <w:t>吊杆结构示意图</w:t>
      </w:r>
    </w:p>
    <w:p w:rsidR="00A07445" w:rsidRPr="004F04B4" w:rsidRDefault="00A07445" w:rsidP="00E057C5">
      <w:pPr>
        <w:ind w:firstLine="480"/>
      </w:pPr>
      <w:r w:rsidRPr="004F04B4">
        <w:rPr>
          <w:rFonts w:hint="eastAsia"/>
        </w:rPr>
        <w:t>吊杆</w:t>
      </w:r>
      <w:r w:rsidR="00181E7A">
        <w:rPr>
          <w:rFonts w:hint="eastAsia"/>
        </w:rPr>
        <w:t>钢绞线</w:t>
      </w:r>
      <w:r w:rsidRPr="004F04B4">
        <w:rPr>
          <w:rFonts w:hint="eastAsia"/>
        </w:rPr>
        <w:t>包黑色—彩色双护层高密度聚乙烯，两端加锚具，经预张拉后成圈包装而形成的成品拉索。外层</w:t>
      </w:r>
      <w:r w:rsidRPr="004F04B4">
        <w:t>HDPE</w:t>
      </w:r>
      <w:r w:rsidRPr="004F04B4">
        <w:rPr>
          <w:rFonts w:hint="eastAsia"/>
        </w:rPr>
        <w:t>外表面需采用凸出的螺旋线，以防止风雨激振。</w:t>
      </w:r>
    </w:p>
    <w:p w:rsidR="00A07445" w:rsidRPr="004F04B4" w:rsidRDefault="00A07445" w:rsidP="00E057C5">
      <w:pPr>
        <w:ind w:firstLine="480"/>
      </w:pPr>
      <w:r w:rsidRPr="004F04B4">
        <w:rPr>
          <w:rFonts w:hint="eastAsia"/>
        </w:rPr>
        <w:t>吊杆索高强低松弛环氧</w:t>
      </w:r>
      <w:r w:rsidR="00181E7A">
        <w:rPr>
          <w:rFonts w:hint="eastAsia"/>
        </w:rPr>
        <w:t>无粘结</w:t>
      </w:r>
      <w:r w:rsidRPr="004F04B4">
        <w:rPr>
          <w:rFonts w:hint="eastAsia"/>
        </w:rPr>
        <w:t>钢绞线的物理、及力学性能指标如下所列：</w:t>
      </w:r>
    </w:p>
    <w:p w:rsidR="00922915" w:rsidRPr="004F04B4" w:rsidRDefault="00922915" w:rsidP="00922915">
      <w:pPr>
        <w:ind w:firstLine="480"/>
      </w:pPr>
      <w:r w:rsidRPr="004F04B4">
        <w:rPr>
          <w:rFonts w:hint="eastAsia"/>
        </w:rPr>
        <w:t>公称直径及允许的偏差</w:t>
      </w:r>
      <w:r w:rsidRPr="004F04B4">
        <w:rPr>
          <w:rFonts w:hint="eastAsia"/>
        </w:rPr>
        <w:t xml:space="preserve">      </w:t>
      </w:r>
      <w:r w:rsidRPr="004F04B4">
        <w:rPr>
          <w:rFonts w:hint="eastAsia"/>
        </w:rPr>
        <w:t>公称直径：</w:t>
      </w:r>
      <w:r w:rsidRPr="004F04B4">
        <w:t>Φ</w:t>
      </w:r>
      <w:smartTag w:uri="urn:schemas-microsoft-com:office:smarttags" w:element="chmetcnv">
        <w:smartTagPr>
          <w:attr w:name="UnitName" w:val="毫米"/>
          <w:attr w:name="SourceValue" w:val="15.24"/>
          <w:attr w:name="HasSpace" w:val="False"/>
          <w:attr w:name="Negative" w:val="False"/>
          <w:attr w:name="NumberType" w:val="1"/>
          <w:attr w:name="TCSC" w:val="0"/>
        </w:smartTagPr>
        <w:r w:rsidRPr="004F04B4">
          <w:rPr>
            <w:rFonts w:hint="eastAsia"/>
          </w:rPr>
          <w:t>15.24</w:t>
        </w:r>
        <w:r w:rsidRPr="004F04B4">
          <w:rPr>
            <w:rFonts w:hint="eastAsia"/>
          </w:rPr>
          <w:t>毫米</w:t>
        </w:r>
      </w:smartTag>
    </w:p>
    <w:p w:rsidR="00922915" w:rsidRPr="004F04B4" w:rsidRDefault="00922915" w:rsidP="00922915">
      <w:pPr>
        <w:ind w:firstLine="480"/>
      </w:pPr>
      <w:r w:rsidRPr="004F04B4">
        <w:rPr>
          <w:rFonts w:hint="eastAsia"/>
        </w:rPr>
        <w:t xml:space="preserve">                          </w:t>
      </w:r>
      <w:r w:rsidRPr="004F04B4">
        <w:rPr>
          <w:rFonts w:hint="eastAsia"/>
        </w:rPr>
        <w:t>公称截面积：</w:t>
      </w:r>
      <w:r w:rsidRPr="004F04B4">
        <w:rPr>
          <w:rFonts w:hint="eastAsia"/>
        </w:rPr>
        <w:t>140</w:t>
      </w:r>
      <w:r w:rsidRPr="004F04B4">
        <w:rPr>
          <w:rFonts w:hint="eastAsia"/>
        </w:rPr>
        <w:t>平方毫米</w:t>
      </w:r>
    </w:p>
    <w:p w:rsidR="00922915" w:rsidRPr="004F04B4" w:rsidRDefault="00922915" w:rsidP="00922915">
      <w:pPr>
        <w:ind w:firstLine="480"/>
      </w:pPr>
      <w:r w:rsidRPr="004F04B4">
        <w:rPr>
          <w:rFonts w:hint="eastAsia"/>
        </w:rPr>
        <w:t xml:space="preserve">                          </w:t>
      </w:r>
      <w:r w:rsidRPr="004F04B4">
        <w:rPr>
          <w:rFonts w:hint="eastAsia"/>
        </w:rPr>
        <w:t>允许偏差：（</w:t>
      </w:r>
      <w:r w:rsidRPr="004F04B4">
        <w:rPr>
          <w:rFonts w:hint="eastAsia"/>
        </w:rPr>
        <w:t>+0.66</w:t>
      </w:r>
      <w:r w:rsidRPr="004F04B4">
        <w:rPr>
          <w:rFonts w:hint="eastAsia"/>
        </w:rPr>
        <w:t>，</w:t>
      </w:r>
      <w:r w:rsidRPr="004F04B4">
        <w:rPr>
          <w:rFonts w:hint="eastAsia"/>
        </w:rPr>
        <w:t>-0.16</w:t>
      </w:r>
      <w:r w:rsidRPr="004F04B4">
        <w:rPr>
          <w:rFonts w:hint="eastAsia"/>
        </w:rPr>
        <w:t>）毫米</w:t>
      </w:r>
    </w:p>
    <w:p w:rsidR="00922915" w:rsidRPr="004F04B4" w:rsidRDefault="00922915" w:rsidP="00922915">
      <w:pPr>
        <w:ind w:firstLine="480"/>
      </w:pPr>
      <w:r w:rsidRPr="004F04B4">
        <w:rPr>
          <w:rFonts w:hint="eastAsia"/>
        </w:rPr>
        <w:t xml:space="preserve">                          </w:t>
      </w:r>
      <w:r w:rsidRPr="004F04B4">
        <w:rPr>
          <w:rFonts w:hint="eastAsia"/>
        </w:rPr>
        <w:t>单重：</w:t>
      </w:r>
      <w:smartTag w:uri="urn:schemas-microsoft-com:office:smarttags" w:element="chmetcnv">
        <w:smartTagPr>
          <w:attr w:name="UnitName" w:val="kg"/>
          <w:attr w:name="SourceValue" w:val="1.103"/>
          <w:attr w:name="HasSpace" w:val="False"/>
          <w:attr w:name="Negative" w:val="False"/>
          <w:attr w:name="NumberType" w:val="1"/>
          <w:attr w:name="TCSC" w:val="0"/>
        </w:smartTagPr>
        <w:r w:rsidRPr="004F04B4">
          <w:rPr>
            <w:rFonts w:hint="eastAsia"/>
          </w:rPr>
          <w:t>1.103kg</w:t>
        </w:r>
      </w:smartTag>
      <w:r w:rsidRPr="004F04B4">
        <w:rPr>
          <w:rFonts w:hint="eastAsia"/>
        </w:rPr>
        <w:t>/m</w:t>
      </w:r>
    </w:p>
    <w:p w:rsidR="00A07445" w:rsidRPr="004F04B4" w:rsidRDefault="00A07445" w:rsidP="00E057C5">
      <w:pPr>
        <w:ind w:firstLine="480"/>
      </w:pPr>
      <w:r w:rsidRPr="004F04B4">
        <w:rPr>
          <w:rFonts w:hint="eastAsia"/>
        </w:rPr>
        <w:t>抗拉强度：σ</w:t>
      </w:r>
      <w:r w:rsidRPr="004F04B4">
        <w:rPr>
          <w:rFonts w:hint="eastAsia"/>
        </w:rPr>
        <w:t xml:space="preserve">b </w:t>
      </w:r>
      <w:r w:rsidRPr="004F04B4">
        <w:t>≥</w:t>
      </w:r>
      <w:r w:rsidRPr="004F04B4">
        <w:rPr>
          <w:rFonts w:hint="eastAsia"/>
        </w:rPr>
        <w:t>1860MPa</w:t>
      </w:r>
    </w:p>
    <w:p w:rsidR="00A07445" w:rsidRPr="004F04B4" w:rsidRDefault="00A07445" w:rsidP="00E057C5">
      <w:pPr>
        <w:ind w:firstLine="480"/>
      </w:pPr>
      <w:r w:rsidRPr="004F04B4">
        <w:rPr>
          <w:rFonts w:hint="eastAsia"/>
        </w:rPr>
        <w:t>杨氏弹性模量</w:t>
      </w:r>
      <w:r w:rsidRPr="004F04B4">
        <w:rPr>
          <w:rFonts w:hint="eastAsia"/>
        </w:rPr>
        <w:t>E=</w:t>
      </w:r>
      <w:r w:rsidRPr="004F04B4">
        <w:rPr>
          <w:rFonts w:hint="eastAsia"/>
        </w:rPr>
        <w:t>（</w:t>
      </w:r>
      <w:r w:rsidRPr="004F04B4">
        <w:rPr>
          <w:rFonts w:hint="eastAsia"/>
        </w:rPr>
        <w:t>1.9</w:t>
      </w:r>
      <w:r w:rsidRPr="004F04B4">
        <w:t>±</w:t>
      </w:r>
      <w:r w:rsidRPr="004F04B4">
        <w:rPr>
          <w:rFonts w:hint="eastAsia"/>
        </w:rPr>
        <w:t>0.1</w:t>
      </w:r>
      <w:r w:rsidRPr="004F04B4">
        <w:rPr>
          <w:rFonts w:hint="eastAsia"/>
        </w:rPr>
        <w:t>）</w:t>
      </w:r>
      <w:r w:rsidRPr="004F04B4">
        <w:t>×</w:t>
      </w:r>
      <w:r w:rsidRPr="004F04B4">
        <w:rPr>
          <w:rFonts w:hint="eastAsia"/>
        </w:rPr>
        <w:t>10</w:t>
      </w:r>
      <w:r w:rsidRPr="004F04B4">
        <w:rPr>
          <w:rFonts w:hint="eastAsia"/>
          <w:vertAlign w:val="superscript"/>
        </w:rPr>
        <w:t>5</w:t>
      </w:r>
      <w:r w:rsidRPr="004F04B4">
        <w:rPr>
          <w:rFonts w:hint="eastAsia"/>
        </w:rPr>
        <w:t>MPa</w:t>
      </w:r>
    </w:p>
    <w:p w:rsidR="00A07445" w:rsidRPr="004F04B4" w:rsidRDefault="00A07445" w:rsidP="00E057C5">
      <w:pPr>
        <w:ind w:firstLine="480"/>
      </w:pPr>
      <w:r w:rsidRPr="004F04B4">
        <w:rPr>
          <w:rFonts w:hint="eastAsia"/>
        </w:rPr>
        <w:lastRenderedPageBreak/>
        <w:t>松弛性能：</w:t>
      </w:r>
      <w:r w:rsidRPr="004F04B4">
        <w:rPr>
          <w:rFonts w:ascii="宋体" w:eastAsia="宋体" w:hAnsi="宋体" w:cs="宋体" w:hint="eastAsia"/>
        </w:rPr>
        <w:t>Ⅱ</w:t>
      </w:r>
      <w:r w:rsidRPr="004F04B4">
        <w:rPr>
          <w:rFonts w:hint="eastAsia"/>
        </w:rPr>
        <w:t>级松弛（低松弛）</w:t>
      </w:r>
      <w:r w:rsidRPr="004F04B4">
        <w:rPr>
          <w:rFonts w:hint="eastAsia"/>
        </w:rPr>
        <w:t>1000</w:t>
      </w:r>
      <w:r w:rsidRPr="004F04B4">
        <w:rPr>
          <w:rFonts w:hint="eastAsia"/>
        </w:rPr>
        <w:t>小时最大松弛</w:t>
      </w:r>
      <w:r w:rsidRPr="004F04B4">
        <w:t>≤</w:t>
      </w:r>
      <w:r w:rsidRPr="004F04B4">
        <w:rPr>
          <w:rFonts w:hint="eastAsia"/>
        </w:rPr>
        <w:t>2.5</w:t>
      </w:r>
      <w:r w:rsidRPr="004F04B4">
        <w:rPr>
          <w:rFonts w:hint="eastAsia"/>
        </w:rPr>
        <w:t>％</w:t>
      </w:r>
    </w:p>
    <w:p w:rsidR="00A07445" w:rsidRPr="004F04B4" w:rsidRDefault="00A07445" w:rsidP="00E057C5">
      <w:pPr>
        <w:ind w:firstLine="480"/>
      </w:pPr>
      <w:r w:rsidRPr="004F04B4">
        <w:rPr>
          <w:rFonts w:hint="eastAsia"/>
        </w:rPr>
        <w:t>伸长率：</w:t>
      </w:r>
      <w:r w:rsidRPr="004F04B4">
        <w:t>≥</w:t>
      </w:r>
      <w:r w:rsidRPr="004F04B4">
        <w:rPr>
          <w:rFonts w:hint="eastAsia"/>
        </w:rPr>
        <w:t>3.5</w:t>
      </w:r>
      <w:r w:rsidRPr="004F04B4">
        <w:rPr>
          <w:rFonts w:hint="eastAsia"/>
        </w:rPr>
        <w:t>％（</w:t>
      </w:r>
      <w:r w:rsidRPr="004F04B4">
        <w:rPr>
          <w:rFonts w:hint="eastAsia"/>
        </w:rPr>
        <w:t>Lo=</w:t>
      </w:r>
      <w:smartTag w:uri="urn:schemas-microsoft-com:office:smarttags" w:element="chmetcnv">
        <w:smartTagPr>
          <w:attr w:name="UnitName" w:val="毫米"/>
          <w:attr w:name="SourceValue" w:val="610"/>
          <w:attr w:name="HasSpace" w:val="False"/>
          <w:attr w:name="Negative" w:val="False"/>
          <w:attr w:name="NumberType" w:val="1"/>
          <w:attr w:name="TCSC" w:val="0"/>
        </w:smartTagPr>
        <w:r w:rsidRPr="004F04B4">
          <w:rPr>
            <w:rFonts w:hint="eastAsia"/>
          </w:rPr>
          <w:t>610</w:t>
        </w:r>
        <w:r w:rsidRPr="004F04B4">
          <w:rPr>
            <w:rFonts w:hint="eastAsia"/>
          </w:rPr>
          <w:t>毫米</w:t>
        </w:r>
      </w:smartTag>
      <w:r w:rsidRPr="004F04B4">
        <w:rPr>
          <w:rFonts w:hint="eastAsia"/>
        </w:rPr>
        <w:t>）</w:t>
      </w:r>
    </w:p>
    <w:p w:rsidR="006E69FD" w:rsidRPr="004F04B4" w:rsidRDefault="00A07445" w:rsidP="006E69FD">
      <w:pPr>
        <w:ind w:firstLine="480"/>
      </w:pPr>
      <w:r w:rsidRPr="004F04B4">
        <w:rPr>
          <w:rFonts w:hint="eastAsia"/>
        </w:rPr>
        <w:t>捻面：左捻</w:t>
      </w:r>
      <w:r w:rsidR="006E69FD">
        <w:rPr>
          <w:rFonts w:hint="eastAsia"/>
        </w:rPr>
        <w:t xml:space="preserve">        </w:t>
      </w:r>
      <w:r w:rsidR="006E69FD" w:rsidRPr="004F04B4">
        <w:rPr>
          <w:rFonts w:hint="eastAsia"/>
        </w:rPr>
        <w:t>捻距：为公称直径之</w:t>
      </w:r>
      <w:r w:rsidR="006E69FD" w:rsidRPr="004F04B4">
        <w:rPr>
          <w:rFonts w:hint="eastAsia"/>
        </w:rPr>
        <w:t>12</w:t>
      </w:r>
      <w:r w:rsidR="006E69FD" w:rsidRPr="004F04B4">
        <w:t>～</w:t>
      </w:r>
      <w:r w:rsidR="006E69FD" w:rsidRPr="004F04B4">
        <w:rPr>
          <w:rFonts w:hint="eastAsia"/>
        </w:rPr>
        <w:t>16</w:t>
      </w:r>
      <w:r w:rsidR="006E69FD" w:rsidRPr="004F04B4">
        <w:rPr>
          <w:rFonts w:hint="eastAsia"/>
        </w:rPr>
        <w:t>倍</w:t>
      </w:r>
    </w:p>
    <w:p w:rsidR="00A07445" w:rsidRPr="004F04B4" w:rsidRDefault="00A07445" w:rsidP="00E057C5">
      <w:pPr>
        <w:ind w:firstLine="480"/>
      </w:pPr>
      <w:r w:rsidRPr="004F04B4">
        <w:rPr>
          <w:rFonts w:hint="eastAsia"/>
        </w:rPr>
        <w:t>不松散性：钢绞线在不绑扎的情况下切断，不松散。</w:t>
      </w:r>
    </w:p>
    <w:p w:rsidR="00A07445" w:rsidRPr="004F04B4" w:rsidRDefault="00A07445" w:rsidP="00E057C5">
      <w:pPr>
        <w:ind w:firstLine="480"/>
      </w:pPr>
      <w:r w:rsidRPr="004F04B4">
        <w:rPr>
          <w:rFonts w:hint="eastAsia"/>
        </w:rPr>
        <w:t>弯曲度：钢绞线自由放置在一个平面上，从</w:t>
      </w:r>
      <w:smartTag w:uri="urn:schemas-microsoft-com:office:smarttags" w:element="chmetcnv">
        <w:smartTagPr>
          <w:attr w:name="UnitName" w:val="米"/>
          <w:attr w:name="SourceValue" w:val="1"/>
          <w:attr w:name="HasSpace" w:val="False"/>
          <w:attr w:name="Negative" w:val="False"/>
          <w:attr w:name="NumberType" w:val="1"/>
          <w:attr w:name="TCSC" w:val="0"/>
        </w:smartTagPr>
        <w:r w:rsidRPr="004F04B4">
          <w:rPr>
            <w:rFonts w:hint="eastAsia"/>
          </w:rPr>
          <w:t>1</w:t>
        </w:r>
        <w:r w:rsidRPr="004F04B4">
          <w:rPr>
            <w:rFonts w:hint="eastAsia"/>
          </w:rPr>
          <w:t>米</w:t>
        </w:r>
      </w:smartTag>
      <w:r w:rsidRPr="004F04B4">
        <w:rPr>
          <w:rFonts w:hint="eastAsia"/>
        </w:rPr>
        <w:t>的基线测量弯曲（</w:t>
      </w:r>
      <w:r w:rsidRPr="004F04B4">
        <w:rPr>
          <w:rFonts w:hint="eastAsia"/>
        </w:rPr>
        <w:t>k</w:t>
      </w:r>
      <w:r w:rsidRPr="004F04B4">
        <w:rPr>
          <w:rFonts w:hint="eastAsia"/>
        </w:rPr>
        <w:t>）矢高不大于</w:t>
      </w:r>
      <w:smartTag w:uri="urn:schemas-microsoft-com:office:smarttags" w:element="chmetcnv">
        <w:smartTagPr>
          <w:attr w:name="UnitName" w:val="毫米"/>
          <w:attr w:name="SourceValue" w:val="25"/>
          <w:attr w:name="HasSpace" w:val="False"/>
          <w:attr w:name="Negative" w:val="False"/>
          <w:attr w:name="NumberType" w:val="1"/>
          <w:attr w:name="TCSC" w:val="0"/>
        </w:smartTagPr>
        <w:r w:rsidRPr="004F04B4">
          <w:rPr>
            <w:rFonts w:hint="eastAsia"/>
          </w:rPr>
          <w:t>25</w:t>
        </w:r>
        <w:r w:rsidRPr="004F04B4">
          <w:rPr>
            <w:rFonts w:hint="eastAsia"/>
          </w:rPr>
          <w:t>毫米</w:t>
        </w:r>
      </w:smartTag>
      <w:r w:rsidRPr="004F04B4">
        <w:rPr>
          <w:rFonts w:hint="eastAsia"/>
        </w:rPr>
        <w:t>。</w:t>
      </w:r>
    </w:p>
    <w:p w:rsidR="00A07445" w:rsidRPr="004F04B4" w:rsidRDefault="00A07445" w:rsidP="00E057C5">
      <w:pPr>
        <w:ind w:firstLine="480"/>
      </w:pPr>
      <w:r w:rsidRPr="004F04B4">
        <w:rPr>
          <w:rFonts w:hint="eastAsia"/>
        </w:rPr>
        <w:t>性能均匀稳定：具有稳定的应力</w:t>
      </w:r>
      <w:r w:rsidRPr="004F04B4">
        <w:t>—</w:t>
      </w:r>
      <w:r w:rsidRPr="004F04B4">
        <w:rPr>
          <w:rFonts w:hint="eastAsia"/>
        </w:rPr>
        <w:t>应变曲线。</w:t>
      </w:r>
    </w:p>
    <w:p w:rsidR="00A07445" w:rsidRDefault="00A07445" w:rsidP="00E057C5">
      <w:pPr>
        <w:ind w:firstLine="480"/>
      </w:pPr>
      <w:r w:rsidRPr="004F04B4">
        <w:rPr>
          <w:rFonts w:hint="eastAsia"/>
        </w:rPr>
        <w:t>抗疲劳性能：环氧钢绞线在最大应力</w:t>
      </w:r>
      <w:r w:rsidRPr="004F04B4">
        <w:rPr>
          <w:rFonts w:hint="eastAsia"/>
        </w:rPr>
        <w:t>0.45</w:t>
      </w:r>
      <w:r w:rsidRPr="004F04B4">
        <w:rPr>
          <w:rFonts w:hint="eastAsia"/>
        </w:rPr>
        <w:t>σ</w:t>
      </w:r>
      <w:r w:rsidRPr="004F04B4">
        <w:rPr>
          <w:rFonts w:hint="eastAsia"/>
        </w:rPr>
        <w:t>b</w:t>
      </w:r>
      <w:r w:rsidRPr="004F04B4">
        <w:rPr>
          <w:rFonts w:hint="eastAsia"/>
        </w:rPr>
        <w:t>，最大应力幅</w:t>
      </w:r>
      <w:r w:rsidRPr="004F04B4">
        <w:rPr>
          <w:rFonts w:hint="eastAsia"/>
        </w:rPr>
        <w:t>250 MPa</w:t>
      </w:r>
      <w:r w:rsidRPr="004F04B4">
        <w:rPr>
          <w:rFonts w:hint="eastAsia"/>
        </w:rPr>
        <w:t>，经</w:t>
      </w:r>
      <w:r w:rsidRPr="004F04B4">
        <w:rPr>
          <w:rFonts w:hint="eastAsia"/>
        </w:rPr>
        <w:t>200</w:t>
      </w:r>
      <w:r w:rsidRPr="004F04B4">
        <w:rPr>
          <w:rFonts w:hint="eastAsia"/>
        </w:rPr>
        <w:t>万次疲劳试验后不断裂。</w:t>
      </w:r>
    </w:p>
    <w:p w:rsidR="00922915" w:rsidRPr="004F04B4" w:rsidRDefault="00922915" w:rsidP="00922915">
      <w:pPr>
        <w:ind w:firstLine="480"/>
      </w:pPr>
      <w:r w:rsidRPr="004F04B4">
        <w:rPr>
          <w:rFonts w:hint="eastAsia"/>
        </w:rPr>
        <w:t>疲劳性能达到</w:t>
      </w:r>
      <w:r w:rsidRPr="004F04B4">
        <w:rPr>
          <w:rFonts w:hint="eastAsia"/>
        </w:rPr>
        <w:t>PTI</w:t>
      </w:r>
      <w:r w:rsidRPr="004F04B4">
        <w:rPr>
          <w:rFonts w:hint="eastAsia"/>
        </w:rPr>
        <w:t>—</w:t>
      </w:r>
      <w:r w:rsidRPr="004F04B4">
        <w:rPr>
          <w:rFonts w:hint="eastAsia"/>
        </w:rPr>
        <w:t>2001</w:t>
      </w:r>
      <w:r w:rsidRPr="004F04B4">
        <w:rPr>
          <w:rFonts w:hint="eastAsia"/>
        </w:rPr>
        <w:t>《斜拉索设计、测试和安装条例》和</w:t>
      </w:r>
      <w:r w:rsidRPr="004F04B4">
        <w:rPr>
          <w:rFonts w:hint="eastAsia"/>
        </w:rPr>
        <w:t>FIB 2005 acceptance of stay cable systems using prestressing steels</w:t>
      </w:r>
      <w:r w:rsidRPr="004F04B4">
        <w:rPr>
          <w:rFonts w:hint="eastAsia"/>
        </w:rPr>
        <w:t>的要求。</w:t>
      </w:r>
    </w:p>
    <w:p w:rsidR="00A07445" w:rsidRPr="004F04B4" w:rsidRDefault="00A07445" w:rsidP="00E057C5">
      <w:pPr>
        <w:ind w:firstLine="480"/>
      </w:pPr>
      <w:r w:rsidRPr="004F04B4">
        <w:rPr>
          <w:rFonts w:hint="eastAsia"/>
        </w:rPr>
        <w:t>化学成份：应符合</w:t>
      </w:r>
      <w:r w:rsidRPr="004F04B4">
        <w:rPr>
          <w:rFonts w:hint="eastAsia"/>
        </w:rPr>
        <w:t>GB/T4354</w:t>
      </w:r>
      <w:r w:rsidRPr="004F04B4">
        <w:rPr>
          <w:rFonts w:hint="eastAsia"/>
        </w:rPr>
        <w:t>规定，硫、磷含量不得超过</w:t>
      </w:r>
      <w:r w:rsidRPr="004F04B4">
        <w:rPr>
          <w:rFonts w:hint="eastAsia"/>
        </w:rPr>
        <w:t>0.03</w:t>
      </w:r>
      <w:r w:rsidRPr="004F04B4">
        <w:rPr>
          <w:rFonts w:hint="eastAsia"/>
        </w:rPr>
        <w:t>％，铜含量不得超过</w:t>
      </w:r>
      <w:r w:rsidRPr="004F04B4">
        <w:rPr>
          <w:rFonts w:hint="eastAsia"/>
        </w:rPr>
        <w:t>0.2</w:t>
      </w:r>
      <w:r w:rsidRPr="004F04B4">
        <w:rPr>
          <w:rFonts w:hint="eastAsia"/>
        </w:rPr>
        <w:t>％，非金属夹杂物不得超过</w:t>
      </w:r>
      <w:r w:rsidRPr="004F04B4">
        <w:rPr>
          <w:rFonts w:hint="eastAsia"/>
        </w:rPr>
        <w:t>0.10</w:t>
      </w:r>
      <w:r w:rsidRPr="004F04B4">
        <w:rPr>
          <w:rFonts w:hint="eastAsia"/>
        </w:rPr>
        <w:t>％。</w:t>
      </w:r>
    </w:p>
    <w:p w:rsidR="00A07445" w:rsidRPr="004F04B4" w:rsidRDefault="00A07445" w:rsidP="00E057C5">
      <w:pPr>
        <w:ind w:firstLine="480"/>
      </w:pPr>
      <w:r w:rsidRPr="004F04B4">
        <w:rPr>
          <w:rFonts w:hint="eastAsia"/>
        </w:rPr>
        <w:t>吊杆索上端、下端采用穿销铰式锚板构造。</w:t>
      </w:r>
      <w:r w:rsidR="001E16A1">
        <w:rPr>
          <w:rFonts w:hint="eastAsia"/>
        </w:rPr>
        <w:t>吊耳、穿销等</w:t>
      </w:r>
      <w:r w:rsidR="00F64EE1">
        <w:rPr>
          <w:rFonts w:hint="eastAsia"/>
        </w:rPr>
        <w:t>上、下连接构造抗拉、抗剪承载力设计值不得小于吊杆</w:t>
      </w:r>
      <w:r w:rsidR="001E16A1">
        <w:rPr>
          <w:rFonts w:hint="eastAsia"/>
        </w:rPr>
        <w:t>公称破断力</w:t>
      </w:r>
      <w:r w:rsidR="00B442CB">
        <w:rPr>
          <w:rFonts w:hint="eastAsia"/>
        </w:rPr>
        <w:t>，安全系数不小于吊杆安全系数</w:t>
      </w:r>
      <w:r w:rsidR="001E16A1">
        <w:rPr>
          <w:rFonts w:hint="eastAsia"/>
        </w:rPr>
        <w:t>。</w:t>
      </w:r>
      <w:r w:rsidRPr="004F04B4">
        <w:rPr>
          <w:rFonts w:hint="eastAsia"/>
        </w:rPr>
        <w:t>叉耳、消栓、锚具、连接杆、螺母、销轴等材料选用</w:t>
      </w:r>
      <w:r w:rsidRPr="004F04B4">
        <w:rPr>
          <w:rFonts w:hint="eastAsia"/>
        </w:rPr>
        <w:t>40Cr</w:t>
      </w:r>
      <w:r w:rsidRPr="004F04B4">
        <w:rPr>
          <w:rFonts w:hint="eastAsia"/>
        </w:rPr>
        <w:t>，耳板销孔衬垫材料为</w:t>
      </w:r>
      <w:r w:rsidRPr="004F04B4">
        <w:rPr>
          <w:rFonts w:hint="eastAsia"/>
        </w:rPr>
        <w:t>SF-1</w:t>
      </w:r>
      <w:r w:rsidRPr="004F04B4">
        <w:rPr>
          <w:rFonts w:hint="eastAsia"/>
        </w:rPr>
        <w:t>（钢背</w:t>
      </w:r>
      <w:r w:rsidRPr="004F04B4">
        <w:rPr>
          <w:rFonts w:hint="eastAsia"/>
        </w:rPr>
        <w:t>-</w:t>
      </w:r>
      <w:r w:rsidRPr="004F04B4">
        <w:rPr>
          <w:rFonts w:hint="eastAsia"/>
        </w:rPr>
        <w:t>塑料三层复合轴承材料），其物理力学性能见下表</w:t>
      </w:r>
    </w:p>
    <w:p w:rsidR="00A07445" w:rsidRPr="008C3BB9" w:rsidRDefault="00A07445" w:rsidP="008C3BB9">
      <w:pPr>
        <w:ind w:firstLine="420"/>
        <w:jc w:val="center"/>
        <w:rPr>
          <w:sz w:val="21"/>
          <w:szCs w:val="21"/>
        </w:rPr>
      </w:pPr>
      <w:r w:rsidRPr="008C3BB9">
        <w:rPr>
          <w:rFonts w:hint="eastAsia"/>
          <w:sz w:val="21"/>
          <w:szCs w:val="21"/>
        </w:rPr>
        <w:t>表</w:t>
      </w:r>
      <w:r w:rsidR="006633DB" w:rsidRPr="008C3BB9">
        <w:rPr>
          <w:rFonts w:hint="eastAsia"/>
          <w:sz w:val="21"/>
          <w:szCs w:val="21"/>
        </w:rPr>
        <w:t>6</w:t>
      </w:r>
      <w:r w:rsidRPr="008C3BB9">
        <w:rPr>
          <w:rFonts w:hint="eastAsia"/>
          <w:sz w:val="21"/>
          <w:szCs w:val="21"/>
        </w:rPr>
        <w:t>-</w:t>
      </w:r>
      <w:r w:rsidR="006633DB" w:rsidRPr="008C3BB9">
        <w:rPr>
          <w:rFonts w:hint="eastAsia"/>
          <w:sz w:val="21"/>
          <w:szCs w:val="21"/>
        </w:rPr>
        <w:t>1</w:t>
      </w:r>
      <w:r w:rsidRPr="008C3BB9">
        <w:rPr>
          <w:rFonts w:hint="eastAsia"/>
          <w:sz w:val="21"/>
          <w:szCs w:val="21"/>
        </w:rPr>
        <w:t xml:space="preserve"> SF-1</w:t>
      </w:r>
      <w:r w:rsidRPr="008C3BB9">
        <w:rPr>
          <w:rFonts w:hint="eastAsia"/>
          <w:sz w:val="21"/>
          <w:szCs w:val="21"/>
        </w:rPr>
        <w:t>材料的物理力学性能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61"/>
        <w:gridCol w:w="4261"/>
      </w:tblGrid>
      <w:tr w:rsidR="00A07445" w:rsidRPr="008C3BB9" w:rsidTr="00744AB2">
        <w:trPr>
          <w:jc w:val="center"/>
        </w:trPr>
        <w:tc>
          <w:tcPr>
            <w:tcW w:w="4261" w:type="dxa"/>
            <w:vAlign w:val="center"/>
          </w:tcPr>
          <w:p w:rsidR="00A07445" w:rsidRPr="008C3BB9" w:rsidRDefault="00A07445" w:rsidP="00FD3AFE">
            <w:pPr>
              <w:ind w:firstLine="420"/>
              <w:rPr>
                <w:sz w:val="21"/>
                <w:szCs w:val="21"/>
              </w:rPr>
            </w:pPr>
            <w:r w:rsidRPr="008C3BB9">
              <w:rPr>
                <w:rFonts w:hint="eastAsia"/>
                <w:sz w:val="21"/>
                <w:szCs w:val="21"/>
              </w:rPr>
              <w:t>材料</w:t>
            </w:r>
          </w:p>
        </w:tc>
        <w:tc>
          <w:tcPr>
            <w:tcW w:w="4261" w:type="dxa"/>
            <w:vAlign w:val="center"/>
          </w:tcPr>
          <w:p w:rsidR="00A07445" w:rsidRPr="008C3BB9" w:rsidRDefault="00A07445" w:rsidP="00FD3AFE">
            <w:pPr>
              <w:ind w:firstLine="420"/>
              <w:rPr>
                <w:sz w:val="21"/>
                <w:szCs w:val="21"/>
              </w:rPr>
            </w:pPr>
            <w:r w:rsidRPr="008C3BB9">
              <w:rPr>
                <w:rFonts w:hint="eastAsia"/>
                <w:sz w:val="21"/>
                <w:szCs w:val="21"/>
              </w:rPr>
              <w:t>SF-1</w:t>
            </w:r>
          </w:p>
        </w:tc>
      </w:tr>
      <w:tr w:rsidR="00A07445" w:rsidRPr="008C3BB9" w:rsidTr="00744AB2">
        <w:trPr>
          <w:jc w:val="center"/>
        </w:trPr>
        <w:tc>
          <w:tcPr>
            <w:tcW w:w="4261" w:type="dxa"/>
            <w:vAlign w:val="center"/>
          </w:tcPr>
          <w:p w:rsidR="00A07445" w:rsidRPr="008C3BB9" w:rsidRDefault="00A07445" w:rsidP="00FD3AFE">
            <w:pPr>
              <w:ind w:firstLine="420"/>
              <w:rPr>
                <w:sz w:val="21"/>
                <w:szCs w:val="21"/>
              </w:rPr>
            </w:pPr>
            <w:r w:rsidRPr="008C3BB9">
              <w:rPr>
                <w:rFonts w:hint="eastAsia"/>
                <w:sz w:val="21"/>
                <w:szCs w:val="21"/>
              </w:rPr>
              <w:t>最大抗拉强度</w:t>
            </w:r>
            <w:r w:rsidRPr="008C3BB9">
              <w:rPr>
                <w:rFonts w:hint="eastAsia"/>
                <w:sz w:val="21"/>
                <w:szCs w:val="21"/>
              </w:rPr>
              <w:t xml:space="preserve"> </w:t>
            </w:r>
            <w:r w:rsidRPr="008C3BB9">
              <w:rPr>
                <w:rFonts w:hint="eastAsia"/>
                <w:sz w:val="21"/>
                <w:szCs w:val="21"/>
              </w:rPr>
              <w:t>（</w:t>
            </w:r>
            <w:r w:rsidRPr="008C3BB9">
              <w:rPr>
                <w:rFonts w:hint="eastAsia"/>
                <w:sz w:val="21"/>
                <w:szCs w:val="21"/>
              </w:rPr>
              <w:t>Mpa</w:t>
            </w:r>
            <w:r w:rsidRPr="008C3BB9">
              <w:rPr>
                <w:rFonts w:hint="eastAsia"/>
                <w:sz w:val="21"/>
                <w:szCs w:val="21"/>
              </w:rPr>
              <w:t>）</w:t>
            </w:r>
          </w:p>
        </w:tc>
        <w:tc>
          <w:tcPr>
            <w:tcW w:w="4261" w:type="dxa"/>
            <w:vAlign w:val="center"/>
          </w:tcPr>
          <w:p w:rsidR="00A07445" w:rsidRPr="008C3BB9" w:rsidRDefault="00A07445" w:rsidP="00FD3AFE">
            <w:pPr>
              <w:ind w:firstLine="420"/>
              <w:rPr>
                <w:sz w:val="21"/>
                <w:szCs w:val="21"/>
              </w:rPr>
            </w:pPr>
            <w:r w:rsidRPr="008C3BB9">
              <w:rPr>
                <w:rFonts w:hint="eastAsia"/>
                <w:sz w:val="21"/>
                <w:szCs w:val="21"/>
              </w:rPr>
              <w:t>280</w:t>
            </w:r>
          </w:p>
        </w:tc>
      </w:tr>
      <w:tr w:rsidR="00A07445" w:rsidRPr="008C3BB9" w:rsidTr="00744AB2">
        <w:trPr>
          <w:jc w:val="center"/>
        </w:trPr>
        <w:tc>
          <w:tcPr>
            <w:tcW w:w="4261" w:type="dxa"/>
            <w:vAlign w:val="center"/>
          </w:tcPr>
          <w:p w:rsidR="00A07445" w:rsidRPr="008C3BB9" w:rsidRDefault="00A07445" w:rsidP="00FD3AFE">
            <w:pPr>
              <w:ind w:firstLine="420"/>
              <w:rPr>
                <w:sz w:val="21"/>
                <w:szCs w:val="21"/>
              </w:rPr>
            </w:pPr>
            <w:r w:rsidRPr="008C3BB9">
              <w:rPr>
                <w:rFonts w:hint="eastAsia"/>
                <w:sz w:val="21"/>
                <w:szCs w:val="21"/>
              </w:rPr>
              <w:t>使用温度</w:t>
            </w:r>
            <w:r w:rsidRPr="008C3BB9">
              <w:rPr>
                <w:rFonts w:hint="eastAsia"/>
                <w:sz w:val="21"/>
                <w:szCs w:val="21"/>
              </w:rPr>
              <w:t xml:space="preserve">  </w:t>
            </w:r>
            <w:r w:rsidRPr="008C3BB9">
              <w:rPr>
                <w:rFonts w:hint="eastAsia"/>
                <w:sz w:val="21"/>
                <w:szCs w:val="21"/>
              </w:rPr>
              <w:t>（</w:t>
            </w:r>
            <w:r w:rsidRPr="008C3BB9">
              <w:rPr>
                <w:rFonts w:ascii="宋体" w:eastAsia="宋体" w:hAnsi="宋体" w:cs="宋体" w:hint="eastAsia"/>
                <w:sz w:val="21"/>
                <w:szCs w:val="21"/>
              </w:rPr>
              <w:t>℃</w:t>
            </w:r>
            <w:r w:rsidRPr="008C3BB9">
              <w:rPr>
                <w:rFonts w:hint="eastAsia"/>
                <w:sz w:val="21"/>
                <w:szCs w:val="21"/>
              </w:rPr>
              <w:t>）</w:t>
            </w:r>
          </w:p>
        </w:tc>
        <w:tc>
          <w:tcPr>
            <w:tcW w:w="4261" w:type="dxa"/>
            <w:vAlign w:val="center"/>
          </w:tcPr>
          <w:p w:rsidR="00A07445" w:rsidRPr="008C3BB9" w:rsidRDefault="00A07445" w:rsidP="00FD3AFE">
            <w:pPr>
              <w:ind w:firstLine="420"/>
              <w:rPr>
                <w:sz w:val="21"/>
                <w:szCs w:val="21"/>
              </w:rPr>
            </w:pPr>
            <w:r w:rsidRPr="008C3BB9">
              <w:rPr>
                <w:rFonts w:hint="eastAsia"/>
                <w:sz w:val="21"/>
                <w:szCs w:val="21"/>
              </w:rPr>
              <w:t>-150</w:t>
            </w:r>
            <w:r w:rsidRPr="008C3BB9">
              <w:rPr>
                <w:sz w:val="21"/>
                <w:szCs w:val="21"/>
              </w:rPr>
              <w:t>～</w:t>
            </w:r>
            <w:r w:rsidRPr="008C3BB9">
              <w:rPr>
                <w:rFonts w:hint="eastAsia"/>
                <w:sz w:val="21"/>
                <w:szCs w:val="21"/>
              </w:rPr>
              <w:t>270</w:t>
            </w:r>
          </w:p>
        </w:tc>
      </w:tr>
      <w:tr w:rsidR="00A07445" w:rsidRPr="008C3BB9" w:rsidTr="00744AB2">
        <w:trPr>
          <w:jc w:val="center"/>
        </w:trPr>
        <w:tc>
          <w:tcPr>
            <w:tcW w:w="4261" w:type="dxa"/>
            <w:vAlign w:val="center"/>
          </w:tcPr>
          <w:p w:rsidR="00A07445" w:rsidRPr="008C3BB9" w:rsidRDefault="00A07445" w:rsidP="00FD3AFE">
            <w:pPr>
              <w:ind w:firstLine="420"/>
              <w:rPr>
                <w:sz w:val="21"/>
                <w:szCs w:val="21"/>
              </w:rPr>
            </w:pPr>
            <w:r w:rsidRPr="008C3BB9">
              <w:rPr>
                <w:rFonts w:hint="eastAsia"/>
                <w:sz w:val="21"/>
                <w:szCs w:val="21"/>
              </w:rPr>
              <w:t>线膨胀系数</w:t>
            </w:r>
            <w:r w:rsidRPr="008C3BB9">
              <w:rPr>
                <w:rFonts w:hint="eastAsia"/>
                <w:sz w:val="21"/>
                <w:szCs w:val="21"/>
              </w:rPr>
              <w:t xml:space="preserve"> </w:t>
            </w:r>
            <w:r w:rsidRPr="008C3BB9">
              <w:rPr>
                <w:rFonts w:hint="eastAsia"/>
                <w:sz w:val="21"/>
                <w:szCs w:val="21"/>
              </w:rPr>
              <w:t>（</w:t>
            </w:r>
            <w:r w:rsidRPr="008C3BB9">
              <w:rPr>
                <w:rFonts w:hint="eastAsia"/>
                <w:sz w:val="21"/>
                <w:szCs w:val="21"/>
              </w:rPr>
              <w:t>1/</w:t>
            </w:r>
            <w:r w:rsidRPr="008C3BB9">
              <w:rPr>
                <w:rFonts w:ascii="宋体" w:eastAsia="宋体" w:hAnsi="宋体" w:cs="宋体" w:hint="eastAsia"/>
                <w:sz w:val="21"/>
                <w:szCs w:val="21"/>
              </w:rPr>
              <w:t>℃</w:t>
            </w:r>
            <w:r w:rsidRPr="008C3BB9">
              <w:rPr>
                <w:rFonts w:hint="eastAsia"/>
                <w:sz w:val="21"/>
                <w:szCs w:val="21"/>
              </w:rPr>
              <w:t>）</w:t>
            </w:r>
          </w:p>
        </w:tc>
        <w:tc>
          <w:tcPr>
            <w:tcW w:w="4261" w:type="dxa"/>
            <w:vAlign w:val="center"/>
          </w:tcPr>
          <w:p w:rsidR="00A07445" w:rsidRPr="008C3BB9" w:rsidRDefault="00A07445" w:rsidP="00FD3AFE">
            <w:pPr>
              <w:ind w:firstLine="420"/>
              <w:rPr>
                <w:sz w:val="21"/>
                <w:szCs w:val="21"/>
              </w:rPr>
            </w:pPr>
            <w:r w:rsidRPr="008C3BB9">
              <w:rPr>
                <w:rFonts w:hint="eastAsia"/>
                <w:sz w:val="21"/>
                <w:szCs w:val="21"/>
              </w:rPr>
              <w:t xml:space="preserve">3 </w:t>
            </w:r>
            <w:r w:rsidRPr="008C3BB9">
              <w:rPr>
                <w:sz w:val="21"/>
                <w:szCs w:val="21"/>
              </w:rPr>
              <w:t>×</w:t>
            </w:r>
            <w:r w:rsidRPr="008C3BB9">
              <w:rPr>
                <w:rFonts w:hint="eastAsia"/>
                <w:sz w:val="21"/>
                <w:szCs w:val="21"/>
              </w:rPr>
              <w:t xml:space="preserve">10 </w:t>
            </w:r>
            <w:r w:rsidRPr="008C3BB9">
              <w:rPr>
                <w:sz w:val="21"/>
                <w:szCs w:val="21"/>
                <w:vertAlign w:val="superscript"/>
              </w:rPr>
              <w:t>～</w:t>
            </w:r>
            <w:r w:rsidRPr="008C3BB9">
              <w:rPr>
                <w:rFonts w:hint="eastAsia"/>
                <w:sz w:val="21"/>
                <w:szCs w:val="21"/>
                <w:vertAlign w:val="superscript"/>
              </w:rPr>
              <w:t>5</w:t>
            </w:r>
          </w:p>
        </w:tc>
      </w:tr>
      <w:tr w:rsidR="00A07445" w:rsidRPr="008C3BB9" w:rsidTr="00744AB2">
        <w:trPr>
          <w:jc w:val="center"/>
        </w:trPr>
        <w:tc>
          <w:tcPr>
            <w:tcW w:w="4261" w:type="dxa"/>
            <w:vAlign w:val="center"/>
          </w:tcPr>
          <w:p w:rsidR="00A07445" w:rsidRPr="008C3BB9" w:rsidRDefault="00A07445" w:rsidP="00FD3AFE">
            <w:pPr>
              <w:ind w:firstLine="420"/>
              <w:rPr>
                <w:sz w:val="21"/>
                <w:szCs w:val="21"/>
              </w:rPr>
            </w:pPr>
            <w:r w:rsidRPr="008C3BB9">
              <w:rPr>
                <w:rFonts w:hint="eastAsia"/>
                <w:sz w:val="21"/>
                <w:szCs w:val="21"/>
              </w:rPr>
              <w:t>导热系数（</w:t>
            </w:r>
            <w:r w:rsidRPr="008C3BB9">
              <w:rPr>
                <w:rFonts w:hint="eastAsia"/>
                <w:sz w:val="21"/>
                <w:szCs w:val="21"/>
              </w:rPr>
              <w:t xml:space="preserve">Cal/Seccm </w:t>
            </w:r>
            <w:r w:rsidRPr="008C3BB9">
              <w:rPr>
                <w:rFonts w:ascii="宋体" w:eastAsia="宋体" w:hAnsi="宋体" w:cs="宋体" w:hint="eastAsia"/>
                <w:sz w:val="21"/>
                <w:szCs w:val="21"/>
              </w:rPr>
              <w:t>℃</w:t>
            </w:r>
            <w:r w:rsidRPr="008C3BB9">
              <w:rPr>
                <w:rFonts w:hint="eastAsia"/>
                <w:sz w:val="21"/>
                <w:szCs w:val="21"/>
              </w:rPr>
              <w:t>）</w:t>
            </w:r>
          </w:p>
        </w:tc>
        <w:tc>
          <w:tcPr>
            <w:tcW w:w="4261" w:type="dxa"/>
            <w:vAlign w:val="center"/>
          </w:tcPr>
          <w:p w:rsidR="00A07445" w:rsidRPr="008C3BB9" w:rsidRDefault="00A07445" w:rsidP="00FD3AFE">
            <w:pPr>
              <w:ind w:firstLine="420"/>
              <w:rPr>
                <w:sz w:val="21"/>
                <w:szCs w:val="21"/>
              </w:rPr>
            </w:pPr>
            <w:r w:rsidRPr="008C3BB9">
              <w:rPr>
                <w:rFonts w:hint="eastAsia"/>
                <w:sz w:val="21"/>
                <w:szCs w:val="21"/>
              </w:rPr>
              <w:t>0.1</w:t>
            </w:r>
          </w:p>
        </w:tc>
      </w:tr>
      <w:tr w:rsidR="00A07445" w:rsidRPr="008C3BB9" w:rsidTr="00744AB2">
        <w:trPr>
          <w:jc w:val="center"/>
        </w:trPr>
        <w:tc>
          <w:tcPr>
            <w:tcW w:w="4261" w:type="dxa"/>
            <w:vAlign w:val="center"/>
          </w:tcPr>
          <w:p w:rsidR="00A07445" w:rsidRPr="008C3BB9" w:rsidRDefault="00A07445" w:rsidP="00FD3AFE">
            <w:pPr>
              <w:ind w:firstLine="420"/>
              <w:rPr>
                <w:sz w:val="21"/>
                <w:szCs w:val="21"/>
              </w:rPr>
            </w:pPr>
            <w:r w:rsidRPr="008C3BB9">
              <w:rPr>
                <w:rFonts w:hint="eastAsia"/>
                <w:sz w:val="21"/>
                <w:szCs w:val="21"/>
              </w:rPr>
              <w:t>摩擦系数</w:t>
            </w:r>
          </w:p>
        </w:tc>
        <w:tc>
          <w:tcPr>
            <w:tcW w:w="4261" w:type="dxa"/>
            <w:vAlign w:val="center"/>
          </w:tcPr>
          <w:p w:rsidR="00A07445" w:rsidRPr="008C3BB9" w:rsidRDefault="00A07445" w:rsidP="00FD3AFE">
            <w:pPr>
              <w:ind w:firstLine="420"/>
              <w:rPr>
                <w:sz w:val="21"/>
                <w:szCs w:val="21"/>
              </w:rPr>
            </w:pPr>
            <w:r w:rsidRPr="008C3BB9">
              <w:rPr>
                <w:rFonts w:hint="eastAsia"/>
                <w:sz w:val="21"/>
                <w:szCs w:val="21"/>
              </w:rPr>
              <w:t>0.05</w:t>
            </w:r>
            <w:r w:rsidRPr="008C3BB9">
              <w:rPr>
                <w:rFonts w:hint="eastAsia"/>
                <w:sz w:val="21"/>
                <w:szCs w:val="21"/>
              </w:rPr>
              <w:t>（动）；</w:t>
            </w:r>
            <w:r w:rsidRPr="008C3BB9">
              <w:rPr>
                <w:rFonts w:hint="eastAsia"/>
                <w:sz w:val="21"/>
                <w:szCs w:val="21"/>
              </w:rPr>
              <w:t>0.1</w:t>
            </w:r>
            <w:r w:rsidRPr="008C3BB9">
              <w:rPr>
                <w:sz w:val="21"/>
                <w:szCs w:val="21"/>
              </w:rPr>
              <w:t>～</w:t>
            </w:r>
            <w:r w:rsidRPr="008C3BB9">
              <w:rPr>
                <w:rFonts w:hint="eastAsia"/>
                <w:sz w:val="21"/>
                <w:szCs w:val="21"/>
              </w:rPr>
              <w:t>0.15 (</w:t>
            </w:r>
            <w:r w:rsidRPr="008C3BB9">
              <w:rPr>
                <w:rFonts w:hint="eastAsia"/>
                <w:sz w:val="21"/>
                <w:szCs w:val="21"/>
              </w:rPr>
              <w:t>静</w:t>
            </w:r>
            <w:r w:rsidRPr="008C3BB9">
              <w:rPr>
                <w:rFonts w:hint="eastAsia"/>
                <w:sz w:val="21"/>
                <w:szCs w:val="21"/>
              </w:rPr>
              <w:t>)</w:t>
            </w:r>
          </w:p>
        </w:tc>
      </w:tr>
    </w:tbl>
    <w:p w:rsidR="00CE0385" w:rsidRPr="004F04B4" w:rsidRDefault="00CE0385" w:rsidP="00CE0385">
      <w:pPr>
        <w:ind w:firstLine="480"/>
      </w:pPr>
      <w:r w:rsidRPr="004F04B4">
        <w:rPr>
          <w:rFonts w:hint="eastAsia"/>
        </w:rPr>
        <w:t>防水性能：全防水设计。</w:t>
      </w:r>
    </w:p>
    <w:p w:rsidR="00CE0385" w:rsidRPr="004F04B4" w:rsidRDefault="00CE0385" w:rsidP="00CE0385">
      <w:pPr>
        <w:ind w:firstLine="480"/>
      </w:pPr>
      <w:r w:rsidRPr="002B05A9">
        <w:rPr>
          <w:rFonts w:hint="eastAsia"/>
        </w:rPr>
        <w:t>HDPE</w:t>
      </w:r>
      <w:r w:rsidRPr="002B05A9">
        <w:rPr>
          <w:rFonts w:hint="eastAsia"/>
        </w:rPr>
        <w:t>保护层、防护管化学、物理及力学性能指标，符合</w:t>
      </w:r>
      <w:r w:rsidRPr="002B05A9">
        <w:rPr>
          <w:rFonts w:hint="eastAsia"/>
        </w:rPr>
        <w:t>GB/T18365-2001</w:t>
      </w:r>
      <w:r w:rsidRPr="002B05A9">
        <w:rPr>
          <w:rFonts w:hint="eastAsia"/>
        </w:rPr>
        <w:t>《斜拉桥热挤聚乙烯高强钢丝拉索技术条</w:t>
      </w:r>
      <w:r>
        <w:rPr>
          <w:rFonts w:hint="eastAsia"/>
        </w:rPr>
        <w:t>例》及系杆</w:t>
      </w:r>
      <w:r>
        <w:rPr>
          <w:rFonts w:hint="eastAsia"/>
        </w:rPr>
        <w:t>HPDE</w:t>
      </w:r>
      <w:r>
        <w:rPr>
          <w:rFonts w:hint="eastAsia"/>
        </w:rPr>
        <w:t>保护层中相关说明要求。</w:t>
      </w:r>
    </w:p>
    <w:p w:rsidR="00A07445" w:rsidRPr="004F04B4" w:rsidRDefault="00E057C5" w:rsidP="00A07445">
      <w:pPr>
        <w:ind w:firstLine="480"/>
      </w:pPr>
      <w:r w:rsidRPr="004F04B4">
        <w:rPr>
          <w:rFonts w:hint="eastAsia"/>
        </w:rPr>
        <w:t>6</w:t>
      </w:r>
      <w:r w:rsidR="00A07445" w:rsidRPr="004F04B4">
        <w:rPr>
          <w:rFonts w:hint="eastAsia"/>
        </w:rPr>
        <w:t>.7.2</w:t>
      </w:r>
      <w:r w:rsidR="00A07445" w:rsidRPr="004F04B4">
        <w:rPr>
          <w:rFonts w:hint="eastAsia"/>
        </w:rPr>
        <w:t>系杆设计要点</w:t>
      </w:r>
    </w:p>
    <w:p w:rsidR="00A07445" w:rsidRPr="004F04B4" w:rsidRDefault="00A07445" w:rsidP="00A07445">
      <w:pPr>
        <w:pStyle w:val="af1"/>
        <w:spacing w:after="0"/>
        <w:ind w:firstLineChars="195" w:firstLine="468"/>
      </w:pPr>
      <w:r w:rsidRPr="004F04B4">
        <w:rPr>
          <w:rFonts w:hint="eastAsia"/>
        </w:rPr>
        <w:t>主梁内设平衡拱肋推力的水平系杆索，系杆索采用环氧钢绞线，单个主系梁内穿越</w:t>
      </w:r>
      <w:r w:rsidRPr="004F04B4">
        <w:rPr>
          <w:rFonts w:hint="eastAsia"/>
        </w:rPr>
        <w:t>4</w:t>
      </w:r>
      <w:r w:rsidR="00CE0385">
        <w:rPr>
          <w:rFonts w:hint="eastAsia"/>
        </w:rPr>
        <w:t>束</w:t>
      </w:r>
      <w:r w:rsidRPr="004F04B4">
        <w:rPr>
          <w:rFonts w:hint="eastAsia"/>
        </w:rPr>
        <w:t>，</w:t>
      </w:r>
      <w:r w:rsidR="00B937C8" w:rsidRPr="004F04B4">
        <w:rPr>
          <w:rFonts w:hint="eastAsia"/>
        </w:rPr>
        <w:t xml:space="preserve"> </w:t>
      </w:r>
      <w:r w:rsidRPr="004F04B4">
        <w:rPr>
          <w:rFonts w:hint="eastAsia"/>
        </w:rPr>
        <w:lastRenderedPageBreak/>
        <w:t>16</w:t>
      </w:r>
      <w:r w:rsidRPr="004F04B4">
        <w:rPr>
          <w:rFonts w:hint="eastAsia"/>
        </w:rPr>
        <w:t>股</w:t>
      </w:r>
      <w:r w:rsidRPr="004F04B4">
        <w:t>Φ</w:t>
      </w:r>
      <w:r w:rsidRPr="004F04B4">
        <w:rPr>
          <w:rFonts w:hint="eastAsia"/>
        </w:rPr>
        <w:t>s15.2</w:t>
      </w:r>
      <w:r w:rsidRPr="004F04B4">
        <w:rPr>
          <w:rFonts w:hint="eastAsia"/>
        </w:rPr>
        <w:t>环氧钢绞线组成，系杆环氧钢绞线外包</w:t>
      </w:r>
      <w:r w:rsidRPr="004F04B4">
        <w:rPr>
          <w:rFonts w:hint="eastAsia"/>
        </w:rPr>
        <w:t>HDPE</w:t>
      </w:r>
      <w:r w:rsidRPr="004F04B4">
        <w:rPr>
          <w:rFonts w:hint="eastAsia"/>
        </w:rPr>
        <w:t>防护管。</w:t>
      </w:r>
    </w:p>
    <w:p w:rsidR="00A07445" w:rsidRPr="004F04B4" w:rsidRDefault="00A07445" w:rsidP="00A07445">
      <w:pPr>
        <w:pStyle w:val="af1"/>
        <w:spacing w:after="0"/>
        <w:ind w:firstLineChars="195" w:firstLine="468"/>
      </w:pPr>
      <w:r w:rsidRPr="004F04B4">
        <w:rPr>
          <w:rFonts w:hint="eastAsia"/>
          <w:noProof/>
        </w:rPr>
        <w:drawing>
          <wp:inline distT="0" distB="0" distL="0" distR="0">
            <wp:extent cx="5685361" cy="1140620"/>
            <wp:effectExtent l="19050" t="0" r="0" b="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b="13469"/>
                    <a:stretch>
                      <a:fillRect/>
                    </a:stretch>
                  </pic:blipFill>
                  <pic:spPr bwMode="auto">
                    <a:xfrm>
                      <a:off x="0" y="0"/>
                      <a:ext cx="5685361" cy="1140620"/>
                    </a:xfrm>
                    <a:prstGeom prst="rect">
                      <a:avLst/>
                    </a:prstGeom>
                    <a:noFill/>
                    <a:ln w="9525">
                      <a:noFill/>
                      <a:miter lim="800000"/>
                      <a:headEnd/>
                      <a:tailEnd/>
                    </a:ln>
                  </pic:spPr>
                </pic:pic>
              </a:graphicData>
            </a:graphic>
          </wp:inline>
        </w:drawing>
      </w:r>
    </w:p>
    <w:p w:rsidR="00A07445" w:rsidRPr="008C3BB9" w:rsidRDefault="00A07445" w:rsidP="008C3BB9">
      <w:pPr>
        <w:pStyle w:val="af1"/>
        <w:spacing w:after="0"/>
        <w:ind w:firstLineChars="195" w:firstLine="409"/>
        <w:jc w:val="center"/>
        <w:rPr>
          <w:sz w:val="21"/>
          <w:szCs w:val="21"/>
        </w:rPr>
      </w:pPr>
      <w:r w:rsidRPr="008C3BB9">
        <w:rPr>
          <w:rFonts w:hint="eastAsia"/>
          <w:sz w:val="21"/>
          <w:szCs w:val="21"/>
        </w:rPr>
        <w:t>图</w:t>
      </w:r>
      <w:r w:rsidR="00980503" w:rsidRPr="008C3BB9">
        <w:rPr>
          <w:rFonts w:hint="eastAsia"/>
          <w:sz w:val="21"/>
          <w:szCs w:val="21"/>
        </w:rPr>
        <w:t>6</w:t>
      </w:r>
      <w:r w:rsidRPr="008C3BB9">
        <w:rPr>
          <w:rFonts w:hint="eastAsia"/>
          <w:sz w:val="21"/>
          <w:szCs w:val="21"/>
        </w:rPr>
        <w:t>-</w:t>
      </w:r>
      <w:r w:rsidR="00980503" w:rsidRPr="008C3BB9">
        <w:rPr>
          <w:rFonts w:hint="eastAsia"/>
          <w:sz w:val="21"/>
          <w:szCs w:val="21"/>
        </w:rPr>
        <w:t>5</w:t>
      </w:r>
      <w:r w:rsidRPr="008C3BB9">
        <w:rPr>
          <w:rFonts w:hint="eastAsia"/>
          <w:sz w:val="21"/>
          <w:szCs w:val="21"/>
        </w:rPr>
        <w:t xml:space="preserve"> </w:t>
      </w:r>
      <w:r w:rsidRPr="008C3BB9">
        <w:rPr>
          <w:rFonts w:hint="eastAsia"/>
          <w:sz w:val="21"/>
          <w:szCs w:val="21"/>
        </w:rPr>
        <w:t>主纵梁水平系杆索构造图</w:t>
      </w:r>
    </w:p>
    <w:p w:rsidR="00A07445" w:rsidRPr="004F04B4" w:rsidRDefault="00A07445" w:rsidP="00A07445">
      <w:pPr>
        <w:pStyle w:val="af1"/>
        <w:ind w:firstLineChars="195" w:firstLine="468"/>
      </w:pPr>
      <w:r w:rsidRPr="004F04B4">
        <w:rPr>
          <w:rFonts w:hint="eastAsia"/>
        </w:rPr>
        <w:t>主桥系杆体系由系杆索索体和锚固系统组成，要求能单根安装和张拉，并且在运营阶段能单根换索。系杆索体系设计使用寿命不少于</w:t>
      </w:r>
      <w:r w:rsidRPr="004F04B4">
        <w:rPr>
          <w:rFonts w:hint="eastAsia"/>
        </w:rPr>
        <w:t xml:space="preserve"> 30 </w:t>
      </w:r>
      <w:r w:rsidRPr="004F04B4">
        <w:rPr>
          <w:rFonts w:hint="eastAsia"/>
        </w:rPr>
        <w:t>年。本技术要求应与本桥系杆相关图纸配合使用。</w:t>
      </w:r>
    </w:p>
    <w:p w:rsidR="00A07445" w:rsidRPr="004F04B4" w:rsidRDefault="00A07445" w:rsidP="00A07445">
      <w:pPr>
        <w:pStyle w:val="af1"/>
        <w:spacing w:after="0"/>
        <w:ind w:firstLineChars="195" w:firstLine="468"/>
      </w:pPr>
      <w:r w:rsidRPr="004F04B4">
        <w:rPr>
          <w:rFonts w:hint="eastAsia"/>
        </w:rPr>
        <w:t>（</w:t>
      </w:r>
      <w:r w:rsidRPr="004F04B4">
        <w:rPr>
          <w:rFonts w:hint="eastAsia"/>
        </w:rPr>
        <w:t>1</w:t>
      </w:r>
      <w:r w:rsidRPr="004F04B4">
        <w:rPr>
          <w:rFonts w:hint="eastAsia"/>
        </w:rPr>
        <w:t>）、</w:t>
      </w:r>
      <w:r w:rsidR="0087241A">
        <w:rPr>
          <w:rFonts w:hint="eastAsia"/>
        </w:rPr>
        <w:t>环氧</w:t>
      </w:r>
      <w:r w:rsidRPr="004F04B4">
        <w:rPr>
          <w:rFonts w:hint="eastAsia"/>
        </w:rPr>
        <w:t>钢绞线</w:t>
      </w:r>
    </w:p>
    <w:p w:rsidR="00A07445" w:rsidRPr="004F04B4" w:rsidRDefault="00A07445" w:rsidP="00A07445">
      <w:pPr>
        <w:pStyle w:val="af1"/>
        <w:ind w:firstLineChars="195" w:firstLine="468"/>
      </w:pPr>
      <w:r w:rsidRPr="004F04B4">
        <w:rPr>
          <w:rFonts w:hint="eastAsia"/>
        </w:rPr>
        <w:t>用于制作</w:t>
      </w:r>
      <w:r w:rsidR="0087241A">
        <w:rPr>
          <w:rFonts w:hint="eastAsia"/>
        </w:rPr>
        <w:t>环氧</w:t>
      </w:r>
      <w:r w:rsidRPr="004F04B4">
        <w:rPr>
          <w:rFonts w:hint="eastAsia"/>
        </w:rPr>
        <w:t>钢绞线的光面钢绞线应符合</w:t>
      </w:r>
      <w:r w:rsidRPr="004F04B4">
        <w:rPr>
          <w:rFonts w:hint="eastAsia"/>
        </w:rPr>
        <w:t xml:space="preserve"> GB/T5224</w:t>
      </w:r>
      <w:r w:rsidRPr="004F04B4">
        <w:rPr>
          <w:rFonts w:hint="eastAsia"/>
        </w:rPr>
        <w:t>《预应力混凝土用钢绞线》或</w:t>
      </w:r>
      <w:r w:rsidRPr="004F04B4">
        <w:rPr>
          <w:rFonts w:hint="eastAsia"/>
        </w:rPr>
        <w:t xml:space="preserve">ASTM A416-98 </w:t>
      </w:r>
      <w:r w:rsidRPr="004F04B4">
        <w:rPr>
          <w:rFonts w:hint="eastAsia"/>
        </w:rPr>
        <w:t>标准的要求。</w:t>
      </w:r>
      <w:r w:rsidRPr="004F04B4">
        <w:rPr>
          <w:rFonts w:hint="eastAsia"/>
        </w:rPr>
        <w:t xml:space="preserve"> </w:t>
      </w:r>
    </w:p>
    <w:p w:rsidR="00A07445" w:rsidRPr="004F04B4" w:rsidRDefault="00A07445" w:rsidP="00A07445">
      <w:pPr>
        <w:pStyle w:val="af1"/>
        <w:ind w:firstLineChars="195" w:firstLine="468"/>
      </w:pPr>
      <w:r w:rsidRPr="004F04B4">
        <w:rPr>
          <w:rFonts w:hint="eastAsia"/>
        </w:rPr>
        <w:t>系杆索索体的钢绞线采用填充型环氧钢绞线时，</w:t>
      </w:r>
      <w:r w:rsidR="0087241A">
        <w:rPr>
          <w:rFonts w:hint="eastAsia"/>
        </w:rPr>
        <w:t>还应</w:t>
      </w:r>
      <w:r w:rsidRPr="004F04B4">
        <w:rPr>
          <w:rFonts w:hint="eastAsia"/>
        </w:rPr>
        <w:t>应符合《环氧涂层期丝预应力钢绞线》</w:t>
      </w:r>
      <w:r w:rsidRPr="004F04B4">
        <w:rPr>
          <w:rFonts w:hint="eastAsia"/>
        </w:rPr>
        <w:t xml:space="preserve"> </w:t>
      </w:r>
      <w:r w:rsidRPr="004F04B4">
        <w:rPr>
          <w:rFonts w:hint="eastAsia"/>
        </w:rPr>
        <w:t>（</w:t>
      </w:r>
      <w:r w:rsidRPr="004F04B4">
        <w:rPr>
          <w:rFonts w:hint="eastAsia"/>
        </w:rPr>
        <w:t>GB/T21073-2007</w:t>
      </w:r>
      <w:r w:rsidRPr="004F04B4">
        <w:rPr>
          <w:rFonts w:hint="eastAsia"/>
        </w:rPr>
        <w:t>）和</w:t>
      </w:r>
      <w:r w:rsidRPr="004F04B4">
        <w:rPr>
          <w:rFonts w:hint="eastAsia"/>
        </w:rPr>
        <w:t xml:space="preserve">ASTM A882/A882M -2004 </w:t>
      </w:r>
      <w:r w:rsidRPr="004F04B4">
        <w:rPr>
          <w:rFonts w:hint="eastAsia"/>
        </w:rPr>
        <w:t>的规定。</w:t>
      </w:r>
    </w:p>
    <w:p w:rsidR="00A07445" w:rsidRPr="004F04B4" w:rsidRDefault="00A07445" w:rsidP="00A07445">
      <w:pPr>
        <w:pStyle w:val="af1"/>
        <w:ind w:firstLineChars="195" w:firstLine="468"/>
      </w:pPr>
      <w:r w:rsidRPr="004F04B4">
        <w:rPr>
          <w:rFonts w:hint="eastAsia"/>
        </w:rPr>
        <w:t>a</w:t>
      </w:r>
      <w:r w:rsidRPr="004F04B4">
        <w:rPr>
          <w:rFonts w:hint="eastAsia"/>
        </w:rPr>
        <w:t>、钢绞线尺寸</w:t>
      </w:r>
      <w:r w:rsidRPr="004F04B4">
        <w:rPr>
          <w:rFonts w:hint="eastAsia"/>
        </w:rPr>
        <w:t xml:space="preserve"> </w:t>
      </w:r>
      <w:r w:rsidRPr="004F04B4">
        <w:rPr>
          <w:rFonts w:hint="eastAsia"/>
        </w:rPr>
        <w:t>：公称直径：</w:t>
      </w:r>
      <w:r w:rsidRPr="004F04B4">
        <w:rPr>
          <w:rFonts w:hint="eastAsia"/>
        </w:rPr>
        <w:t>15.24mm</w:t>
      </w:r>
      <w:r w:rsidRPr="004F04B4">
        <w:rPr>
          <w:rFonts w:hint="eastAsia"/>
        </w:rPr>
        <w:t>；横截面积：</w:t>
      </w:r>
      <w:r w:rsidRPr="004F04B4">
        <w:rPr>
          <w:rFonts w:hint="eastAsia"/>
        </w:rPr>
        <w:t>140mm2</w:t>
      </w:r>
    </w:p>
    <w:p w:rsidR="00A07445" w:rsidRPr="004F04B4" w:rsidRDefault="00A07445" w:rsidP="00A07445">
      <w:pPr>
        <w:pStyle w:val="af1"/>
        <w:ind w:firstLineChars="195" w:firstLine="468"/>
      </w:pPr>
      <w:r w:rsidRPr="004F04B4">
        <w:rPr>
          <w:rFonts w:hint="eastAsia"/>
        </w:rPr>
        <w:t>b</w:t>
      </w:r>
      <w:r w:rsidRPr="004F04B4">
        <w:rPr>
          <w:rFonts w:hint="eastAsia"/>
        </w:rPr>
        <w:t>、机械性能</w:t>
      </w:r>
      <w:r w:rsidRPr="004F04B4">
        <w:rPr>
          <w:rFonts w:hint="eastAsia"/>
        </w:rPr>
        <w:t xml:space="preserve"> </w:t>
      </w:r>
      <w:r w:rsidRPr="004F04B4">
        <w:rPr>
          <w:rFonts w:hint="eastAsia"/>
        </w:rPr>
        <w:t>：抗拉强度：≥</w:t>
      </w:r>
      <w:r w:rsidRPr="004F04B4">
        <w:rPr>
          <w:rFonts w:hint="eastAsia"/>
        </w:rPr>
        <w:t>1860MPa</w:t>
      </w:r>
      <w:r w:rsidRPr="004F04B4">
        <w:rPr>
          <w:rFonts w:hint="eastAsia"/>
        </w:rPr>
        <w:t>；屈服强度：≥</w:t>
      </w:r>
      <w:r w:rsidRPr="004F04B4">
        <w:rPr>
          <w:rFonts w:hint="eastAsia"/>
        </w:rPr>
        <w:t>1580MPa</w:t>
      </w:r>
      <w:r w:rsidRPr="004F04B4">
        <w:rPr>
          <w:rFonts w:hint="eastAsia"/>
        </w:rPr>
        <w:t>；伸长率：≥</w:t>
      </w:r>
      <w:r w:rsidRPr="004F04B4">
        <w:rPr>
          <w:rFonts w:hint="eastAsia"/>
        </w:rPr>
        <w:t xml:space="preserve">3.5% </w:t>
      </w:r>
      <w:r w:rsidRPr="004F04B4">
        <w:rPr>
          <w:rFonts w:hint="eastAsia"/>
        </w:rPr>
        <w:t>；弹性模量：</w:t>
      </w:r>
      <w:r w:rsidRPr="004F04B4">
        <w:rPr>
          <w:rFonts w:hint="eastAsia"/>
        </w:rPr>
        <w:t xml:space="preserve"> 1.95x105</w:t>
      </w:r>
      <w:r w:rsidRPr="004F04B4">
        <w:t xml:space="preserve"> MPa </w:t>
      </w:r>
    </w:p>
    <w:p w:rsidR="00A07445" w:rsidRPr="004F04B4" w:rsidRDefault="00A07445" w:rsidP="00A07445">
      <w:pPr>
        <w:pStyle w:val="af1"/>
        <w:ind w:firstLineChars="195" w:firstLine="468"/>
      </w:pPr>
      <w:r w:rsidRPr="004F04B4">
        <w:rPr>
          <w:rFonts w:hint="eastAsia"/>
        </w:rPr>
        <w:t>其他性能可参考吊杆钢绞线性能指标。</w:t>
      </w:r>
    </w:p>
    <w:p w:rsidR="00A07445" w:rsidRPr="004F04B4" w:rsidRDefault="00A07445" w:rsidP="00A07445">
      <w:pPr>
        <w:pStyle w:val="af1"/>
        <w:ind w:firstLineChars="195" w:firstLine="468"/>
      </w:pPr>
      <w:r w:rsidRPr="004F04B4">
        <w:rPr>
          <w:rFonts w:hint="eastAsia"/>
        </w:rPr>
        <w:t>系杆索体系设计使用寿命不少于</w:t>
      </w:r>
      <w:r w:rsidRPr="004F04B4">
        <w:rPr>
          <w:rFonts w:hint="eastAsia"/>
        </w:rPr>
        <w:t xml:space="preserve">30 </w:t>
      </w:r>
      <w:r w:rsidRPr="004F04B4">
        <w:rPr>
          <w:rFonts w:hint="eastAsia"/>
        </w:rPr>
        <w:t>年，当需要在钢绞线内填充防腐油脂时，防腐润滑脂应符合</w:t>
      </w:r>
      <w:r w:rsidRPr="004F04B4">
        <w:rPr>
          <w:rFonts w:hint="eastAsia"/>
        </w:rPr>
        <w:t>JG3007-1993</w:t>
      </w:r>
      <w:r w:rsidRPr="004F04B4">
        <w:rPr>
          <w:rFonts w:hint="eastAsia"/>
        </w:rPr>
        <w:t>《无粘结专预应力筋专用防腐油脂》技术要求中</w:t>
      </w:r>
      <w:r w:rsidRPr="004F04B4">
        <w:rPr>
          <w:rFonts w:hint="eastAsia"/>
        </w:rPr>
        <w:t xml:space="preserve">II </w:t>
      </w:r>
      <w:r w:rsidRPr="004F04B4">
        <w:rPr>
          <w:rFonts w:hint="eastAsia"/>
        </w:rPr>
        <w:t>号油脂的技术指标。</w:t>
      </w:r>
    </w:p>
    <w:p w:rsidR="00A07445" w:rsidRPr="004F04B4" w:rsidRDefault="00A07445" w:rsidP="00A07445">
      <w:pPr>
        <w:pStyle w:val="af1"/>
        <w:spacing w:after="0"/>
        <w:ind w:firstLineChars="195" w:firstLine="468"/>
      </w:pPr>
      <w:r w:rsidRPr="004F04B4">
        <w:rPr>
          <w:rFonts w:hint="eastAsia"/>
        </w:rPr>
        <w:t>（</w:t>
      </w:r>
      <w:r w:rsidRPr="004F04B4">
        <w:rPr>
          <w:rFonts w:hint="eastAsia"/>
        </w:rPr>
        <w:t>2</w:t>
      </w:r>
      <w:r w:rsidRPr="004F04B4">
        <w:rPr>
          <w:rFonts w:hint="eastAsia"/>
        </w:rPr>
        <w:t>）、</w:t>
      </w:r>
      <w:r w:rsidRPr="004F04B4">
        <w:rPr>
          <w:rFonts w:hint="eastAsia"/>
        </w:rPr>
        <w:t xml:space="preserve">HDPE </w:t>
      </w:r>
      <w:r w:rsidRPr="004F04B4">
        <w:rPr>
          <w:rFonts w:hint="eastAsia"/>
        </w:rPr>
        <w:t>高密度聚乙烯</w:t>
      </w:r>
    </w:p>
    <w:p w:rsidR="00A07445" w:rsidRPr="004F04B4" w:rsidRDefault="00A07445" w:rsidP="00A07445">
      <w:pPr>
        <w:pStyle w:val="af1"/>
        <w:spacing w:after="0"/>
        <w:ind w:firstLineChars="195" w:firstLine="468"/>
      </w:pPr>
      <w:r w:rsidRPr="004F04B4">
        <w:rPr>
          <w:rFonts w:hint="eastAsia"/>
        </w:rPr>
        <w:t>要求</w:t>
      </w:r>
      <w:r w:rsidRPr="004F04B4">
        <w:rPr>
          <w:rFonts w:hint="eastAsia"/>
        </w:rPr>
        <w:t>HDPE</w:t>
      </w:r>
      <w:r w:rsidRPr="004F04B4">
        <w:rPr>
          <w:rFonts w:hint="eastAsia"/>
        </w:rPr>
        <w:t>保护材料在</w:t>
      </w:r>
      <w:r w:rsidRPr="004F04B4">
        <w:rPr>
          <w:rFonts w:hint="eastAsia"/>
        </w:rPr>
        <w:t>30</w:t>
      </w:r>
      <w:r w:rsidRPr="004F04B4">
        <w:rPr>
          <w:rFonts w:hint="eastAsia"/>
        </w:rPr>
        <w:t>年内不开裂，寿命应大于</w:t>
      </w:r>
      <w:r w:rsidRPr="004F04B4">
        <w:rPr>
          <w:rFonts w:hint="eastAsia"/>
        </w:rPr>
        <w:t>30</w:t>
      </w:r>
      <w:r w:rsidRPr="004F04B4">
        <w:rPr>
          <w:rFonts w:hint="eastAsia"/>
        </w:rPr>
        <w:t>年。</w:t>
      </w:r>
    </w:p>
    <w:p w:rsidR="00A07445" w:rsidRPr="00827D82" w:rsidRDefault="00A07445" w:rsidP="00827D82">
      <w:pPr>
        <w:pStyle w:val="af1"/>
        <w:spacing w:after="0"/>
        <w:ind w:firstLineChars="195" w:firstLine="409"/>
        <w:jc w:val="center"/>
        <w:rPr>
          <w:sz w:val="21"/>
          <w:szCs w:val="21"/>
        </w:rPr>
      </w:pPr>
      <w:r w:rsidRPr="00827D82">
        <w:rPr>
          <w:rFonts w:hint="eastAsia"/>
          <w:sz w:val="21"/>
          <w:szCs w:val="21"/>
        </w:rPr>
        <w:t>表</w:t>
      </w:r>
      <w:r w:rsidR="006633DB" w:rsidRPr="00827D82">
        <w:rPr>
          <w:rFonts w:hint="eastAsia"/>
          <w:sz w:val="21"/>
          <w:szCs w:val="21"/>
        </w:rPr>
        <w:t>6</w:t>
      </w:r>
      <w:r w:rsidRPr="00827D82">
        <w:rPr>
          <w:rFonts w:hint="eastAsia"/>
          <w:sz w:val="21"/>
          <w:szCs w:val="21"/>
        </w:rPr>
        <w:t>-</w:t>
      </w:r>
      <w:r w:rsidR="006633DB" w:rsidRPr="00827D82">
        <w:rPr>
          <w:rFonts w:hint="eastAsia"/>
          <w:sz w:val="21"/>
          <w:szCs w:val="21"/>
        </w:rPr>
        <w:t>2</w:t>
      </w:r>
      <w:r w:rsidRPr="00827D82">
        <w:rPr>
          <w:rFonts w:hint="eastAsia"/>
          <w:sz w:val="21"/>
          <w:szCs w:val="21"/>
        </w:rPr>
        <w:t xml:space="preserve"> </w:t>
      </w:r>
      <w:r w:rsidRPr="00827D82">
        <w:rPr>
          <w:rFonts w:hint="eastAsia"/>
          <w:sz w:val="21"/>
          <w:szCs w:val="21"/>
        </w:rPr>
        <w:t>黑色</w:t>
      </w:r>
      <w:r w:rsidRPr="00827D82">
        <w:rPr>
          <w:rFonts w:hint="eastAsia"/>
          <w:sz w:val="21"/>
          <w:szCs w:val="21"/>
        </w:rPr>
        <w:t xml:space="preserve">HDPE </w:t>
      </w:r>
      <w:r w:rsidRPr="00827D82">
        <w:rPr>
          <w:rFonts w:hint="eastAsia"/>
          <w:sz w:val="21"/>
          <w:szCs w:val="21"/>
        </w:rPr>
        <w:t>高密度聚乙烯保护层物理、力学特性</w:t>
      </w:r>
    </w:p>
    <w:tbl>
      <w:tblPr>
        <w:tblW w:w="0" w:type="auto"/>
        <w:jc w:val="center"/>
        <w:tblInd w:w="1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6"/>
        <w:gridCol w:w="4311"/>
        <w:gridCol w:w="917"/>
        <w:gridCol w:w="1371"/>
        <w:gridCol w:w="1686"/>
      </w:tblGrid>
      <w:tr w:rsidR="00A07445" w:rsidRPr="00FD3AFE" w:rsidTr="00744AB2">
        <w:trPr>
          <w:trHeight w:val="391"/>
          <w:jc w:val="center"/>
        </w:trPr>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序号</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项目</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单位</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指标</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试验方法</w:t>
            </w:r>
          </w:p>
        </w:tc>
      </w:tr>
      <w:tr w:rsidR="00A07445" w:rsidRPr="00FD3AFE" w:rsidTr="00744AB2">
        <w:trPr>
          <w:trHeight w:val="391"/>
          <w:jc w:val="center"/>
        </w:trPr>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1</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密度</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g/cm3</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0.942</w:t>
            </w:r>
            <w:r w:rsidRPr="00FD3AFE">
              <w:rPr>
                <w:sz w:val="21"/>
                <w:szCs w:val="21"/>
              </w:rPr>
              <w:t>～</w:t>
            </w:r>
            <w:r w:rsidRPr="00FD3AFE">
              <w:rPr>
                <w:rFonts w:hint="eastAsia"/>
                <w:sz w:val="21"/>
                <w:szCs w:val="21"/>
              </w:rPr>
              <w:t>0.978</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GB/T1033-86</w:t>
            </w:r>
          </w:p>
        </w:tc>
      </w:tr>
      <w:tr w:rsidR="00A07445" w:rsidRPr="00FD3AFE" w:rsidTr="00744AB2">
        <w:trPr>
          <w:trHeight w:val="391"/>
          <w:jc w:val="center"/>
        </w:trPr>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2</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熔体流动速率</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g/10min</w:t>
            </w:r>
          </w:p>
        </w:tc>
        <w:tc>
          <w:tcPr>
            <w:tcW w:w="0" w:type="auto"/>
            <w:vAlign w:val="center"/>
          </w:tcPr>
          <w:p w:rsidR="00A07445" w:rsidRPr="00FD3AFE" w:rsidRDefault="00A07445" w:rsidP="00744AB2">
            <w:pPr>
              <w:pStyle w:val="af1"/>
              <w:spacing w:after="0"/>
              <w:ind w:firstLineChars="0" w:firstLine="0"/>
              <w:rPr>
                <w:sz w:val="21"/>
                <w:szCs w:val="21"/>
              </w:rPr>
            </w:pPr>
            <w:r w:rsidRPr="00FD3AFE">
              <w:rPr>
                <w:sz w:val="21"/>
                <w:szCs w:val="21"/>
              </w:rPr>
              <w:t>≤</w:t>
            </w:r>
            <w:r w:rsidRPr="00FD3AFE">
              <w:rPr>
                <w:rFonts w:hint="eastAsia"/>
                <w:sz w:val="21"/>
                <w:szCs w:val="21"/>
              </w:rPr>
              <w:t>0.45</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GB/T3682-83</w:t>
            </w:r>
          </w:p>
        </w:tc>
      </w:tr>
      <w:tr w:rsidR="00A07445" w:rsidRPr="00FD3AFE" w:rsidTr="00744AB2">
        <w:trPr>
          <w:trHeight w:val="352"/>
          <w:jc w:val="center"/>
        </w:trPr>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lastRenderedPageBreak/>
              <w:t>3</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拉伸强度</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MPa</w:t>
            </w:r>
          </w:p>
        </w:tc>
        <w:tc>
          <w:tcPr>
            <w:tcW w:w="0" w:type="auto"/>
            <w:vAlign w:val="center"/>
          </w:tcPr>
          <w:p w:rsidR="00A07445" w:rsidRPr="00FD3AFE" w:rsidRDefault="00A07445" w:rsidP="00744AB2">
            <w:pPr>
              <w:pStyle w:val="af1"/>
              <w:spacing w:after="0"/>
              <w:ind w:firstLineChars="0" w:firstLine="0"/>
              <w:rPr>
                <w:sz w:val="21"/>
                <w:szCs w:val="21"/>
              </w:rPr>
            </w:pPr>
            <w:r w:rsidRPr="00FD3AFE">
              <w:rPr>
                <w:sz w:val="21"/>
                <w:szCs w:val="21"/>
              </w:rPr>
              <w:t>≥</w:t>
            </w:r>
            <w:r w:rsidRPr="00FD3AFE">
              <w:rPr>
                <w:rFonts w:hint="eastAsia"/>
                <w:sz w:val="21"/>
                <w:szCs w:val="21"/>
              </w:rPr>
              <w:t>20</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GB/T1040-92</w:t>
            </w:r>
          </w:p>
        </w:tc>
      </w:tr>
      <w:tr w:rsidR="00A07445" w:rsidRPr="00FD3AFE" w:rsidTr="00744AB2">
        <w:trPr>
          <w:trHeight w:val="391"/>
          <w:jc w:val="center"/>
        </w:trPr>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4</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拉伸屈服强度</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MPa</w:t>
            </w:r>
          </w:p>
        </w:tc>
        <w:tc>
          <w:tcPr>
            <w:tcW w:w="0" w:type="auto"/>
          </w:tcPr>
          <w:p w:rsidR="00A07445" w:rsidRPr="00FD3AFE" w:rsidRDefault="00A07445" w:rsidP="00744AB2">
            <w:pPr>
              <w:pStyle w:val="af1"/>
              <w:spacing w:after="0"/>
              <w:ind w:firstLineChars="0" w:firstLine="0"/>
              <w:rPr>
                <w:sz w:val="21"/>
                <w:szCs w:val="21"/>
              </w:rPr>
            </w:pPr>
            <w:r w:rsidRPr="00FD3AFE">
              <w:rPr>
                <w:sz w:val="21"/>
                <w:szCs w:val="21"/>
              </w:rPr>
              <w:t>≥</w:t>
            </w:r>
            <w:r w:rsidRPr="00FD3AFE">
              <w:rPr>
                <w:rFonts w:hint="eastAsia"/>
                <w:sz w:val="21"/>
                <w:szCs w:val="21"/>
              </w:rPr>
              <w:t>10</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GB/T1040-92</w:t>
            </w:r>
          </w:p>
        </w:tc>
      </w:tr>
      <w:tr w:rsidR="00A07445" w:rsidRPr="00FD3AFE" w:rsidTr="00744AB2">
        <w:trPr>
          <w:trHeight w:val="391"/>
          <w:jc w:val="center"/>
        </w:trPr>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5</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断裂伸长率</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w:t>
            </w:r>
          </w:p>
        </w:tc>
        <w:tc>
          <w:tcPr>
            <w:tcW w:w="0" w:type="auto"/>
          </w:tcPr>
          <w:p w:rsidR="00A07445" w:rsidRPr="00FD3AFE" w:rsidRDefault="00A07445" w:rsidP="00744AB2">
            <w:pPr>
              <w:pStyle w:val="af1"/>
              <w:spacing w:after="0"/>
              <w:ind w:firstLineChars="0" w:firstLine="0"/>
              <w:rPr>
                <w:sz w:val="21"/>
                <w:szCs w:val="21"/>
              </w:rPr>
            </w:pPr>
            <w:r w:rsidRPr="00FD3AFE">
              <w:rPr>
                <w:sz w:val="21"/>
                <w:szCs w:val="21"/>
              </w:rPr>
              <w:t>≥</w:t>
            </w:r>
            <w:r w:rsidRPr="00FD3AFE">
              <w:rPr>
                <w:rFonts w:hint="eastAsia"/>
                <w:sz w:val="21"/>
                <w:szCs w:val="21"/>
              </w:rPr>
              <w:t>650</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GB/T1040-92</w:t>
            </w:r>
          </w:p>
        </w:tc>
      </w:tr>
      <w:tr w:rsidR="00A07445" w:rsidRPr="00FD3AFE" w:rsidTr="00744AB2">
        <w:trPr>
          <w:trHeight w:val="391"/>
          <w:jc w:val="center"/>
        </w:trPr>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6</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硬度</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Shore D</w:t>
            </w:r>
          </w:p>
        </w:tc>
        <w:tc>
          <w:tcPr>
            <w:tcW w:w="0" w:type="auto"/>
          </w:tcPr>
          <w:p w:rsidR="00A07445" w:rsidRPr="00FD3AFE" w:rsidRDefault="00A07445" w:rsidP="00744AB2">
            <w:pPr>
              <w:pStyle w:val="af1"/>
              <w:spacing w:after="0"/>
              <w:ind w:firstLineChars="0" w:firstLine="0"/>
              <w:rPr>
                <w:sz w:val="21"/>
                <w:szCs w:val="21"/>
              </w:rPr>
            </w:pPr>
            <w:r w:rsidRPr="00FD3AFE">
              <w:rPr>
                <w:sz w:val="21"/>
                <w:szCs w:val="21"/>
              </w:rPr>
              <w:t>≥</w:t>
            </w:r>
            <w:r w:rsidRPr="00FD3AFE">
              <w:rPr>
                <w:rFonts w:hint="eastAsia"/>
                <w:sz w:val="21"/>
                <w:szCs w:val="21"/>
              </w:rPr>
              <w:t>60</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GB/T2411-80</w:t>
            </w:r>
          </w:p>
        </w:tc>
      </w:tr>
      <w:tr w:rsidR="00A07445" w:rsidRPr="00FD3AFE" w:rsidTr="00744AB2">
        <w:trPr>
          <w:trHeight w:val="352"/>
          <w:jc w:val="center"/>
        </w:trPr>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7</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位伸弹性模量</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MPa</w:t>
            </w:r>
          </w:p>
        </w:tc>
        <w:tc>
          <w:tcPr>
            <w:tcW w:w="0" w:type="auto"/>
          </w:tcPr>
          <w:p w:rsidR="00A07445" w:rsidRPr="00FD3AFE" w:rsidRDefault="00A07445" w:rsidP="00744AB2">
            <w:pPr>
              <w:pStyle w:val="af1"/>
              <w:spacing w:after="0"/>
              <w:ind w:firstLineChars="0" w:firstLine="0"/>
              <w:rPr>
                <w:sz w:val="21"/>
                <w:szCs w:val="21"/>
              </w:rPr>
            </w:pPr>
            <w:r w:rsidRPr="00FD3AFE">
              <w:rPr>
                <w:sz w:val="21"/>
                <w:szCs w:val="21"/>
              </w:rPr>
              <w:t>≥</w:t>
            </w:r>
            <w:r w:rsidRPr="00FD3AFE">
              <w:rPr>
                <w:rFonts w:hint="eastAsia"/>
                <w:sz w:val="21"/>
                <w:szCs w:val="21"/>
              </w:rPr>
              <w:t>150</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GB/T1040-92</w:t>
            </w:r>
          </w:p>
        </w:tc>
      </w:tr>
      <w:tr w:rsidR="00A07445" w:rsidRPr="00FD3AFE" w:rsidTr="00744AB2">
        <w:trPr>
          <w:trHeight w:val="391"/>
          <w:jc w:val="center"/>
        </w:trPr>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8</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冲击强度</w:t>
            </w:r>
          </w:p>
        </w:tc>
        <w:tc>
          <w:tcPr>
            <w:tcW w:w="0" w:type="auto"/>
            <w:vAlign w:val="center"/>
          </w:tcPr>
          <w:p w:rsidR="00A07445" w:rsidRPr="00FD3AFE" w:rsidRDefault="00A07445" w:rsidP="00744AB2">
            <w:pPr>
              <w:pStyle w:val="af1"/>
              <w:spacing w:after="0"/>
              <w:ind w:firstLineChars="0" w:firstLine="0"/>
              <w:rPr>
                <w:sz w:val="21"/>
                <w:szCs w:val="21"/>
              </w:rPr>
            </w:pPr>
            <w:r w:rsidRPr="00FD3AFE">
              <w:rPr>
                <w:sz w:val="21"/>
                <w:szCs w:val="21"/>
              </w:rPr>
              <w:t>KJ/m2</w:t>
            </w:r>
          </w:p>
        </w:tc>
        <w:tc>
          <w:tcPr>
            <w:tcW w:w="0" w:type="auto"/>
          </w:tcPr>
          <w:p w:rsidR="00A07445" w:rsidRPr="00FD3AFE" w:rsidRDefault="00A07445" w:rsidP="00744AB2">
            <w:pPr>
              <w:pStyle w:val="af1"/>
              <w:spacing w:after="0"/>
              <w:ind w:firstLineChars="0" w:firstLine="0"/>
              <w:rPr>
                <w:sz w:val="21"/>
                <w:szCs w:val="21"/>
              </w:rPr>
            </w:pPr>
            <w:r w:rsidRPr="00FD3AFE">
              <w:rPr>
                <w:sz w:val="21"/>
                <w:szCs w:val="21"/>
              </w:rPr>
              <w:t>≥</w:t>
            </w:r>
            <w:r w:rsidRPr="00FD3AFE">
              <w:rPr>
                <w:rFonts w:hint="eastAsia"/>
                <w:sz w:val="21"/>
                <w:szCs w:val="21"/>
              </w:rPr>
              <w:t>25</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GB/T1043-93</w:t>
            </w:r>
          </w:p>
        </w:tc>
      </w:tr>
      <w:tr w:rsidR="00A07445" w:rsidRPr="00FD3AFE" w:rsidTr="00744AB2">
        <w:trPr>
          <w:trHeight w:val="391"/>
          <w:jc w:val="center"/>
        </w:trPr>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9</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软化温度</w:t>
            </w:r>
          </w:p>
        </w:tc>
        <w:tc>
          <w:tcPr>
            <w:tcW w:w="0" w:type="auto"/>
            <w:vAlign w:val="center"/>
          </w:tcPr>
          <w:p w:rsidR="00A07445" w:rsidRPr="00FD3AFE" w:rsidRDefault="00A07445" w:rsidP="00744AB2">
            <w:pPr>
              <w:pStyle w:val="af1"/>
              <w:spacing w:after="0"/>
              <w:ind w:firstLineChars="0" w:firstLine="0"/>
              <w:rPr>
                <w:sz w:val="21"/>
                <w:szCs w:val="21"/>
              </w:rPr>
            </w:pPr>
            <w:r w:rsidRPr="00FD3AFE">
              <w:rPr>
                <w:sz w:val="21"/>
                <w:szCs w:val="21"/>
              </w:rPr>
              <w:t>℃</w:t>
            </w:r>
          </w:p>
        </w:tc>
        <w:tc>
          <w:tcPr>
            <w:tcW w:w="0" w:type="auto"/>
          </w:tcPr>
          <w:p w:rsidR="00A07445" w:rsidRPr="00FD3AFE" w:rsidRDefault="00A07445" w:rsidP="00744AB2">
            <w:pPr>
              <w:pStyle w:val="af1"/>
              <w:spacing w:after="0"/>
              <w:ind w:firstLineChars="0" w:firstLine="0"/>
              <w:rPr>
                <w:sz w:val="21"/>
                <w:szCs w:val="21"/>
              </w:rPr>
            </w:pPr>
            <w:r w:rsidRPr="00FD3AFE">
              <w:rPr>
                <w:sz w:val="21"/>
                <w:szCs w:val="21"/>
              </w:rPr>
              <w:t>≥</w:t>
            </w:r>
            <w:r w:rsidRPr="00FD3AFE">
              <w:rPr>
                <w:rFonts w:hint="eastAsia"/>
                <w:sz w:val="21"/>
                <w:szCs w:val="21"/>
              </w:rPr>
              <w:t>115</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GB/T1633-79</w:t>
            </w:r>
          </w:p>
        </w:tc>
      </w:tr>
      <w:tr w:rsidR="00A07445" w:rsidRPr="00FD3AFE" w:rsidTr="00744AB2">
        <w:trPr>
          <w:trHeight w:val="391"/>
          <w:jc w:val="center"/>
        </w:trPr>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10</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耐环境应力开裂</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Fo/h</w:t>
            </w:r>
          </w:p>
        </w:tc>
        <w:tc>
          <w:tcPr>
            <w:tcW w:w="0" w:type="auto"/>
          </w:tcPr>
          <w:p w:rsidR="00A07445" w:rsidRPr="00FD3AFE" w:rsidRDefault="00A07445" w:rsidP="00744AB2">
            <w:pPr>
              <w:pStyle w:val="af1"/>
              <w:spacing w:after="0"/>
              <w:ind w:firstLineChars="0" w:firstLine="0"/>
              <w:rPr>
                <w:sz w:val="21"/>
                <w:szCs w:val="21"/>
              </w:rPr>
            </w:pPr>
            <w:r w:rsidRPr="00FD3AFE">
              <w:rPr>
                <w:sz w:val="21"/>
                <w:szCs w:val="21"/>
              </w:rPr>
              <w:t>≥</w:t>
            </w:r>
            <w:r w:rsidRPr="00FD3AFE">
              <w:rPr>
                <w:rFonts w:hint="eastAsia"/>
                <w:sz w:val="21"/>
                <w:szCs w:val="21"/>
              </w:rPr>
              <w:t>3000</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GB/T1842-99</w:t>
            </w:r>
          </w:p>
        </w:tc>
      </w:tr>
      <w:tr w:rsidR="00A07445" w:rsidRPr="00FD3AFE" w:rsidTr="00744AB2">
        <w:trPr>
          <w:trHeight w:val="352"/>
          <w:jc w:val="center"/>
        </w:trPr>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11</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耐热应力开裂</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Fo/h</w:t>
            </w:r>
          </w:p>
        </w:tc>
        <w:tc>
          <w:tcPr>
            <w:tcW w:w="0" w:type="auto"/>
          </w:tcPr>
          <w:p w:rsidR="00A07445" w:rsidRPr="00FD3AFE" w:rsidRDefault="00A07445" w:rsidP="00744AB2">
            <w:pPr>
              <w:pStyle w:val="af1"/>
              <w:spacing w:after="0"/>
              <w:ind w:firstLineChars="0" w:firstLine="0"/>
              <w:rPr>
                <w:sz w:val="21"/>
                <w:szCs w:val="21"/>
              </w:rPr>
            </w:pPr>
            <w:r w:rsidRPr="00FD3AFE">
              <w:rPr>
                <w:sz w:val="21"/>
                <w:szCs w:val="21"/>
              </w:rPr>
              <w:t>≥</w:t>
            </w:r>
            <w:r w:rsidRPr="00FD3AFE">
              <w:rPr>
                <w:rFonts w:hint="eastAsia"/>
                <w:sz w:val="21"/>
                <w:szCs w:val="21"/>
              </w:rPr>
              <w:t>96</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GB/T1035-70</w:t>
            </w:r>
          </w:p>
        </w:tc>
      </w:tr>
      <w:tr w:rsidR="00A07445" w:rsidRPr="00FD3AFE" w:rsidTr="00744AB2">
        <w:trPr>
          <w:trHeight w:val="391"/>
          <w:jc w:val="center"/>
        </w:trPr>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12</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脆化温度</w:t>
            </w:r>
          </w:p>
        </w:tc>
        <w:tc>
          <w:tcPr>
            <w:tcW w:w="0" w:type="auto"/>
            <w:vAlign w:val="center"/>
          </w:tcPr>
          <w:p w:rsidR="00A07445" w:rsidRPr="00FD3AFE" w:rsidRDefault="00A07445" w:rsidP="00744AB2">
            <w:pPr>
              <w:pStyle w:val="af1"/>
              <w:spacing w:after="0"/>
              <w:ind w:firstLineChars="0" w:firstLine="0"/>
              <w:rPr>
                <w:sz w:val="21"/>
                <w:szCs w:val="21"/>
              </w:rPr>
            </w:pPr>
            <w:r w:rsidRPr="00FD3AFE">
              <w:rPr>
                <w:sz w:val="21"/>
                <w:szCs w:val="21"/>
              </w:rPr>
              <w:t>℃</w:t>
            </w:r>
          </w:p>
        </w:tc>
        <w:tc>
          <w:tcPr>
            <w:tcW w:w="0" w:type="auto"/>
            <w:vAlign w:val="center"/>
          </w:tcPr>
          <w:p w:rsidR="00A07445" w:rsidRPr="00FD3AFE" w:rsidRDefault="00A07445" w:rsidP="00744AB2">
            <w:pPr>
              <w:pStyle w:val="af1"/>
              <w:spacing w:after="0"/>
              <w:ind w:firstLineChars="0" w:firstLine="0"/>
              <w:rPr>
                <w:sz w:val="21"/>
                <w:szCs w:val="21"/>
              </w:rPr>
            </w:pPr>
            <w:r w:rsidRPr="00FD3AFE">
              <w:rPr>
                <w:sz w:val="21"/>
                <w:szCs w:val="21"/>
              </w:rPr>
              <w:t>≤</w:t>
            </w:r>
            <w:r w:rsidRPr="00FD3AFE">
              <w:rPr>
                <w:rFonts w:hint="eastAsia"/>
                <w:sz w:val="21"/>
                <w:szCs w:val="21"/>
              </w:rPr>
              <w:t>-76</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GB/T5480-85</w:t>
            </w:r>
          </w:p>
        </w:tc>
      </w:tr>
      <w:tr w:rsidR="00A07445" w:rsidRPr="00FD3AFE" w:rsidTr="00744AB2">
        <w:trPr>
          <w:trHeight w:val="391"/>
          <w:jc w:val="center"/>
        </w:trPr>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13</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碳黑含量</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2.3</w:t>
            </w:r>
            <w:r w:rsidRPr="00FD3AFE">
              <w:rPr>
                <w:sz w:val="21"/>
                <w:szCs w:val="21"/>
              </w:rPr>
              <w:t>±</w:t>
            </w:r>
            <w:r w:rsidRPr="00FD3AFE">
              <w:rPr>
                <w:rFonts w:hint="eastAsia"/>
                <w:sz w:val="21"/>
                <w:szCs w:val="21"/>
              </w:rPr>
              <w:t>0.3</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GB/T15065-94</w:t>
            </w:r>
          </w:p>
        </w:tc>
      </w:tr>
      <w:tr w:rsidR="00A07445" w:rsidRPr="00FD3AFE" w:rsidTr="00744AB2">
        <w:trPr>
          <w:trHeight w:val="391"/>
          <w:jc w:val="center"/>
        </w:trPr>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14</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碳黑粒度</w:t>
            </w:r>
          </w:p>
        </w:tc>
        <w:tc>
          <w:tcPr>
            <w:tcW w:w="0" w:type="auto"/>
            <w:vAlign w:val="center"/>
          </w:tcPr>
          <w:p w:rsidR="00A07445" w:rsidRPr="00FD3AFE" w:rsidRDefault="00A07445" w:rsidP="00744AB2">
            <w:pPr>
              <w:pStyle w:val="af1"/>
              <w:spacing w:after="0"/>
              <w:ind w:firstLineChars="0" w:firstLine="0"/>
              <w:rPr>
                <w:sz w:val="21"/>
                <w:szCs w:val="21"/>
              </w:rPr>
            </w:pPr>
            <w:r w:rsidRPr="00FD3AFE">
              <w:rPr>
                <w:sz w:val="21"/>
                <w:szCs w:val="21"/>
              </w:rPr>
              <w:t>M</w:t>
            </w:r>
            <w:r w:rsidRPr="00FD3AFE">
              <w:rPr>
                <w:rFonts w:hint="eastAsia"/>
                <w:sz w:val="21"/>
                <w:szCs w:val="21"/>
              </w:rPr>
              <w:t>m</w:t>
            </w:r>
          </w:p>
        </w:tc>
        <w:tc>
          <w:tcPr>
            <w:tcW w:w="0" w:type="auto"/>
            <w:vAlign w:val="center"/>
          </w:tcPr>
          <w:p w:rsidR="00A07445" w:rsidRPr="00FD3AFE" w:rsidRDefault="00A07445" w:rsidP="00744AB2">
            <w:pPr>
              <w:pStyle w:val="af1"/>
              <w:spacing w:after="0"/>
              <w:ind w:firstLineChars="0" w:firstLine="0"/>
              <w:rPr>
                <w:sz w:val="21"/>
                <w:szCs w:val="21"/>
              </w:rPr>
            </w:pPr>
            <w:r w:rsidRPr="00FD3AFE">
              <w:rPr>
                <w:sz w:val="21"/>
                <w:szCs w:val="21"/>
              </w:rPr>
              <w:t>≤</w:t>
            </w:r>
            <w:r w:rsidRPr="00FD3AFE">
              <w:rPr>
                <w:rFonts w:hint="eastAsia"/>
                <w:sz w:val="21"/>
                <w:szCs w:val="21"/>
              </w:rPr>
              <w:t>20</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GB/T15065-94</w:t>
            </w:r>
          </w:p>
        </w:tc>
      </w:tr>
      <w:tr w:rsidR="00A07445" w:rsidRPr="00FD3AFE" w:rsidTr="00744AB2">
        <w:trPr>
          <w:trHeight w:val="780"/>
          <w:jc w:val="center"/>
        </w:trPr>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15</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炭黑分散性：分散度</w:t>
            </w:r>
            <w:r w:rsidRPr="00FD3AFE">
              <w:rPr>
                <w:rFonts w:hint="eastAsia"/>
                <w:sz w:val="21"/>
                <w:szCs w:val="21"/>
              </w:rPr>
              <w:t>/</w:t>
            </w:r>
            <w:r w:rsidRPr="00FD3AFE">
              <w:rPr>
                <w:rFonts w:hint="eastAsia"/>
                <w:sz w:val="21"/>
                <w:szCs w:val="21"/>
              </w:rPr>
              <w:t>分</w:t>
            </w:r>
          </w:p>
          <w:p w:rsidR="00A07445" w:rsidRPr="00FD3AFE" w:rsidRDefault="00A07445" w:rsidP="00744AB2">
            <w:pPr>
              <w:pStyle w:val="af1"/>
              <w:spacing w:after="0"/>
              <w:ind w:firstLineChars="0" w:firstLine="0"/>
              <w:rPr>
                <w:sz w:val="21"/>
                <w:szCs w:val="21"/>
              </w:rPr>
            </w:pPr>
            <w:r w:rsidRPr="00FD3AFE">
              <w:rPr>
                <w:rFonts w:hint="eastAsia"/>
                <w:sz w:val="21"/>
                <w:szCs w:val="21"/>
              </w:rPr>
              <w:t>吸收系数</w:t>
            </w:r>
          </w:p>
        </w:tc>
        <w:tc>
          <w:tcPr>
            <w:tcW w:w="0" w:type="auto"/>
            <w:vAlign w:val="center"/>
          </w:tcPr>
          <w:p w:rsidR="00A07445" w:rsidRPr="00FD3AFE" w:rsidRDefault="00A07445" w:rsidP="00744AB2">
            <w:pPr>
              <w:pStyle w:val="af1"/>
              <w:spacing w:after="0"/>
              <w:ind w:firstLineChars="0" w:firstLine="0"/>
              <w:rPr>
                <w:sz w:val="21"/>
                <w:szCs w:val="21"/>
              </w:rPr>
            </w:pPr>
          </w:p>
        </w:tc>
        <w:tc>
          <w:tcPr>
            <w:tcW w:w="0" w:type="auto"/>
            <w:vAlign w:val="center"/>
          </w:tcPr>
          <w:p w:rsidR="00A07445" w:rsidRPr="00FD3AFE" w:rsidRDefault="00A07445" w:rsidP="00744AB2">
            <w:pPr>
              <w:pStyle w:val="af1"/>
              <w:spacing w:after="0"/>
              <w:ind w:firstLineChars="0" w:firstLine="0"/>
              <w:rPr>
                <w:sz w:val="21"/>
                <w:szCs w:val="21"/>
              </w:rPr>
            </w:pPr>
            <w:r w:rsidRPr="00FD3AFE">
              <w:rPr>
                <w:sz w:val="21"/>
                <w:szCs w:val="21"/>
              </w:rPr>
              <w:t>&gt;</w:t>
            </w:r>
            <w:r w:rsidRPr="00FD3AFE">
              <w:rPr>
                <w:rFonts w:hint="eastAsia"/>
                <w:sz w:val="21"/>
                <w:szCs w:val="21"/>
              </w:rPr>
              <w:t>6</w:t>
            </w:r>
          </w:p>
          <w:p w:rsidR="00A07445" w:rsidRPr="00FD3AFE" w:rsidRDefault="00A07445" w:rsidP="00744AB2">
            <w:pPr>
              <w:pStyle w:val="af1"/>
              <w:spacing w:after="0"/>
              <w:ind w:firstLineChars="0" w:firstLine="0"/>
              <w:rPr>
                <w:sz w:val="21"/>
                <w:szCs w:val="21"/>
              </w:rPr>
            </w:pPr>
            <w:r w:rsidRPr="00FD3AFE">
              <w:rPr>
                <w:sz w:val="21"/>
                <w:szCs w:val="21"/>
              </w:rPr>
              <w:t>&gt;</w:t>
            </w:r>
            <w:r w:rsidRPr="00FD3AFE">
              <w:rPr>
                <w:rFonts w:hint="eastAsia"/>
                <w:sz w:val="21"/>
                <w:szCs w:val="21"/>
              </w:rPr>
              <w:t>400</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GB/T15065-94</w:t>
            </w:r>
          </w:p>
        </w:tc>
      </w:tr>
      <w:tr w:rsidR="00A07445" w:rsidRPr="00FD3AFE" w:rsidTr="00744AB2">
        <w:trPr>
          <w:trHeight w:val="1172"/>
          <w:jc w:val="center"/>
        </w:trPr>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16</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耐热老化（</w:t>
            </w:r>
            <w:smartTag w:uri="urn:schemas-microsoft-com:office:smarttags" w:element="chmetcnv">
              <w:smartTagPr>
                <w:attr w:name="TCSC" w:val="0"/>
                <w:attr w:name="NumberType" w:val="1"/>
                <w:attr w:name="Negative" w:val="False"/>
                <w:attr w:name="HasSpace" w:val="False"/>
                <w:attr w:name="SourceValue" w:val="100"/>
                <w:attr w:name="UnitName" w:val="℃"/>
              </w:smartTagPr>
              <w:r w:rsidRPr="00FD3AFE">
                <w:rPr>
                  <w:rFonts w:hint="eastAsia"/>
                  <w:sz w:val="21"/>
                  <w:szCs w:val="21"/>
                </w:rPr>
                <w:t>100</w:t>
              </w:r>
              <w:r w:rsidRPr="00FD3AFE">
                <w:rPr>
                  <w:sz w:val="21"/>
                  <w:szCs w:val="21"/>
                </w:rPr>
                <w:t>℃</w:t>
              </w:r>
            </w:smartTag>
            <w:r w:rsidRPr="00FD3AFE">
              <w:rPr>
                <w:rFonts w:hint="eastAsia"/>
                <w:sz w:val="21"/>
                <w:szCs w:val="21"/>
              </w:rPr>
              <w:t>，</w:t>
            </w:r>
            <w:r w:rsidRPr="00FD3AFE">
              <w:rPr>
                <w:rFonts w:hint="eastAsia"/>
                <w:sz w:val="21"/>
                <w:szCs w:val="21"/>
              </w:rPr>
              <w:t>168h</w:t>
            </w:r>
            <w:r w:rsidRPr="00FD3AFE">
              <w:rPr>
                <w:rFonts w:hint="eastAsia"/>
                <w:sz w:val="21"/>
                <w:szCs w:val="21"/>
              </w:rPr>
              <w:t>）：拉伸强度变化率</w:t>
            </w:r>
          </w:p>
          <w:p w:rsidR="00A07445" w:rsidRPr="00FD3AFE" w:rsidRDefault="00A07445" w:rsidP="00744AB2">
            <w:pPr>
              <w:pStyle w:val="af1"/>
              <w:spacing w:after="0"/>
              <w:ind w:firstLineChars="0" w:firstLine="0"/>
              <w:rPr>
                <w:sz w:val="21"/>
                <w:szCs w:val="21"/>
              </w:rPr>
            </w:pPr>
            <w:r w:rsidRPr="00FD3AFE">
              <w:rPr>
                <w:rFonts w:hint="eastAsia"/>
                <w:sz w:val="21"/>
                <w:szCs w:val="21"/>
              </w:rPr>
              <w:t>断裂伸长率变化率</w:t>
            </w:r>
          </w:p>
        </w:tc>
        <w:tc>
          <w:tcPr>
            <w:tcW w:w="0" w:type="auto"/>
            <w:vAlign w:val="center"/>
          </w:tcPr>
          <w:p w:rsidR="00A07445" w:rsidRPr="00FD3AFE" w:rsidRDefault="00A07445" w:rsidP="00744AB2">
            <w:pPr>
              <w:pStyle w:val="af1"/>
              <w:spacing w:after="0"/>
              <w:ind w:firstLineChars="0" w:firstLine="0"/>
              <w:rPr>
                <w:sz w:val="21"/>
                <w:szCs w:val="21"/>
              </w:rPr>
            </w:pPr>
          </w:p>
          <w:p w:rsidR="00A07445" w:rsidRPr="00FD3AFE" w:rsidRDefault="00A07445" w:rsidP="00744AB2">
            <w:pPr>
              <w:pStyle w:val="af1"/>
              <w:spacing w:after="0"/>
              <w:ind w:firstLineChars="0" w:firstLine="0"/>
              <w:rPr>
                <w:sz w:val="21"/>
                <w:szCs w:val="21"/>
              </w:rPr>
            </w:pPr>
            <w:r w:rsidRPr="00FD3AFE">
              <w:rPr>
                <w:rFonts w:hint="eastAsia"/>
                <w:sz w:val="21"/>
                <w:szCs w:val="21"/>
              </w:rPr>
              <w:t>%</w:t>
            </w:r>
          </w:p>
          <w:p w:rsidR="00A07445" w:rsidRPr="00FD3AFE" w:rsidRDefault="00A07445" w:rsidP="00744AB2">
            <w:pPr>
              <w:pStyle w:val="af1"/>
              <w:spacing w:after="0"/>
              <w:ind w:firstLineChars="0" w:firstLine="0"/>
              <w:rPr>
                <w:sz w:val="21"/>
                <w:szCs w:val="21"/>
              </w:rPr>
            </w:pPr>
            <w:r w:rsidRPr="00FD3AFE">
              <w:rPr>
                <w:rFonts w:hint="eastAsia"/>
                <w:sz w:val="21"/>
                <w:szCs w:val="21"/>
              </w:rPr>
              <w:t>%</w:t>
            </w:r>
          </w:p>
        </w:tc>
        <w:tc>
          <w:tcPr>
            <w:tcW w:w="0" w:type="auto"/>
            <w:vAlign w:val="center"/>
          </w:tcPr>
          <w:p w:rsidR="00A07445" w:rsidRPr="00FD3AFE" w:rsidRDefault="00A07445" w:rsidP="00744AB2">
            <w:pPr>
              <w:pStyle w:val="af1"/>
              <w:spacing w:after="0"/>
              <w:ind w:firstLineChars="0" w:firstLine="0"/>
              <w:rPr>
                <w:sz w:val="21"/>
                <w:szCs w:val="21"/>
              </w:rPr>
            </w:pPr>
          </w:p>
          <w:p w:rsidR="00A07445" w:rsidRPr="00FD3AFE" w:rsidRDefault="00A07445" w:rsidP="00744AB2">
            <w:pPr>
              <w:pStyle w:val="af1"/>
              <w:spacing w:after="0"/>
              <w:ind w:firstLineChars="0" w:firstLine="0"/>
              <w:rPr>
                <w:sz w:val="21"/>
                <w:szCs w:val="21"/>
              </w:rPr>
            </w:pPr>
            <w:r w:rsidRPr="00FD3AFE">
              <w:rPr>
                <w:sz w:val="21"/>
                <w:szCs w:val="21"/>
              </w:rPr>
              <w:t>±</w:t>
            </w:r>
            <w:r w:rsidRPr="00FD3AFE">
              <w:rPr>
                <w:rFonts w:hint="eastAsia"/>
                <w:sz w:val="21"/>
                <w:szCs w:val="21"/>
              </w:rPr>
              <w:t>20</w:t>
            </w:r>
          </w:p>
          <w:p w:rsidR="00A07445" w:rsidRPr="00FD3AFE" w:rsidRDefault="00A07445" w:rsidP="00744AB2">
            <w:pPr>
              <w:pStyle w:val="af1"/>
              <w:spacing w:after="0"/>
              <w:ind w:firstLineChars="0" w:firstLine="0"/>
              <w:rPr>
                <w:sz w:val="21"/>
                <w:szCs w:val="21"/>
              </w:rPr>
            </w:pPr>
            <w:r w:rsidRPr="00FD3AFE">
              <w:rPr>
                <w:sz w:val="21"/>
                <w:szCs w:val="21"/>
              </w:rPr>
              <w:t>±</w:t>
            </w:r>
            <w:r w:rsidRPr="00FD3AFE">
              <w:rPr>
                <w:rFonts w:hint="eastAsia"/>
                <w:sz w:val="21"/>
                <w:szCs w:val="21"/>
              </w:rPr>
              <w:t>20</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GB/T7141-92</w:t>
            </w:r>
          </w:p>
        </w:tc>
      </w:tr>
      <w:tr w:rsidR="00A07445" w:rsidRPr="00FD3AFE" w:rsidTr="00744AB2">
        <w:trPr>
          <w:trHeight w:val="1211"/>
          <w:jc w:val="center"/>
        </w:trPr>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17</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耐臭氧老化：</w:t>
            </w:r>
          </w:p>
          <w:p w:rsidR="00A07445" w:rsidRPr="00FD3AFE" w:rsidRDefault="00A07445" w:rsidP="00744AB2">
            <w:pPr>
              <w:pStyle w:val="af1"/>
              <w:spacing w:after="0"/>
              <w:ind w:firstLineChars="0" w:firstLine="0"/>
              <w:rPr>
                <w:sz w:val="21"/>
                <w:szCs w:val="21"/>
              </w:rPr>
            </w:pPr>
            <w:r w:rsidRPr="00FD3AFE">
              <w:rPr>
                <w:rFonts w:hint="eastAsia"/>
                <w:sz w:val="21"/>
                <w:szCs w:val="21"/>
              </w:rPr>
              <w:t>延伸</w:t>
            </w:r>
            <w:r w:rsidRPr="00FD3AFE">
              <w:rPr>
                <w:rFonts w:hint="eastAsia"/>
                <w:sz w:val="21"/>
                <w:szCs w:val="21"/>
              </w:rPr>
              <w:t>25</w:t>
            </w:r>
            <w:r w:rsidRPr="00FD3AFE">
              <w:rPr>
                <w:rFonts w:hint="eastAsia"/>
                <w:sz w:val="21"/>
                <w:szCs w:val="21"/>
              </w:rPr>
              <w:t>％，温度</w:t>
            </w:r>
            <w:r w:rsidRPr="00FD3AFE">
              <w:rPr>
                <w:rFonts w:hint="eastAsia"/>
                <w:sz w:val="21"/>
                <w:szCs w:val="21"/>
              </w:rPr>
              <w:t>24</w:t>
            </w:r>
            <w:r w:rsidRPr="00FD3AFE">
              <w:rPr>
                <w:sz w:val="21"/>
                <w:szCs w:val="21"/>
              </w:rPr>
              <w:t>±</w:t>
            </w:r>
            <w:smartTag w:uri="urn:schemas-microsoft-com:office:smarttags" w:element="chmetcnv">
              <w:smartTagPr>
                <w:attr w:name="TCSC" w:val="0"/>
                <w:attr w:name="NumberType" w:val="1"/>
                <w:attr w:name="Negative" w:val="False"/>
                <w:attr w:name="HasSpace" w:val="False"/>
                <w:attr w:name="SourceValue" w:val="8"/>
                <w:attr w:name="UnitName" w:val="℃"/>
              </w:smartTagPr>
              <w:r w:rsidRPr="00FD3AFE">
                <w:rPr>
                  <w:rFonts w:hint="eastAsia"/>
                  <w:sz w:val="21"/>
                  <w:szCs w:val="21"/>
                </w:rPr>
                <w:t>8</w:t>
              </w:r>
              <w:r w:rsidRPr="00FD3AFE">
                <w:rPr>
                  <w:sz w:val="21"/>
                  <w:szCs w:val="21"/>
                </w:rPr>
                <w:t>℃</w:t>
              </w:r>
            </w:smartTag>
          </w:p>
          <w:p w:rsidR="00A07445" w:rsidRPr="00FD3AFE" w:rsidRDefault="00A07445" w:rsidP="00744AB2">
            <w:pPr>
              <w:pStyle w:val="af1"/>
              <w:spacing w:after="0"/>
              <w:ind w:firstLineChars="0" w:firstLine="0"/>
              <w:rPr>
                <w:sz w:val="21"/>
                <w:szCs w:val="21"/>
              </w:rPr>
            </w:pPr>
            <w:r w:rsidRPr="00FD3AFE">
              <w:rPr>
                <w:rFonts w:hint="eastAsia"/>
                <w:sz w:val="21"/>
                <w:szCs w:val="21"/>
              </w:rPr>
              <w:t>臭氧浓度</w:t>
            </w:r>
            <w:r w:rsidRPr="00FD3AFE">
              <w:rPr>
                <w:rFonts w:hint="eastAsia"/>
                <w:sz w:val="21"/>
                <w:szCs w:val="21"/>
              </w:rPr>
              <w:t>0.01</w:t>
            </w:r>
            <w:r w:rsidRPr="00FD3AFE">
              <w:rPr>
                <w:sz w:val="21"/>
                <w:szCs w:val="21"/>
              </w:rPr>
              <w:t>～</w:t>
            </w:r>
            <w:r w:rsidRPr="00FD3AFE">
              <w:rPr>
                <w:rFonts w:hint="eastAsia"/>
                <w:sz w:val="21"/>
                <w:szCs w:val="21"/>
              </w:rPr>
              <w:t>ppm</w:t>
            </w:r>
            <w:r w:rsidRPr="00FD3AFE">
              <w:rPr>
                <w:rFonts w:hint="eastAsia"/>
                <w:sz w:val="21"/>
                <w:szCs w:val="21"/>
              </w:rPr>
              <w:t>，暴露</w:t>
            </w:r>
            <w:r w:rsidRPr="00FD3AFE">
              <w:rPr>
                <w:rFonts w:hint="eastAsia"/>
                <w:sz w:val="21"/>
                <w:szCs w:val="21"/>
              </w:rPr>
              <w:t>1h</w:t>
            </w:r>
          </w:p>
        </w:tc>
        <w:tc>
          <w:tcPr>
            <w:tcW w:w="0" w:type="auto"/>
            <w:vAlign w:val="center"/>
          </w:tcPr>
          <w:p w:rsidR="00A07445" w:rsidRPr="00FD3AFE" w:rsidRDefault="00A07445" w:rsidP="00744AB2">
            <w:pPr>
              <w:pStyle w:val="af1"/>
              <w:spacing w:after="0"/>
              <w:ind w:firstLineChars="0" w:firstLine="0"/>
              <w:rPr>
                <w:sz w:val="21"/>
                <w:szCs w:val="21"/>
              </w:rPr>
            </w:pPr>
          </w:p>
          <w:p w:rsidR="00A07445" w:rsidRPr="00FD3AFE" w:rsidRDefault="00A07445" w:rsidP="00744AB2">
            <w:pPr>
              <w:pStyle w:val="af1"/>
              <w:spacing w:after="0"/>
              <w:ind w:firstLineChars="0" w:firstLine="0"/>
              <w:rPr>
                <w:sz w:val="21"/>
                <w:szCs w:val="21"/>
              </w:rPr>
            </w:pPr>
          </w:p>
          <w:p w:rsidR="00A07445" w:rsidRPr="00FD3AFE" w:rsidRDefault="00A07445" w:rsidP="00744AB2">
            <w:pPr>
              <w:pStyle w:val="af1"/>
              <w:spacing w:after="0"/>
              <w:ind w:firstLineChars="0" w:firstLine="0"/>
              <w:rPr>
                <w:sz w:val="21"/>
                <w:szCs w:val="21"/>
              </w:rPr>
            </w:pP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无异常变化</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GB/T2951.5-97</w:t>
            </w:r>
          </w:p>
        </w:tc>
      </w:tr>
      <w:tr w:rsidR="00A07445" w:rsidRPr="00FD3AFE" w:rsidTr="00FD3AFE">
        <w:trPr>
          <w:trHeight w:val="841"/>
          <w:jc w:val="center"/>
        </w:trPr>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18</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人工气候老化：</w:t>
            </w:r>
          </w:p>
          <w:p w:rsidR="00A07445" w:rsidRPr="00FD3AFE" w:rsidRDefault="00A07445" w:rsidP="00744AB2">
            <w:pPr>
              <w:pStyle w:val="af1"/>
              <w:spacing w:after="0"/>
              <w:ind w:firstLineChars="0" w:firstLine="0"/>
              <w:rPr>
                <w:sz w:val="21"/>
                <w:szCs w:val="21"/>
              </w:rPr>
            </w:pPr>
            <w:r w:rsidRPr="00FD3AFE">
              <w:rPr>
                <w:rFonts w:hint="eastAsia"/>
                <w:sz w:val="21"/>
                <w:szCs w:val="21"/>
              </w:rPr>
              <w:t>老化时间：</w:t>
            </w:r>
            <w:r w:rsidRPr="00FD3AFE">
              <w:rPr>
                <w:rFonts w:hint="eastAsia"/>
                <w:sz w:val="21"/>
                <w:szCs w:val="21"/>
              </w:rPr>
              <w:t>0</w:t>
            </w:r>
            <w:r w:rsidRPr="00FD3AFE">
              <w:rPr>
                <w:sz w:val="21"/>
                <w:szCs w:val="21"/>
              </w:rPr>
              <w:t>～</w:t>
            </w:r>
            <w:r w:rsidRPr="00FD3AFE">
              <w:rPr>
                <w:rFonts w:hint="eastAsia"/>
                <w:sz w:val="21"/>
                <w:szCs w:val="21"/>
              </w:rPr>
              <w:t>1008h</w:t>
            </w:r>
          </w:p>
          <w:p w:rsidR="00A07445" w:rsidRPr="00FD3AFE" w:rsidRDefault="00A07445" w:rsidP="00744AB2">
            <w:pPr>
              <w:pStyle w:val="af1"/>
              <w:spacing w:after="0"/>
              <w:ind w:firstLineChars="0" w:firstLine="0"/>
              <w:rPr>
                <w:sz w:val="21"/>
                <w:szCs w:val="21"/>
              </w:rPr>
            </w:pPr>
            <w:r w:rsidRPr="00FD3AFE">
              <w:rPr>
                <w:rFonts w:hint="eastAsia"/>
                <w:sz w:val="21"/>
                <w:szCs w:val="21"/>
              </w:rPr>
              <w:t>拉伸强度变化率</w:t>
            </w:r>
          </w:p>
          <w:p w:rsidR="00A07445" w:rsidRPr="00FD3AFE" w:rsidRDefault="00A07445" w:rsidP="00744AB2">
            <w:pPr>
              <w:pStyle w:val="af1"/>
              <w:spacing w:after="0"/>
              <w:ind w:firstLineChars="0" w:firstLine="0"/>
              <w:rPr>
                <w:sz w:val="21"/>
                <w:szCs w:val="21"/>
              </w:rPr>
            </w:pPr>
            <w:r w:rsidRPr="00FD3AFE">
              <w:rPr>
                <w:rFonts w:hint="eastAsia"/>
                <w:sz w:val="21"/>
                <w:szCs w:val="21"/>
              </w:rPr>
              <w:t>断裂伸长率变化率</w:t>
            </w:r>
          </w:p>
          <w:p w:rsidR="00A07445" w:rsidRPr="00FD3AFE" w:rsidRDefault="00A07445" w:rsidP="00744AB2">
            <w:pPr>
              <w:pStyle w:val="af1"/>
              <w:spacing w:after="0"/>
              <w:ind w:firstLineChars="0" w:firstLine="0"/>
              <w:rPr>
                <w:sz w:val="21"/>
                <w:szCs w:val="21"/>
              </w:rPr>
            </w:pPr>
            <w:r w:rsidRPr="00FD3AFE">
              <w:rPr>
                <w:rFonts w:hint="eastAsia"/>
                <w:sz w:val="21"/>
                <w:szCs w:val="21"/>
              </w:rPr>
              <w:t>老化时间：</w:t>
            </w:r>
            <w:r w:rsidRPr="00FD3AFE">
              <w:rPr>
                <w:rFonts w:hint="eastAsia"/>
                <w:sz w:val="21"/>
                <w:szCs w:val="21"/>
              </w:rPr>
              <w:t>504</w:t>
            </w:r>
            <w:r w:rsidRPr="00FD3AFE">
              <w:rPr>
                <w:sz w:val="21"/>
                <w:szCs w:val="21"/>
              </w:rPr>
              <w:t>～</w:t>
            </w:r>
            <w:r w:rsidRPr="00FD3AFE">
              <w:rPr>
                <w:rFonts w:hint="eastAsia"/>
                <w:sz w:val="21"/>
                <w:szCs w:val="21"/>
              </w:rPr>
              <w:t>1008h</w:t>
            </w:r>
          </w:p>
          <w:p w:rsidR="00A07445" w:rsidRPr="00FD3AFE" w:rsidRDefault="00A07445" w:rsidP="00744AB2">
            <w:pPr>
              <w:pStyle w:val="af1"/>
              <w:spacing w:after="0"/>
              <w:ind w:firstLineChars="0" w:firstLine="0"/>
              <w:rPr>
                <w:sz w:val="21"/>
                <w:szCs w:val="21"/>
              </w:rPr>
            </w:pPr>
            <w:r w:rsidRPr="00FD3AFE">
              <w:rPr>
                <w:rFonts w:hint="eastAsia"/>
                <w:sz w:val="21"/>
                <w:szCs w:val="21"/>
              </w:rPr>
              <w:t>位伸强度变化率</w:t>
            </w:r>
          </w:p>
          <w:p w:rsidR="00A07445" w:rsidRPr="00FD3AFE" w:rsidRDefault="00A07445" w:rsidP="00744AB2">
            <w:pPr>
              <w:pStyle w:val="af1"/>
              <w:spacing w:after="0"/>
              <w:ind w:firstLineChars="0" w:firstLine="0"/>
              <w:rPr>
                <w:sz w:val="21"/>
                <w:szCs w:val="21"/>
              </w:rPr>
            </w:pPr>
            <w:r w:rsidRPr="00FD3AFE">
              <w:rPr>
                <w:rFonts w:hint="eastAsia"/>
                <w:sz w:val="21"/>
                <w:szCs w:val="21"/>
              </w:rPr>
              <w:t>断裂伸长率变化率</w:t>
            </w:r>
          </w:p>
        </w:tc>
        <w:tc>
          <w:tcPr>
            <w:tcW w:w="0" w:type="auto"/>
            <w:vAlign w:val="center"/>
          </w:tcPr>
          <w:p w:rsidR="00A07445" w:rsidRPr="00FD3AFE" w:rsidRDefault="00A07445" w:rsidP="00744AB2">
            <w:pPr>
              <w:pStyle w:val="af1"/>
              <w:spacing w:after="0"/>
              <w:ind w:firstLineChars="0" w:firstLine="0"/>
              <w:rPr>
                <w:sz w:val="21"/>
                <w:szCs w:val="21"/>
              </w:rPr>
            </w:pPr>
          </w:p>
          <w:p w:rsidR="00A07445" w:rsidRPr="00FD3AFE" w:rsidRDefault="00A07445" w:rsidP="00744AB2">
            <w:pPr>
              <w:pStyle w:val="af1"/>
              <w:spacing w:after="0"/>
              <w:ind w:firstLineChars="0" w:firstLine="0"/>
              <w:rPr>
                <w:sz w:val="21"/>
                <w:szCs w:val="21"/>
              </w:rPr>
            </w:pPr>
          </w:p>
          <w:p w:rsidR="00A07445" w:rsidRPr="00FD3AFE" w:rsidRDefault="00A07445" w:rsidP="00744AB2">
            <w:pPr>
              <w:pStyle w:val="af1"/>
              <w:spacing w:after="0"/>
              <w:ind w:firstLineChars="0" w:firstLine="0"/>
              <w:rPr>
                <w:sz w:val="21"/>
                <w:szCs w:val="21"/>
              </w:rPr>
            </w:pPr>
            <w:r w:rsidRPr="00FD3AFE">
              <w:rPr>
                <w:rFonts w:hint="eastAsia"/>
                <w:sz w:val="21"/>
                <w:szCs w:val="21"/>
              </w:rPr>
              <w:t>%</w:t>
            </w:r>
          </w:p>
          <w:p w:rsidR="00A07445" w:rsidRPr="00FD3AFE" w:rsidRDefault="00A07445" w:rsidP="00744AB2">
            <w:pPr>
              <w:pStyle w:val="af1"/>
              <w:spacing w:after="0"/>
              <w:ind w:firstLineChars="0" w:firstLine="0"/>
              <w:rPr>
                <w:sz w:val="21"/>
                <w:szCs w:val="21"/>
              </w:rPr>
            </w:pPr>
            <w:r w:rsidRPr="00FD3AFE">
              <w:rPr>
                <w:rFonts w:hint="eastAsia"/>
                <w:sz w:val="21"/>
                <w:szCs w:val="21"/>
              </w:rPr>
              <w:t>%</w:t>
            </w:r>
          </w:p>
          <w:p w:rsidR="00A07445" w:rsidRPr="00FD3AFE" w:rsidRDefault="00A07445" w:rsidP="00744AB2">
            <w:pPr>
              <w:pStyle w:val="af1"/>
              <w:spacing w:after="0"/>
              <w:ind w:firstLineChars="0" w:firstLine="0"/>
              <w:rPr>
                <w:sz w:val="21"/>
                <w:szCs w:val="21"/>
              </w:rPr>
            </w:pPr>
          </w:p>
          <w:p w:rsidR="00A07445" w:rsidRPr="00FD3AFE" w:rsidRDefault="00A07445" w:rsidP="00744AB2">
            <w:pPr>
              <w:pStyle w:val="af1"/>
              <w:spacing w:after="0"/>
              <w:ind w:firstLineChars="0" w:firstLine="0"/>
              <w:rPr>
                <w:sz w:val="21"/>
                <w:szCs w:val="21"/>
              </w:rPr>
            </w:pPr>
            <w:r w:rsidRPr="00FD3AFE">
              <w:rPr>
                <w:rFonts w:hint="eastAsia"/>
                <w:sz w:val="21"/>
                <w:szCs w:val="21"/>
              </w:rPr>
              <w:t>%</w:t>
            </w:r>
          </w:p>
          <w:p w:rsidR="00A07445" w:rsidRPr="00FD3AFE" w:rsidRDefault="00A07445" w:rsidP="00744AB2">
            <w:pPr>
              <w:pStyle w:val="af1"/>
              <w:spacing w:after="0"/>
              <w:ind w:firstLineChars="0" w:firstLine="0"/>
              <w:rPr>
                <w:sz w:val="21"/>
                <w:szCs w:val="21"/>
              </w:rPr>
            </w:pPr>
            <w:r w:rsidRPr="00FD3AFE">
              <w:rPr>
                <w:rFonts w:hint="eastAsia"/>
                <w:sz w:val="21"/>
                <w:szCs w:val="21"/>
              </w:rPr>
              <w:t>%</w:t>
            </w:r>
          </w:p>
        </w:tc>
        <w:tc>
          <w:tcPr>
            <w:tcW w:w="0" w:type="auto"/>
            <w:vAlign w:val="center"/>
          </w:tcPr>
          <w:p w:rsidR="00A07445" w:rsidRPr="00FD3AFE" w:rsidRDefault="00A07445" w:rsidP="00744AB2">
            <w:pPr>
              <w:pStyle w:val="af1"/>
              <w:spacing w:after="0"/>
              <w:ind w:firstLineChars="0" w:firstLine="0"/>
              <w:rPr>
                <w:sz w:val="21"/>
                <w:szCs w:val="21"/>
              </w:rPr>
            </w:pPr>
          </w:p>
          <w:p w:rsidR="00A07445" w:rsidRPr="00FD3AFE" w:rsidRDefault="00A07445" w:rsidP="00744AB2">
            <w:pPr>
              <w:pStyle w:val="af1"/>
              <w:spacing w:after="0"/>
              <w:ind w:firstLineChars="0" w:firstLine="0"/>
              <w:rPr>
                <w:sz w:val="21"/>
                <w:szCs w:val="21"/>
              </w:rPr>
            </w:pPr>
          </w:p>
          <w:p w:rsidR="00A07445" w:rsidRPr="00FD3AFE" w:rsidRDefault="00A07445" w:rsidP="00744AB2">
            <w:pPr>
              <w:pStyle w:val="af1"/>
              <w:spacing w:after="0"/>
              <w:ind w:firstLineChars="0" w:firstLine="0"/>
              <w:rPr>
                <w:sz w:val="21"/>
                <w:szCs w:val="21"/>
              </w:rPr>
            </w:pPr>
            <w:r w:rsidRPr="00FD3AFE">
              <w:rPr>
                <w:sz w:val="21"/>
                <w:szCs w:val="21"/>
              </w:rPr>
              <w:t>±</w:t>
            </w:r>
            <w:r w:rsidRPr="00FD3AFE">
              <w:rPr>
                <w:rFonts w:hint="eastAsia"/>
                <w:sz w:val="21"/>
                <w:szCs w:val="21"/>
              </w:rPr>
              <w:t>25</w:t>
            </w:r>
          </w:p>
          <w:p w:rsidR="00A07445" w:rsidRPr="00FD3AFE" w:rsidRDefault="00A07445" w:rsidP="00744AB2">
            <w:pPr>
              <w:pStyle w:val="af1"/>
              <w:spacing w:after="0"/>
              <w:ind w:firstLineChars="0" w:firstLine="0"/>
              <w:rPr>
                <w:sz w:val="21"/>
                <w:szCs w:val="21"/>
              </w:rPr>
            </w:pPr>
            <w:r w:rsidRPr="00FD3AFE">
              <w:rPr>
                <w:sz w:val="21"/>
                <w:szCs w:val="21"/>
              </w:rPr>
              <w:t>±</w:t>
            </w:r>
            <w:r w:rsidRPr="00FD3AFE">
              <w:rPr>
                <w:rFonts w:hint="eastAsia"/>
                <w:sz w:val="21"/>
                <w:szCs w:val="21"/>
              </w:rPr>
              <w:t>25</w:t>
            </w:r>
          </w:p>
          <w:p w:rsidR="00A07445" w:rsidRPr="00FD3AFE" w:rsidRDefault="00A07445" w:rsidP="00744AB2">
            <w:pPr>
              <w:pStyle w:val="af1"/>
              <w:spacing w:after="0"/>
              <w:ind w:firstLineChars="0" w:firstLine="0"/>
              <w:rPr>
                <w:sz w:val="21"/>
                <w:szCs w:val="21"/>
              </w:rPr>
            </w:pPr>
          </w:p>
          <w:p w:rsidR="00A07445" w:rsidRPr="00FD3AFE" w:rsidRDefault="00A07445" w:rsidP="00744AB2">
            <w:pPr>
              <w:pStyle w:val="af1"/>
              <w:spacing w:after="0"/>
              <w:ind w:firstLineChars="0" w:firstLine="0"/>
              <w:rPr>
                <w:sz w:val="21"/>
                <w:szCs w:val="21"/>
              </w:rPr>
            </w:pPr>
            <w:r w:rsidRPr="00FD3AFE">
              <w:rPr>
                <w:sz w:val="21"/>
                <w:szCs w:val="21"/>
              </w:rPr>
              <w:t>±</w:t>
            </w:r>
            <w:r w:rsidRPr="00FD3AFE">
              <w:rPr>
                <w:rFonts w:hint="eastAsia"/>
                <w:sz w:val="21"/>
                <w:szCs w:val="21"/>
              </w:rPr>
              <w:t>15</w:t>
            </w:r>
          </w:p>
          <w:p w:rsidR="00A07445" w:rsidRPr="00FD3AFE" w:rsidRDefault="00A07445" w:rsidP="00744AB2">
            <w:pPr>
              <w:pStyle w:val="af1"/>
              <w:spacing w:after="0"/>
              <w:ind w:firstLineChars="0" w:firstLine="0"/>
              <w:rPr>
                <w:sz w:val="21"/>
                <w:szCs w:val="21"/>
              </w:rPr>
            </w:pPr>
            <w:r w:rsidRPr="00FD3AFE">
              <w:rPr>
                <w:sz w:val="21"/>
                <w:szCs w:val="21"/>
              </w:rPr>
              <w:t>±</w:t>
            </w:r>
            <w:r w:rsidRPr="00FD3AFE">
              <w:rPr>
                <w:rFonts w:hint="eastAsia"/>
                <w:sz w:val="21"/>
                <w:szCs w:val="21"/>
              </w:rPr>
              <w:t>15</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GB/T12527-90/T</w:t>
            </w:r>
          </w:p>
        </w:tc>
      </w:tr>
    </w:tbl>
    <w:p w:rsidR="00A07445" w:rsidRPr="00827D82" w:rsidRDefault="00A07445" w:rsidP="00A07445">
      <w:pPr>
        <w:pStyle w:val="af1"/>
        <w:spacing w:after="0"/>
        <w:ind w:firstLineChars="0" w:firstLine="0"/>
        <w:jc w:val="center"/>
        <w:rPr>
          <w:sz w:val="21"/>
          <w:szCs w:val="21"/>
        </w:rPr>
      </w:pPr>
      <w:r w:rsidRPr="00827D82">
        <w:rPr>
          <w:rFonts w:hint="eastAsia"/>
          <w:sz w:val="21"/>
          <w:szCs w:val="21"/>
        </w:rPr>
        <w:t>表</w:t>
      </w:r>
      <w:r w:rsidR="006633DB" w:rsidRPr="00827D82">
        <w:rPr>
          <w:rFonts w:hint="eastAsia"/>
          <w:sz w:val="21"/>
          <w:szCs w:val="21"/>
        </w:rPr>
        <w:t>6</w:t>
      </w:r>
      <w:r w:rsidRPr="00827D82">
        <w:rPr>
          <w:rFonts w:hint="eastAsia"/>
          <w:sz w:val="21"/>
          <w:szCs w:val="21"/>
        </w:rPr>
        <w:t>-</w:t>
      </w:r>
      <w:r w:rsidR="006633DB" w:rsidRPr="00827D82">
        <w:rPr>
          <w:rFonts w:hint="eastAsia"/>
          <w:sz w:val="21"/>
          <w:szCs w:val="21"/>
        </w:rPr>
        <w:t>3</w:t>
      </w:r>
      <w:r w:rsidRPr="00827D82">
        <w:rPr>
          <w:rFonts w:hint="eastAsia"/>
          <w:sz w:val="21"/>
          <w:szCs w:val="21"/>
        </w:rPr>
        <w:t xml:space="preserve"> </w:t>
      </w:r>
      <w:r w:rsidRPr="00827D82">
        <w:rPr>
          <w:rFonts w:hint="eastAsia"/>
          <w:sz w:val="21"/>
          <w:szCs w:val="21"/>
        </w:rPr>
        <w:t>彩色</w:t>
      </w:r>
      <w:r w:rsidRPr="00827D82">
        <w:rPr>
          <w:rFonts w:hint="eastAsia"/>
          <w:sz w:val="21"/>
          <w:szCs w:val="21"/>
        </w:rPr>
        <w:t xml:space="preserve">HDPE </w:t>
      </w:r>
      <w:r w:rsidRPr="00827D82">
        <w:rPr>
          <w:rFonts w:hint="eastAsia"/>
          <w:sz w:val="21"/>
          <w:szCs w:val="21"/>
        </w:rPr>
        <w:t>高密度聚乙烯保护层物理、力学特性</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636"/>
        <w:gridCol w:w="4311"/>
        <w:gridCol w:w="917"/>
        <w:gridCol w:w="1371"/>
        <w:gridCol w:w="1686"/>
      </w:tblGrid>
      <w:tr w:rsidR="00A07445" w:rsidRPr="00FD3AFE" w:rsidTr="00744AB2">
        <w:trPr>
          <w:trHeight w:val="223"/>
          <w:jc w:val="center"/>
        </w:trPr>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lastRenderedPageBreak/>
              <w:t>序号</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项目</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单位</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指标</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试验方法</w:t>
            </w:r>
          </w:p>
        </w:tc>
      </w:tr>
      <w:tr w:rsidR="00A07445" w:rsidRPr="00FD3AFE" w:rsidTr="00744AB2">
        <w:trPr>
          <w:trHeight w:val="223"/>
          <w:jc w:val="center"/>
        </w:trPr>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1</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密度</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g/cm3</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0.942</w:t>
            </w:r>
            <w:r w:rsidRPr="00FD3AFE">
              <w:rPr>
                <w:sz w:val="21"/>
                <w:szCs w:val="21"/>
              </w:rPr>
              <w:t>～</w:t>
            </w:r>
            <w:r w:rsidRPr="00FD3AFE">
              <w:rPr>
                <w:rFonts w:hint="eastAsia"/>
                <w:sz w:val="21"/>
                <w:szCs w:val="21"/>
              </w:rPr>
              <w:t>0.978</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GB/T1033-86</w:t>
            </w:r>
          </w:p>
        </w:tc>
      </w:tr>
      <w:tr w:rsidR="00A07445" w:rsidRPr="00FD3AFE" w:rsidTr="00744AB2">
        <w:trPr>
          <w:trHeight w:val="201"/>
          <w:jc w:val="center"/>
        </w:trPr>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2</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熔体流动速率</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g/10min</w:t>
            </w:r>
          </w:p>
        </w:tc>
        <w:tc>
          <w:tcPr>
            <w:tcW w:w="0" w:type="auto"/>
            <w:vAlign w:val="center"/>
          </w:tcPr>
          <w:p w:rsidR="00A07445" w:rsidRPr="00FD3AFE" w:rsidRDefault="00A07445" w:rsidP="00744AB2">
            <w:pPr>
              <w:pStyle w:val="af1"/>
              <w:spacing w:after="0"/>
              <w:ind w:firstLineChars="0" w:firstLine="0"/>
              <w:rPr>
                <w:sz w:val="21"/>
                <w:szCs w:val="21"/>
              </w:rPr>
            </w:pPr>
            <w:r w:rsidRPr="00FD3AFE">
              <w:rPr>
                <w:sz w:val="21"/>
                <w:szCs w:val="21"/>
              </w:rPr>
              <w:t>≤</w:t>
            </w:r>
            <w:r w:rsidRPr="00FD3AFE">
              <w:rPr>
                <w:rFonts w:hint="eastAsia"/>
                <w:sz w:val="21"/>
                <w:szCs w:val="21"/>
              </w:rPr>
              <w:t>0.45</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GB/T3682-83</w:t>
            </w:r>
          </w:p>
        </w:tc>
      </w:tr>
      <w:tr w:rsidR="00A07445" w:rsidRPr="00FD3AFE" w:rsidTr="00744AB2">
        <w:trPr>
          <w:trHeight w:val="223"/>
          <w:jc w:val="center"/>
        </w:trPr>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3</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拉伸强度</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MPa</w:t>
            </w:r>
          </w:p>
        </w:tc>
        <w:tc>
          <w:tcPr>
            <w:tcW w:w="0" w:type="auto"/>
            <w:vAlign w:val="center"/>
          </w:tcPr>
          <w:p w:rsidR="00A07445" w:rsidRPr="00FD3AFE" w:rsidRDefault="00A07445" w:rsidP="00744AB2">
            <w:pPr>
              <w:pStyle w:val="af1"/>
              <w:spacing w:after="0"/>
              <w:ind w:firstLineChars="0" w:firstLine="0"/>
              <w:rPr>
                <w:sz w:val="21"/>
                <w:szCs w:val="21"/>
              </w:rPr>
            </w:pPr>
            <w:r w:rsidRPr="00FD3AFE">
              <w:rPr>
                <w:sz w:val="21"/>
                <w:szCs w:val="21"/>
              </w:rPr>
              <w:t>≥</w:t>
            </w:r>
            <w:r w:rsidRPr="00FD3AFE">
              <w:rPr>
                <w:rFonts w:hint="eastAsia"/>
                <w:sz w:val="21"/>
                <w:szCs w:val="21"/>
              </w:rPr>
              <w:t>20</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GB/T1040-92</w:t>
            </w:r>
          </w:p>
        </w:tc>
      </w:tr>
      <w:tr w:rsidR="00A07445" w:rsidRPr="00FD3AFE" w:rsidTr="00744AB2">
        <w:trPr>
          <w:trHeight w:val="223"/>
          <w:jc w:val="center"/>
        </w:trPr>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4</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拉伸屈服强度</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MPa</w:t>
            </w:r>
          </w:p>
        </w:tc>
        <w:tc>
          <w:tcPr>
            <w:tcW w:w="0" w:type="auto"/>
          </w:tcPr>
          <w:p w:rsidR="00A07445" w:rsidRPr="00FD3AFE" w:rsidRDefault="00A07445" w:rsidP="00744AB2">
            <w:pPr>
              <w:pStyle w:val="af1"/>
              <w:spacing w:after="0"/>
              <w:ind w:firstLineChars="0" w:firstLine="0"/>
              <w:rPr>
                <w:sz w:val="21"/>
                <w:szCs w:val="21"/>
              </w:rPr>
            </w:pPr>
            <w:r w:rsidRPr="00FD3AFE">
              <w:rPr>
                <w:sz w:val="21"/>
                <w:szCs w:val="21"/>
              </w:rPr>
              <w:t>≥</w:t>
            </w:r>
            <w:r w:rsidRPr="00FD3AFE">
              <w:rPr>
                <w:rFonts w:hint="eastAsia"/>
                <w:sz w:val="21"/>
                <w:szCs w:val="21"/>
              </w:rPr>
              <w:t>10</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GB/T1040-92</w:t>
            </w:r>
          </w:p>
        </w:tc>
      </w:tr>
      <w:tr w:rsidR="00A07445" w:rsidRPr="00FD3AFE" w:rsidTr="00744AB2">
        <w:trPr>
          <w:trHeight w:val="223"/>
          <w:jc w:val="center"/>
        </w:trPr>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5</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断裂伸长率</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w:t>
            </w:r>
          </w:p>
        </w:tc>
        <w:tc>
          <w:tcPr>
            <w:tcW w:w="0" w:type="auto"/>
          </w:tcPr>
          <w:p w:rsidR="00A07445" w:rsidRPr="00FD3AFE" w:rsidRDefault="00A07445" w:rsidP="00744AB2">
            <w:pPr>
              <w:pStyle w:val="af1"/>
              <w:spacing w:after="0"/>
              <w:ind w:firstLineChars="0" w:firstLine="0"/>
              <w:rPr>
                <w:sz w:val="21"/>
                <w:szCs w:val="21"/>
              </w:rPr>
            </w:pPr>
            <w:r w:rsidRPr="00FD3AFE">
              <w:rPr>
                <w:sz w:val="21"/>
                <w:szCs w:val="21"/>
              </w:rPr>
              <w:t>≥</w:t>
            </w:r>
            <w:r w:rsidRPr="00FD3AFE">
              <w:rPr>
                <w:rFonts w:hint="eastAsia"/>
                <w:sz w:val="21"/>
                <w:szCs w:val="21"/>
              </w:rPr>
              <w:t>650</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GB/T1040-92</w:t>
            </w:r>
          </w:p>
        </w:tc>
      </w:tr>
      <w:tr w:rsidR="00A07445" w:rsidRPr="00FD3AFE" w:rsidTr="00744AB2">
        <w:trPr>
          <w:trHeight w:val="201"/>
          <w:jc w:val="center"/>
        </w:trPr>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6</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硬度</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Shore D</w:t>
            </w:r>
          </w:p>
        </w:tc>
        <w:tc>
          <w:tcPr>
            <w:tcW w:w="0" w:type="auto"/>
          </w:tcPr>
          <w:p w:rsidR="00A07445" w:rsidRPr="00FD3AFE" w:rsidRDefault="00A07445" w:rsidP="00744AB2">
            <w:pPr>
              <w:pStyle w:val="af1"/>
              <w:spacing w:after="0"/>
              <w:ind w:firstLineChars="0" w:firstLine="0"/>
              <w:rPr>
                <w:sz w:val="21"/>
                <w:szCs w:val="21"/>
              </w:rPr>
            </w:pPr>
            <w:r w:rsidRPr="00FD3AFE">
              <w:rPr>
                <w:sz w:val="21"/>
                <w:szCs w:val="21"/>
              </w:rPr>
              <w:t>≥</w:t>
            </w:r>
            <w:r w:rsidRPr="00FD3AFE">
              <w:rPr>
                <w:rFonts w:hint="eastAsia"/>
                <w:sz w:val="21"/>
                <w:szCs w:val="21"/>
              </w:rPr>
              <w:t>60</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GB/T2411-80</w:t>
            </w:r>
          </w:p>
        </w:tc>
      </w:tr>
      <w:tr w:rsidR="00A07445" w:rsidRPr="00FD3AFE" w:rsidTr="00744AB2">
        <w:trPr>
          <w:trHeight w:val="223"/>
          <w:jc w:val="center"/>
        </w:trPr>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7</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位伸弹性模量</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MPa</w:t>
            </w:r>
          </w:p>
        </w:tc>
        <w:tc>
          <w:tcPr>
            <w:tcW w:w="0" w:type="auto"/>
          </w:tcPr>
          <w:p w:rsidR="00A07445" w:rsidRPr="00FD3AFE" w:rsidRDefault="00A07445" w:rsidP="00744AB2">
            <w:pPr>
              <w:pStyle w:val="af1"/>
              <w:spacing w:after="0"/>
              <w:ind w:firstLineChars="0" w:firstLine="0"/>
              <w:rPr>
                <w:sz w:val="21"/>
                <w:szCs w:val="21"/>
              </w:rPr>
            </w:pPr>
            <w:r w:rsidRPr="00FD3AFE">
              <w:rPr>
                <w:sz w:val="21"/>
                <w:szCs w:val="21"/>
              </w:rPr>
              <w:t>≥</w:t>
            </w:r>
            <w:r w:rsidRPr="00FD3AFE">
              <w:rPr>
                <w:rFonts w:hint="eastAsia"/>
                <w:sz w:val="21"/>
                <w:szCs w:val="21"/>
              </w:rPr>
              <w:t>150</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GB/T1040-92</w:t>
            </w:r>
          </w:p>
        </w:tc>
      </w:tr>
      <w:tr w:rsidR="00A07445" w:rsidRPr="00FD3AFE" w:rsidTr="00744AB2">
        <w:trPr>
          <w:trHeight w:val="223"/>
          <w:jc w:val="center"/>
        </w:trPr>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8</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冲击强度</w:t>
            </w:r>
          </w:p>
        </w:tc>
        <w:tc>
          <w:tcPr>
            <w:tcW w:w="0" w:type="auto"/>
            <w:vAlign w:val="center"/>
          </w:tcPr>
          <w:p w:rsidR="00A07445" w:rsidRPr="00FD3AFE" w:rsidRDefault="00A07445" w:rsidP="00744AB2">
            <w:pPr>
              <w:pStyle w:val="af1"/>
              <w:spacing w:after="0"/>
              <w:ind w:firstLineChars="0" w:firstLine="0"/>
              <w:rPr>
                <w:sz w:val="21"/>
                <w:szCs w:val="21"/>
              </w:rPr>
            </w:pPr>
            <w:r w:rsidRPr="00FD3AFE">
              <w:rPr>
                <w:sz w:val="21"/>
                <w:szCs w:val="21"/>
              </w:rPr>
              <w:t>KJ/m2</w:t>
            </w:r>
          </w:p>
        </w:tc>
        <w:tc>
          <w:tcPr>
            <w:tcW w:w="0" w:type="auto"/>
          </w:tcPr>
          <w:p w:rsidR="00A07445" w:rsidRPr="00FD3AFE" w:rsidRDefault="00A07445" w:rsidP="00744AB2">
            <w:pPr>
              <w:pStyle w:val="af1"/>
              <w:spacing w:after="0"/>
              <w:ind w:firstLineChars="0" w:firstLine="0"/>
              <w:rPr>
                <w:sz w:val="21"/>
                <w:szCs w:val="21"/>
              </w:rPr>
            </w:pPr>
            <w:r w:rsidRPr="00FD3AFE">
              <w:rPr>
                <w:sz w:val="21"/>
                <w:szCs w:val="21"/>
              </w:rPr>
              <w:t>≥</w:t>
            </w:r>
            <w:r w:rsidRPr="00FD3AFE">
              <w:rPr>
                <w:rFonts w:hint="eastAsia"/>
                <w:sz w:val="21"/>
                <w:szCs w:val="21"/>
              </w:rPr>
              <w:t>25</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GB/T1043-93</w:t>
            </w:r>
          </w:p>
        </w:tc>
      </w:tr>
      <w:tr w:rsidR="00A07445" w:rsidRPr="00FD3AFE" w:rsidTr="00744AB2">
        <w:trPr>
          <w:trHeight w:val="223"/>
          <w:jc w:val="center"/>
        </w:trPr>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9</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软化温度</w:t>
            </w:r>
          </w:p>
        </w:tc>
        <w:tc>
          <w:tcPr>
            <w:tcW w:w="0" w:type="auto"/>
            <w:vAlign w:val="center"/>
          </w:tcPr>
          <w:p w:rsidR="00A07445" w:rsidRPr="00FD3AFE" w:rsidRDefault="00A07445" w:rsidP="00744AB2">
            <w:pPr>
              <w:pStyle w:val="af1"/>
              <w:spacing w:after="0"/>
              <w:ind w:firstLineChars="0" w:firstLine="0"/>
              <w:rPr>
                <w:sz w:val="21"/>
                <w:szCs w:val="21"/>
              </w:rPr>
            </w:pPr>
            <w:r w:rsidRPr="00FD3AFE">
              <w:rPr>
                <w:sz w:val="21"/>
                <w:szCs w:val="21"/>
              </w:rPr>
              <w:t>℃</w:t>
            </w:r>
          </w:p>
        </w:tc>
        <w:tc>
          <w:tcPr>
            <w:tcW w:w="0" w:type="auto"/>
          </w:tcPr>
          <w:p w:rsidR="00A07445" w:rsidRPr="00FD3AFE" w:rsidRDefault="00A07445" w:rsidP="00744AB2">
            <w:pPr>
              <w:pStyle w:val="af1"/>
              <w:spacing w:after="0"/>
              <w:ind w:firstLineChars="0" w:firstLine="0"/>
              <w:rPr>
                <w:sz w:val="21"/>
                <w:szCs w:val="21"/>
              </w:rPr>
            </w:pPr>
            <w:r w:rsidRPr="00FD3AFE">
              <w:rPr>
                <w:sz w:val="21"/>
                <w:szCs w:val="21"/>
              </w:rPr>
              <w:t>≥</w:t>
            </w:r>
            <w:r w:rsidRPr="00FD3AFE">
              <w:rPr>
                <w:rFonts w:hint="eastAsia"/>
                <w:sz w:val="21"/>
                <w:szCs w:val="21"/>
              </w:rPr>
              <w:t>115</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GB/T1633-79</w:t>
            </w:r>
          </w:p>
        </w:tc>
      </w:tr>
      <w:tr w:rsidR="00A07445" w:rsidRPr="00FD3AFE" w:rsidTr="00744AB2">
        <w:trPr>
          <w:trHeight w:val="201"/>
          <w:jc w:val="center"/>
        </w:trPr>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10</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耐环境应力开裂</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Fo/h</w:t>
            </w:r>
          </w:p>
        </w:tc>
        <w:tc>
          <w:tcPr>
            <w:tcW w:w="0" w:type="auto"/>
          </w:tcPr>
          <w:p w:rsidR="00A07445" w:rsidRPr="00FD3AFE" w:rsidRDefault="00A07445" w:rsidP="00744AB2">
            <w:pPr>
              <w:pStyle w:val="af1"/>
              <w:spacing w:after="0"/>
              <w:ind w:firstLineChars="0" w:firstLine="0"/>
              <w:rPr>
                <w:sz w:val="21"/>
                <w:szCs w:val="21"/>
              </w:rPr>
            </w:pPr>
            <w:r w:rsidRPr="00FD3AFE">
              <w:rPr>
                <w:sz w:val="21"/>
                <w:szCs w:val="21"/>
              </w:rPr>
              <w:t>≥</w:t>
            </w:r>
            <w:r w:rsidRPr="00FD3AFE">
              <w:rPr>
                <w:rFonts w:hint="eastAsia"/>
                <w:sz w:val="21"/>
                <w:szCs w:val="21"/>
              </w:rPr>
              <w:t>3000</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GB/T1842-99</w:t>
            </w:r>
          </w:p>
        </w:tc>
      </w:tr>
      <w:tr w:rsidR="00A07445" w:rsidRPr="00FD3AFE" w:rsidTr="00744AB2">
        <w:trPr>
          <w:trHeight w:val="223"/>
          <w:jc w:val="center"/>
        </w:trPr>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11</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耐热应力开裂</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Fo/h</w:t>
            </w:r>
          </w:p>
        </w:tc>
        <w:tc>
          <w:tcPr>
            <w:tcW w:w="0" w:type="auto"/>
          </w:tcPr>
          <w:p w:rsidR="00A07445" w:rsidRPr="00FD3AFE" w:rsidRDefault="00A07445" w:rsidP="00744AB2">
            <w:pPr>
              <w:pStyle w:val="af1"/>
              <w:spacing w:after="0"/>
              <w:ind w:firstLineChars="0" w:firstLine="0"/>
              <w:rPr>
                <w:sz w:val="21"/>
                <w:szCs w:val="21"/>
              </w:rPr>
            </w:pPr>
            <w:r w:rsidRPr="00FD3AFE">
              <w:rPr>
                <w:sz w:val="21"/>
                <w:szCs w:val="21"/>
              </w:rPr>
              <w:t>≥</w:t>
            </w:r>
            <w:r w:rsidRPr="00FD3AFE">
              <w:rPr>
                <w:rFonts w:hint="eastAsia"/>
                <w:sz w:val="21"/>
                <w:szCs w:val="21"/>
              </w:rPr>
              <w:t>96</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GB/T1035-70</w:t>
            </w:r>
          </w:p>
        </w:tc>
      </w:tr>
      <w:tr w:rsidR="00A07445" w:rsidRPr="00FD3AFE" w:rsidTr="00744AB2">
        <w:trPr>
          <w:trHeight w:val="223"/>
          <w:jc w:val="center"/>
        </w:trPr>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12</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脆化温度</w:t>
            </w:r>
          </w:p>
        </w:tc>
        <w:tc>
          <w:tcPr>
            <w:tcW w:w="0" w:type="auto"/>
            <w:vAlign w:val="center"/>
          </w:tcPr>
          <w:p w:rsidR="00A07445" w:rsidRPr="00FD3AFE" w:rsidRDefault="00A07445" w:rsidP="00744AB2">
            <w:pPr>
              <w:pStyle w:val="af1"/>
              <w:spacing w:after="0"/>
              <w:ind w:firstLineChars="0" w:firstLine="0"/>
              <w:rPr>
                <w:sz w:val="21"/>
                <w:szCs w:val="21"/>
              </w:rPr>
            </w:pPr>
            <w:r w:rsidRPr="00FD3AFE">
              <w:rPr>
                <w:sz w:val="21"/>
                <w:szCs w:val="21"/>
              </w:rPr>
              <w:t>℃</w:t>
            </w:r>
          </w:p>
        </w:tc>
        <w:tc>
          <w:tcPr>
            <w:tcW w:w="0" w:type="auto"/>
            <w:vAlign w:val="center"/>
          </w:tcPr>
          <w:p w:rsidR="00A07445" w:rsidRPr="00FD3AFE" w:rsidRDefault="00A07445" w:rsidP="00744AB2">
            <w:pPr>
              <w:pStyle w:val="af1"/>
              <w:spacing w:after="0"/>
              <w:ind w:firstLineChars="0" w:firstLine="0"/>
              <w:rPr>
                <w:sz w:val="21"/>
                <w:szCs w:val="21"/>
              </w:rPr>
            </w:pPr>
            <w:r w:rsidRPr="00FD3AFE">
              <w:rPr>
                <w:sz w:val="21"/>
                <w:szCs w:val="21"/>
              </w:rPr>
              <w:t>≤</w:t>
            </w:r>
            <w:r w:rsidRPr="00FD3AFE">
              <w:rPr>
                <w:rFonts w:hint="eastAsia"/>
                <w:sz w:val="21"/>
                <w:szCs w:val="21"/>
              </w:rPr>
              <w:t>-76</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GB/T5480-85</w:t>
            </w:r>
          </w:p>
        </w:tc>
      </w:tr>
      <w:tr w:rsidR="00A07445" w:rsidRPr="00FD3AFE" w:rsidTr="00744AB2">
        <w:trPr>
          <w:trHeight w:val="669"/>
          <w:jc w:val="center"/>
        </w:trPr>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13</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耐热老化（</w:t>
            </w:r>
            <w:smartTag w:uri="urn:schemas-microsoft-com:office:smarttags" w:element="chmetcnv">
              <w:smartTagPr>
                <w:attr w:name="TCSC" w:val="0"/>
                <w:attr w:name="NumberType" w:val="1"/>
                <w:attr w:name="Negative" w:val="False"/>
                <w:attr w:name="HasSpace" w:val="False"/>
                <w:attr w:name="SourceValue" w:val="100"/>
                <w:attr w:name="UnitName" w:val="℃"/>
              </w:smartTagPr>
              <w:r w:rsidRPr="00FD3AFE">
                <w:rPr>
                  <w:rFonts w:hint="eastAsia"/>
                  <w:sz w:val="21"/>
                  <w:szCs w:val="21"/>
                </w:rPr>
                <w:t>100</w:t>
              </w:r>
              <w:r w:rsidRPr="00FD3AFE">
                <w:rPr>
                  <w:sz w:val="21"/>
                  <w:szCs w:val="21"/>
                </w:rPr>
                <w:t>℃</w:t>
              </w:r>
            </w:smartTag>
            <w:r w:rsidRPr="00FD3AFE">
              <w:rPr>
                <w:rFonts w:hint="eastAsia"/>
                <w:sz w:val="21"/>
                <w:szCs w:val="21"/>
              </w:rPr>
              <w:t>，</w:t>
            </w:r>
            <w:r w:rsidRPr="00FD3AFE">
              <w:rPr>
                <w:rFonts w:hint="eastAsia"/>
                <w:sz w:val="21"/>
                <w:szCs w:val="21"/>
              </w:rPr>
              <w:t>168h</w:t>
            </w:r>
            <w:r w:rsidRPr="00FD3AFE">
              <w:rPr>
                <w:rFonts w:hint="eastAsia"/>
                <w:sz w:val="21"/>
                <w:szCs w:val="21"/>
              </w:rPr>
              <w:t>）：拉伸强度变化率</w:t>
            </w:r>
          </w:p>
          <w:p w:rsidR="00A07445" w:rsidRPr="00FD3AFE" w:rsidRDefault="00A07445" w:rsidP="00744AB2">
            <w:pPr>
              <w:pStyle w:val="af1"/>
              <w:spacing w:after="0"/>
              <w:ind w:firstLineChars="0" w:firstLine="0"/>
              <w:rPr>
                <w:sz w:val="21"/>
                <w:szCs w:val="21"/>
              </w:rPr>
            </w:pPr>
            <w:r w:rsidRPr="00FD3AFE">
              <w:rPr>
                <w:rFonts w:hint="eastAsia"/>
                <w:sz w:val="21"/>
                <w:szCs w:val="21"/>
              </w:rPr>
              <w:t>断裂伸长率变化率</w:t>
            </w:r>
          </w:p>
        </w:tc>
        <w:tc>
          <w:tcPr>
            <w:tcW w:w="0" w:type="auto"/>
            <w:vAlign w:val="center"/>
          </w:tcPr>
          <w:p w:rsidR="00A07445" w:rsidRPr="00FD3AFE" w:rsidRDefault="00A07445" w:rsidP="00744AB2">
            <w:pPr>
              <w:pStyle w:val="af1"/>
              <w:spacing w:after="0"/>
              <w:ind w:firstLineChars="0" w:firstLine="0"/>
              <w:rPr>
                <w:sz w:val="21"/>
                <w:szCs w:val="21"/>
              </w:rPr>
            </w:pPr>
          </w:p>
          <w:p w:rsidR="00A07445" w:rsidRPr="00FD3AFE" w:rsidRDefault="00A07445" w:rsidP="00744AB2">
            <w:pPr>
              <w:pStyle w:val="af1"/>
              <w:spacing w:after="0"/>
              <w:ind w:firstLineChars="0" w:firstLine="0"/>
              <w:rPr>
                <w:sz w:val="21"/>
                <w:szCs w:val="21"/>
              </w:rPr>
            </w:pPr>
            <w:r w:rsidRPr="00FD3AFE">
              <w:rPr>
                <w:rFonts w:hint="eastAsia"/>
                <w:sz w:val="21"/>
                <w:szCs w:val="21"/>
              </w:rPr>
              <w:t>%</w:t>
            </w:r>
          </w:p>
          <w:p w:rsidR="00A07445" w:rsidRPr="00FD3AFE" w:rsidRDefault="00A07445" w:rsidP="00744AB2">
            <w:pPr>
              <w:pStyle w:val="af1"/>
              <w:spacing w:after="0"/>
              <w:ind w:firstLineChars="0" w:firstLine="0"/>
              <w:rPr>
                <w:sz w:val="21"/>
                <w:szCs w:val="21"/>
              </w:rPr>
            </w:pPr>
            <w:r w:rsidRPr="00FD3AFE">
              <w:rPr>
                <w:rFonts w:hint="eastAsia"/>
                <w:sz w:val="21"/>
                <w:szCs w:val="21"/>
              </w:rPr>
              <w:t>%</w:t>
            </w:r>
          </w:p>
        </w:tc>
        <w:tc>
          <w:tcPr>
            <w:tcW w:w="0" w:type="auto"/>
            <w:vAlign w:val="center"/>
          </w:tcPr>
          <w:p w:rsidR="00A07445" w:rsidRPr="00FD3AFE" w:rsidRDefault="00A07445" w:rsidP="00744AB2">
            <w:pPr>
              <w:pStyle w:val="af1"/>
              <w:spacing w:after="0"/>
              <w:ind w:firstLineChars="0" w:firstLine="0"/>
              <w:rPr>
                <w:sz w:val="21"/>
                <w:szCs w:val="21"/>
              </w:rPr>
            </w:pPr>
          </w:p>
          <w:p w:rsidR="00A07445" w:rsidRPr="00FD3AFE" w:rsidRDefault="00A07445" w:rsidP="00744AB2">
            <w:pPr>
              <w:pStyle w:val="af1"/>
              <w:spacing w:after="0"/>
              <w:ind w:firstLineChars="0" w:firstLine="0"/>
              <w:rPr>
                <w:sz w:val="21"/>
                <w:szCs w:val="21"/>
              </w:rPr>
            </w:pPr>
            <w:r w:rsidRPr="00FD3AFE">
              <w:rPr>
                <w:sz w:val="21"/>
                <w:szCs w:val="21"/>
              </w:rPr>
              <w:t>±</w:t>
            </w:r>
            <w:r w:rsidRPr="00FD3AFE">
              <w:rPr>
                <w:rFonts w:hint="eastAsia"/>
                <w:sz w:val="21"/>
                <w:szCs w:val="21"/>
              </w:rPr>
              <w:t>20</w:t>
            </w:r>
          </w:p>
          <w:p w:rsidR="00A07445" w:rsidRPr="00FD3AFE" w:rsidRDefault="00A07445" w:rsidP="00744AB2">
            <w:pPr>
              <w:pStyle w:val="af1"/>
              <w:spacing w:after="0"/>
              <w:ind w:firstLineChars="0" w:firstLine="0"/>
              <w:rPr>
                <w:sz w:val="21"/>
                <w:szCs w:val="21"/>
              </w:rPr>
            </w:pPr>
            <w:r w:rsidRPr="00FD3AFE">
              <w:rPr>
                <w:sz w:val="21"/>
                <w:szCs w:val="21"/>
              </w:rPr>
              <w:t>±</w:t>
            </w:r>
            <w:r w:rsidRPr="00FD3AFE">
              <w:rPr>
                <w:rFonts w:hint="eastAsia"/>
                <w:sz w:val="21"/>
                <w:szCs w:val="21"/>
              </w:rPr>
              <w:t>20</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GB/T7141-92</w:t>
            </w:r>
          </w:p>
        </w:tc>
      </w:tr>
      <w:tr w:rsidR="00A07445" w:rsidRPr="00FD3AFE" w:rsidTr="00744AB2">
        <w:trPr>
          <w:trHeight w:val="690"/>
          <w:jc w:val="center"/>
        </w:trPr>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14</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耐臭氧老化：</w:t>
            </w:r>
          </w:p>
          <w:p w:rsidR="00A07445" w:rsidRPr="00FD3AFE" w:rsidRDefault="00A07445" w:rsidP="00744AB2">
            <w:pPr>
              <w:pStyle w:val="af1"/>
              <w:spacing w:after="0"/>
              <w:ind w:firstLineChars="0" w:firstLine="0"/>
              <w:rPr>
                <w:sz w:val="21"/>
                <w:szCs w:val="21"/>
              </w:rPr>
            </w:pPr>
            <w:r w:rsidRPr="00FD3AFE">
              <w:rPr>
                <w:rFonts w:hint="eastAsia"/>
                <w:sz w:val="21"/>
                <w:szCs w:val="21"/>
              </w:rPr>
              <w:t>延伸</w:t>
            </w:r>
            <w:r w:rsidRPr="00FD3AFE">
              <w:rPr>
                <w:rFonts w:hint="eastAsia"/>
                <w:sz w:val="21"/>
                <w:szCs w:val="21"/>
              </w:rPr>
              <w:t>25</w:t>
            </w:r>
            <w:r w:rsidRPr="00FD3AFE">
              <w:rPr>
                <w:rFonts w:hint="eastAsia"/>
                <w:sz w:val="21"/>
                <w:szCs w:val="21"/>
              </w:rPr>
              <w:t>％，温度</w:t>
            </w:r>
            <w:r w:rsidRPr="00FD3AFE">
              <w:rPr>
                <w:rFonts w:hint="eastAsia"/>
                <w:sz w:val="21"/>
                <w:szCs w:val="21"/>
              </w:rPr>
              <w:t>24</w:t>
            </w:r>
            <w:r w:rsidRPr="00FD3AFE">
              <w:rPr>
                <w:sz w:val="21"/>
                <w:szCs w:val="21"/>
              </w:rPr>
              <w:t>±</w:t>
            </w:r>
            <w:smartTag w:uri="urn:schemas-microsoft-com:office:smarttags" w:element="chmetcnv">
              <w:smartTagPr>
                <w:attr w:name="UnitName" w:val="℃"/>
                <w:attr w:name="SourceValue" w:val="8"/>
                <w:attr w:name="HasSpace" w:val="False"/>
                <w:attr w:name="Negative" w:val="False"/>
                <w:attr w:name="NumberType" w:val="1"/>
                <w:attr w:name="TCSC" w:val="0"/>
              </w:smartTagPr>
              <w:r w:rsidRPr="00FD3AFE">
                <w:rPr>
                  <w:rFonts w:hint="eastAsia"/>
                  <w:sz w:val="21"/>
                  <w:szCs w:val="21"/>
                </w:rPr>
                <w:t>8</w:t>
              </w:r>
              <w:r w:rsidRPr="00FD3AFE">
                <w:rPr>
                  <w:sz w:val="21"/>
                  <w:szCs w:val="21"/>
                </w:rPr>
                <w:t>℃</w:t>
              </w:r>
            </w:smartTag>
          </w:p>
          <w:p w:rsidR="00A07445" w:rsidRPr="00FD3AFE" w:rsidRDefault="00A07445" w:rsidP="00744AB2">
            <w:pPr>
              <w:pStyle w:val="af1"/>
              <w:spacing w:after="0"/>
              <w:ind w:firstLineChars="0" w:firstLine="0"/>
              <w:rPr>
                <w:sz w:val="21"/>
                <w:szCs w:val="21"/>
              </w:rPr>
            </w:pPr>
            <w:r w:rsidRPr="00FD3AFE">
              <w:rPr>
                <w:rFonts w:hint="eastAsia"/>
                <w:sz w:val="21"/>
                <w:szCs w:val="21"/>
              </w:rPr>
              <w:t>臭氧浓度</w:t>
            </w:r>
            <w:r w:rsidRPr="00FD3AFE">
              <w:rPr>
                <w:rFonts w:hint="eastAsia"/>
                <w:sz w:val="21"/>
                <w:szCs w:val="21"/>
              </w:rPr>
              <w:t>0.01</w:t>
            </w:r>
            <w:r w:rsidRPr="00FD3AFE">
              <w:rPr>
                <w:sz w:val="21"/>
                <w:szCs w:val="21"/>
              </w:rPr>
              <w:t>～</w:t>
            </w:r>
            <w:r w:rsidRPr="00FD3AFE">
              <w:rPr>
                <w:rFonts w:hint="eastAsia"/>
                <w:sz w:val="21"/>
                <w:szCs w:val="21"/>
              </w:rPr>
              <w:t>ppm</w:t>
            </w:r>
            <w:r w:rsidRPr="00FD3AFE">
              <w:rPr>
                <w:rFonts w:hint="eastAsia"/>
                <w:sz w:val="21"/>
                <w:szCs w:val="21"/>
              </w:rPr>
              <w:t>，暴露</w:t>
            </w:r>
            <w:r w:rsidRPr="00FD3AFE">
              <w:rPr>
                <w:rFonts w:hint="eastAsia"/>
                <w:sz w:val="21"/>
                <w:szCs w:val="21"/>
              </w:rPr>
              <w:t>1h</w:t>
            </w:r>
          </w:p>
        </w:tc>
        <w:tc>
          <w:tcPr>
            <w:tcW w:w="0" w:type="auto"/>
            <w:vAlign w:val="center"/>
          </w:tcPr>
          <w:p w:rsidR="00A07445" w:rsidRPr="00FD3AFE" w:rsidRDefault="00A07445" w:rsidP="00744AB2">
            <w:pPr>
              <w:pStyle w:val="af1"/>
              <w:spacing w:after="0"/>
              <w:ind w:firstLineChars="0" w:firstLine="0"/>
              <w:rPr>
                <w:sz w:val="21"/>
                <w:szCs w:val="21"/>
              </w:rPr>
            </w:pPr>
          </w:p>
          <w:p w:rsidR="00A07445" w:rsidRPr="00FD3AFE" w:rsidRDefault="00A07445" w:rsidP="00744AB2">
            <w:pPr>
              <w:pStyle w:val="af1"/>
              <w:spacing w:after="0"/>
              <w:ind w:firstLineChars="0" w:firstLine="0"/>
              <w:rPr>
                <w:sz w:val="21"/>
                <w:szCs w:val="21"/>
              </w:rPr>
            </w:pPr>
          </w:p>
          <w:p w:rsidR="00A07445" w:rsidRPr="00FD3AFE" w:rsidRDefault="00A07445" w:rsidP="00744AB2">
            <w:pPr>
              <w:pStyle w:val="af1"/>
              <w:spacing w:after="0"/>
              <w:ind w:firstLineChars="0" w:firstLine="0"/>
              <w:rPr>
                <w:sz w:val="21"/>
                <w:szCs w:val="21"/>
              </w:rPr>
            </w:pP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无异常变化</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GB/T2951.5-97</w:t>
            </w:r>
          </w:p>
        </w:tc>
      </w:tr>
      <w:tr w:rsidR="00A07445" w:rsidRPr="00FD3AFE" w:rsidTr="00744AB2">
        <w:trPr>
          <w:trHeight w:val="1603"/>
          <w:jc w:val="center"/>
        </w:trPr>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15</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人工气候老化：</w:t>
            </w:r>
          </w:p>
          <w:p w:rsidR="00A07445" w:rsidRPr="00FD3AFE" w:rsidRDefault="00A07445" w:rsidP="00744AB2">
            <w:pPr>
              <w:pStyle w:val="af1"/>
              <w:spacing w:after="0"/>
              <w:ind w:firstLineChars="0" w:firstLine="0"/>
              <w:rPr>
                <w:sz w:val="21"/>
                <w:szCs w:val="21"/>
              </w:rPr>
            </w:pPr>
            <w:r w:rsidRPr="00FD3AFE">
              <w:rPr>
                <w:rFonts w:hint="eastAsia"/>
                <w:sz w:val="21"/>
                <w:szCs w:val="21"/>
              </w:rPr>
              <w:t>老化时间：</w:t>
            </w:r>
            <w:r w:rsidRPr="00FD3AFE">
              <w:rPr>
                <w:rFonts w:hint="eastAsia"/>
                <w:sz w:val="21"/>
                <w:szCs w:val="21"/>
              </w:rPr>
              <w:t>0</w:t>
            </w:r>
            <w:r w:rsidRPr="00FD3AFE">
              <w:rPr>
                <w:sz w:val="21"/>
                <w:szCs w:val="21"/>
              </w:rPr>
              <w:t>～</w:t>
            </w:r>
            <w:r w:rsidRPr="00FD3AFE">
              <w:rPr>
                <w:rFonts w:hint="eastAsia"/>
                <w:sz w:val="21"/>
                <w:szCs w:val="21"/>
              </w:rPr>
              <w:t>1008h</w:t>
            </w:r>
          </w:p>
          <w:p w:rsidR="00A07445" w:rsidRPr="00FD3AFE" w:rsidRDefault="00A07445" w:rsidP="00744AB2">
            <w:pPr>
              <w:pStyle w:val="af1"/>
              <w:spacing w:after="0"/>
              <w:ind w:firstLineChars="0" w:firstLine="0"/>
              <w:rPr>
                <w:sz w:val="21"/>
                <w:szCs w:val="21"/>
              </w:rPr>
            </w:pPr>
            <w:r w:rsidRPr="00FD3AFE">
              <w:rPr>
                <w:rFonts w:hint="eastAsia"/>
                <w:sz w:val="21"/>
                <w:szCs w:val="21"/>
              </w:rPr>
              <w:t>拉伸强度变化率</w:t>
            </w:r>
          </w:p>
          <w:p w:rsidR="00A07445" w:rsidRPr="00FD3AFE" w:rsidRDefault="00A07445" w:rsidP="00744AB2">
            <w:pPr>
              <w:pStyle w:val="af1"/>
              <w:spacing w:after="0"/>
              <w:ind w:firstLineChars="0" w:firstLine="0"/>
              <w:rPr>
                <w:sz w:val="21"/>
                <w:szCs w:val="21"/>
              </w:rPr>
            </w:pPr>
            <w:r w:rsidRPr="00FD3AFE">
              <w:rPr>
                <w:rFonts w:hint="eastAsia"/>
                <w:sz w:val="21"/>
                <w:szCs w:val="21"/>
              </w:rPr>
              <w:t>断裂伸长率变化率</w:t>
            </w:r>
          </w:p>
          <w:p w:rsidR="00A07445" w:rsidRPr="00FD3AFE" w:rsidRDefault="00A07445" w:rsidP="00744AB2">
            <w:pPr>
              <w:pStyle w:val="af1"/>
              <w:spacing w:after="0"/>
              <w:ind w:firstLineChars="0" w:firstLine="0"/>
              <w:rPr>
                <w:sz w:val="21"/>
                <w:szCs w:val="21"/>
              </w:rPr>
            </w:pPr>
            <w:r w:rsidRPr="00FD3AFE">
              <w:rPr>
                <w:rFonts w:hint="eastAsia"/>
                <w:sz w:val="21"/>
                <w:szCs w:val="21"/>
              </w:rPr>
              <w:t>老化时间：</w:t>
            </w:r>
            <w:r w:rsidRPr="00FD3AFE">
              <w:rPr>
                <w:rFonts w:hint="eastAsia"/>
                <w:sz w:val="21"/>
                <w:szCs w:val="21"/>
              </w:rPr>
              <w:t>504</w:t>
            </w:r>
            <w:r w:rsidRPr="00FD3AFE">
              <w:rPr>
                <w:sz w:val="21"/>
                <w:szCs w:val="21"/>
              </w:rPr>
              <w:t>～</w:t>
            </w:r>
            <w:r w:rsidRPr="00FD3AFE">
              <w:rPr>
                <w:rFonts w:hint="eastAsia"/>
                <w:sz w:val="21"/>
                <w:szCs w:val="21"/>
              </w:rPr>
              <w:t>1008h</w:t>
            </w:r>
          </w:p>
          <w:p w:rsidR="00A07445" w:rsidRPr="00FD3AFE" w:rsidRDefault="00A07445" w:rsidP="00744AB2">
            <w:pPr>
              <w:pStyle w:val="af1"/>
              <w:spacing w:after="0"/>
              <w:ind w:firstLineChars="0" w:firstLine="0"/>
              <w:rPr>
                <w:sz w:val="21"/>
                <w:szCs w:val="21"/>
              </w:rPr>
            </w:pPr>
            <w:r w:rsidRPr="00FD3AFE">
              <w:rPr>
                <w:rFonts w:hint="eastAsia"/>
                <w:sz w:val="21"/>
                <w:szCs w:val="21"/>
              </w:rPr>
              <w:t>位伸强度变化率</w:t>
            </w:r>
          </w:p>
          <w:p w:rsidR="00A07445" w:rsidRPr="00FD3AFE" w:rsidRDefault="00A07445" w:rsidP="00744AB2">
            <w:pPr>
              <w:pStyle w:val="af1"/>
              <w:spacing w:after="0"/>
              <w:ind w:firstLineChars="0" w:firstLine="0"/>
              <w:rPr>
                <w:sz w:val="21"/>
                <w:szCs w:val="21"/>
              </w:rPr>
            </w:pPr>
            <w:r w:rsidRPr="00FD3AFE">
              <w:rPr>
                <w:rFonts w:hint="eastAsia"/>
                <w:sz w:val="21"/>
                <w:szCs w:val="21"/>
              </w:rPr>
              <w:t>断裂伸长率变化率</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w:t>
            </w:r>
          </w:p>
          <w:p w:rsidR="00A07445" w:rsidRPr="00FD3AFE" w:rsidRDefault="00A07445" w:rsidP="00744AB2">
            <w:pPr>
              <w:pStyle w:val="af1"/>
              <w:spacing w:after="0"/>
              <w:ind w:firstLineChars="0" w:firstLine="0"/>
              <w:rPr>
                <w:sz w:val="21"/>
                <w:szCs w:val="21"/>
              </w:rPr>
            </w:pPr>
            <w:r w:rsidRPr="00FD3AFE">
              <w:rPr>
                <w:rFonts w:hint="eastAsia"/>
                <w:sz w:val="21"/>
                <w:szCs w:val="21"/>
              </w:rPr>
              <w:t>%</w:t>
            </w:r>
          </w:p>
          <w:p w:rsidR="00A07445" w:rsidRPr="00FD3AFE" w:rsidRDefault="00A07445" w:rsidP="00744AB2">
            <w:pPr>
              <w:pStyle w:val="af1"/>
              <w:spacing w:after="0"/>
              <w:ind w:firstLineChars="0" w:firstLine="0"/>
              <w:rPr>
                <w:sz w:val="21"/>
                <w:szCs w:val="21"/>
              </w:rPr>
            </w:pPr>
            <w:r w:rsidRPr="00FD3AFE">
              <w:rPr>
                <w:rFonts w:hint="eastAsia"/>
                <w:sz w:val="21"/>
                <w:szCs w:val="21"/>
              </w:rPr>
              <w:t>%</w:t>
            </w:r>
          </w:p>
          <w:p w:rsidR="00A07445" w:rsidRPr="00FD3AFE" w:rsidRDefault="00A07445" w:rsidP="00744AB2">
            <w:pPr>
              <w:pStyle w:val="af1"/>
              <w:spacing w:after="0"/>
              <w:ind w:firstLineChars="0" w:firstLine="0"/>
              <w:rPr>
                <w:sz w:val="21"/>
                <w:szCs w:val="21"/>
              </w:rPr>
            </w:pPr>
            <w:r w:rsidRPr="00FD3AFE">
              <w:rPr>
                <w:rFonts w:hint="eastAsia"/>
                <w:sz w:val="21"/>
                <w:szCs w:val="21"/>
              </w:rPr>
              <w:t>%</w:t>
            </w:r>
          </w:p>
        </w:tc>
        <w:tc>
          <w:tcPr>
            <w:tcW w:w="0" w:type="auto"/>
            <w:vAlign w:val="center"/>
          </w:tcPr>
          <w:p w:rsidR="00A07445" w:rsidRPr="00FD3AFE" w:rsidRDefault="00A07445" w:rsidP="00744AB2">
            <w:pPr>
              <w:pStyle w:val="af1"/>
              <w:spacing w:after="0"/>
              <w:ind w:firstLineChars="0" w:firstLine="0"/>
              <w:rPr>
                <w:sz w:val="21"/>
                <w:szCs w:val="21"/>
              </w:rPr>
            </w:pPr>
            <w:r w:rsidRPr="00FD3AFE">
              <w:rPr>
                <w:sz w:val="21"/>
                <w:szCs w:val="21"/>
              </w:rPr>
              <w:t>±</w:t>
            </w:r>
            <w:r w:rsidRPr="00FD3AFE">
              <w:rPr>
                <w:rFonts w:hint="eastAsia"/>
                <w:sz w:val="21"/>
                <w:szCs w:val="21"/>
              </w:rPr>
              <w:t>25</w:t>
            </w:r>
          </w:p>
          <w:p w:rsidR="00A07445" w:rsidRPr="00FD3AFE" w:rsidRDefault="00A07445" w:rsidP="00744AB2">
            <w:pPr>
              <w:pStyle w:val="af1"/>
              <w:spacing w:after="0"/>
              <w:ind w:firstLineChars="0" w:firstLine="0"/>
              <w:rPr>
                <w:sz w:val="21"/>
                <w:szCs w:val="21"/>
              </w:rPr>
            </w:pPr>
            <w:r w:rsidRPr="00FD3AFE">
              <w:rPr>
                <w:sz w:val="21"/>
                <w:szCs w:val="21"/>
              </w:rPr>
              <w:t>±</w:t>
            </w:r>
            <w:r w:rsidRPr="00FD3AFE">
              <w:rPr>
                <w:rFonts w:hint="eastAsia"/>
                <w:sz w:val="21"/>
                <w:szCs w:val="21"/>
              </w:rPr>
              <w:t>25</w:t>
            </w:r>
          </w:p>
          <w:p w:rsidR="00A07445" w:rsidRPr="00FD3AFE" w:rsidRDefault="00A07445" w:rsidP="00744AB2">
            <w:pPr>
              <w:pStyle w:val="af1"/>
              <w:spacing w:after="0"/>
              <w:ind w:firstLineChars="0" w:firstLine="0"/>
              <w:rPr>
                <w:sz w:val="21"/>
                <w:szCs w:val="21"/>
              </w:rPr>
            </w:pPr>
            <w:r w:rsidRPr="00FD3AFE">
              <w:rPr>
                <w:sz w:val="21"/>
                <w:szCs w:val="21"/>
              </w:rPr>
              <w:t>±</w:t>
            </w:r>
            <w:r w:rsidRPr="00FD3AFE">
              <w:rPr>
                <w:rFonts w:hint="eastAsia"/>
                <w:sz w:val="21"/>
                <w:szCs w:val="21"/>
              </w:rPr>
              <w:t>15</w:t>
            </w:r>
          </w:p>
          <w:p w:rsidR="00A07445" w:rsidRPr="00FD3AFE" w:rsidRDefault="00A07445" w:rsidP="00744AB2">
            <w:pPr>
              <w:pStyle w:val="af1"/>
              <w:spacing w:after="0"/>
              <w:ind w:firstLineChars="0" w:firstLine="0"/>
              <w:rPr>
                <w:sz w:val="21"/>
                <w:szCs w:val="21"/>
              </w:rPr>
            </w:pPr>
            <w:r w:rsidRPr="00FD3AFE">
              <w:rPr>
                <w:sz w:val="21"/>
                <w:szCs w:val="21"/>
              </w:rPr>
              <w:t>±</w:t>
            </w:r>
            <w:r w:rsidRPr="00FD3AFE">
              <w:rPr>
                <w:rFonts w:hint="eastAsia"/>
                <w:sz w:val="21"/>
                <w:szCs w:val="21"/>
              </w:rPr>
              <w:t>15</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GB/T12527-90/T</w:t>
            </w:r>
          </w:p>
        </w:tc>
      </w:tr>
      <w:tr w:rsidR="00A07445" w:rsidRPr="00FD3AFE" w:rsidTr="00744AB2">
        <w:trPr>
          <w:trHeight w:val="223"/>
          <w:jc w:val="center"/>
        </w:trPr>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16</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耐光色牢度</w:t>
            </w:r>
          </w:p>
        </w:tc>
        <w:tc>
          <w:tcPr>
            <w:tcW w:w="0" w:type="auto"/>
            <w:vAlign w:val="center"/>
          </w:tcPr>
          <w:p w:rsidR="00A07445" w:rsidRPr="00FD3AFE" w:rsidRDefault="00A07445" w:rsidP="00744AB2">
            <w:pPr>
              <w:pStyle w:val="af1"/>
              <w:spacing w:after="0"/>
              <w:ind w:firstLineChars="0" w:firstLine="0"/>
              <w:rPr>
                <w:sz w:val="21"/>
                <w:szCs w:val="21"/>
              </w:rPr>
            </w:pPr>
            <w:r w:rsidRPr="00FD3AFE">
              <w:rPr>
                <w:rFonts w:hint="eastAsia"/>
                <w:sz w:val="21"/>
                <w:szCs w:val="21"/>
              </w:rPr>
              <w:t>级</w:t>
            </w:r>
          </w:p>
        </w:tc>
        <w:tc>
          <w:tcPr>
            <w:tcW w:w="0" w:type="auto"/>
            <w:vAlign w:val="center"/>
          </w:tcPr>
          <w:p w:rsidR="00A07445" w:rsidRPr="00FD3AFE" w:rsidRDefault="00A07445" w:rsidP="00744AB2">
            <w:pPr>
              <w:pStyle w:val="af1"/>
              <w:spacing w:after="0"/>
              <w:ind w:firstLineChars="0" w:firstLine="0"/>
              <w:rPr>
                <w:sz w:val="21"/>
                <w:szCs w:val="21"/>
              </w:rPr>
            </w:pPr>
            <w:r w:rsidRPr="00FD3AFE">
              <w:rPr>
                <w:sz w:val="21"/>
                <w:szCs w:val="21"/>
              </w:rPr>
              <w:t>≥</w:t>
            </w:r>
            <w:r w:rsidRPr="00FD3AFE">
              <w:rPr>
                <w:rFonts w:hint="eastAsia"/>
                <w:sz w:val="21"/>
                <w:szCs w:val="21"/>
              </w:rPr>
              <w:t>7</w:t>
            </w:r>
          </w:p>
        </w:tc>
        <w:tc>
          <w:tcPr>
            <w:tcW w:w="0" w:type="auto"/>
            <w:vAlign w:val="center"/>
          </w:tcPr>
          <w:p w:rsidR="00A07445" w:rsidRPr="00FD3AFE" w:rsidRDefault="00A07445" w:rsidP="00744AB2">
            <w:pPr>
              <w:pStyle w:val="af1"/>
              <w:spacing w:after="0"/>
              <w:ind w:firstLineChars="0" w:firstLine="0"/>
              <w:rPr>
                <w:sz w:val="21"/>
                <w:szCs w:val="21"/>
              </w:rPr>
            </w:pPr>
          </w:p>
        </w:tc>
      </w:tr>
    </w:tbl>
    <w:p w:rsidR="00A07445" w:rsidRPr="004F04B4" w:rsidRDefault="00A07445" w:rsidP="00A07445">
      <w:pPr>
        <w:pStyle w:val="af1"/>
        <w:spacing w:after="0"/>
        <w:ind w:firstLineChars="195" w:firstLine="468"/>
      </w:pPr>
      <w:r w:rsidRPr="004F04B4">
        <w:rPr>
          <w:rFonts w:hint="eastAsia"/>
        </w:rPr>
        <w:lastRenderedPageBreak/>
        <w:t>（</w:t>
      </w:r>
      <w:r w:rsidRPr="004F04B4">
        <w:rPr>
          <w:rFonts w:hint="eastAsia"/>
        </w:rPr>
        <w:t>3</w:t>
      </w:r>
      <w:r w:rsidRPr="004F04B4">
        <w:rPr>
          <w:rFonts w:hint="eastAsia"/>
        </w:rPr>
        <w:t>）、高强环氧钢绞线夹片锚具</w:t>
      </w:r>
    </w:p>
    <w:p w:rsidR="00A07445" w:rsidRPr="004F04B4" w:rsidRDefault="00A07445" w:rsidP="00A07445">
      <w:pPr>
        <w:pStyle w:val="af1"/>
        <w:spacing w:after="0"/>
        <w:ind w:firstLineChars="195" w:firstLine="468"/>
      </w:pPr>
      <w:r w:rsidRPr="004F04B4">
        <w:rPr>
          <w:rFonts w:hint="eastAsia"/>
        </w:rPr>
        <w:t>系杆索张拉端锚头采用冷铸锚，锚具技术标准为</w:t>
      </w:r>
      <w:r w:rsidRPr="004F04B4">
        <w:rPr>
          <w:rFonts w:hint="eastAsia"/>
        </w:rPr>
        <w:t>YB/T036.7</w:t>
      </w:r>
      <w:r w:rsidRPr="004F04B4">
        <w:rPr>
          <w:rFonts w:hint="eastAsia"/>
        </w:rPr>
        <w:t>，同时必须保证系杆索体的可更换性。</w:t>
      </w:r>
    </w:p>
    <w:p w:rsidR="00A07445" w:rsidRPr="004F04B4" w:rsidRDefault="00A07445" w:rsidP="00A07445">
      <w:pPr>
        <w:pStyle w:val="af1"/>
        <w:spacing w:after="0"/>
        <w:ind w:firstLineChars="195" w:firstLine="468"/>
      </w:pPr>
      <w:r w:rsidRPr="004F04B4">
        <w:rPr>
          <w:rFonts w:hint="eastAsia"/>
        </w:rPr>
        <w:t>1</w:t>
      </w:r>
      <w:r w:rsidRPr="004F04B4">
        <w:rPr>
          <w:rFonts w:hint="eastAsia"/>
        </w:rPr>
        <w:t>）、结构构造</w:t>
      </w:r>
    </w:p>
    <w:p w:rsidR="00A07445" w:rsidRPr="004F04B4" w:rsidRDefault="00A07445" w:rsidP="00A07445">
      <w:pPr>
        <w:pStyle w:val="af1"/>
        <w:spacing w:after="0"/>
        <w:ind w:firstLineChars="195" w:firstLine="468"/>
      </w:pPr>
      <w:r w:rsidRPr="004F04B4">
        <w:rPr>
          <w:rFonts w:hint="eastAsia"/>
        </w:rPr>
        <w:t>系杆锚具主要由锚板、支承筒、螺母、延长筒、密封装置、防松装置、减振装置等组成。为适应单根张拉及换索要求，承包商可根据自身经验对上述锚具组成构件进行调整。当沿系杆索长度方向上间隔设置了分丝导向装置时，可以代替减振装置。</w:t>
      </w:r>
    </w:p>
    <w:p w:rsidR="00A07445" w:rsidRPr="004F04B4" w:rsidRDefault="00A07445" w:rsidP="00A07445">
      <w:pPr>
        <w:pStyle w:val="af1"/>
        <w:spacing w:after="0"/>
        <w:ind w:firstLineChars="195" w:firstLine="468"/>
      </w:pPr>
      <w:r w:rsidRPr="004F04B4">
        <w:rPr>
          <w:rFonts w:hint="eastAsia"/>
        </w:rPr>
        <w:t>2</w:t>
      </w:r>
      <w:r w:rsidRPr="004F04B4">
        <w:rPr>
          <w:rFonts w:hint="eastAsia"/>
        </w:rPr>
        <w:t>）、性能要求</w:t>
      </w:r>
    </w:p>
    <w:p w:rsidR="00A07445" w:rsidRPr="004F04B4" w:rsidRDefault="00A07445" w:rsidP="00A07445">
      <w:pPr>
        <w:pStyle w:val="af1"/>
        <w:ind w:firstLineChars="195" w:firstLine="468"/>
      </w:pPr>
      <w:r w:rsidRPr="004F04B4">
        <w:rPr>
          <w:rFonts w:hint="eastAsia"/>
        </w:rPr>
        <w:t>为保证系杆索锚具质量的稳定性和长期使用的安全性能，锚具各零部件必须符合以下要求：</w:t>
      </w:r>
    </w:p>
    <w:p w:rsidR="00A07445" w:rsidRPr="004F04B4" w:rsidRDefault="00A07445" w:rsidP="00A07445">
      <w:pPr>
        <w:pStyle w:val="af1"/>
        <w:ind w:firstLine="480"/>
      </w:pPr>
      <w:r w:rsidRPr="004F04B4">
        <w:rPr>
          <w:rFonts w:hint="eastAsia"/>
        </w:rPr>
        <w:t>a</w:t>
      </w:r>
      <w:r w:rsidRPr="004F04B4">
        <w:rPr>
          <w:rFonts w:hint="eastAsia"/>
        </w:rPr>
        <w:t>、金属材料</w:t>
      </w:r>
      <w:r w:rsidRPr="004F04B4">
        <w:rPr>
          <w:rFonts w:hint="eastAsia"/>
        </w:rPr>
        <w:t xml:space="preserve"> </w:t>
      </w:r>
    </w:p>
    <w:p w:rsidR="00A07445" w:rsidRPr="004F04B4" w:rsidRDefault="00A07445" w:rsidP="00A07445">
      <w:pPr>
        <w:pStyle w:val="af1"/>
        <w:spacing w:after="0"/>
        <w:ind w:firstLine="480"/>
      </w:pPr>
      <w:r w:rsidRPr="004F04B4">
        <w:rPr>
          <w:rFonts w:hint="eastAsia"/>
        </w:rPr>
        <w:t>冷铸锚头、锚杯、螺母，材料性能应符合</w:t>
      </w:r>
      <w:r w:rsidRPr="004F04B4">
        <w:rPr>
          <w:rFonts w:hint="eastAsia"/>
        </w:rPr>
        <w:t xml:space="preserve"> GB3077-1999 </w:t>
      </w:r>
      <w:r w:rsidRPr="004F04B4">
        <w:rPr>
          <w:rFonts w:hint="eastAsia"/>
        </w:rPr>
        <w:t>中</w:t>
      </w:r>
      <w:r w:rsidRPr="004F04B4">
        <w:rPr>
          <w:rFonts w:hint="eastAsia"/>
        </w:rPr>
        <w:t>40Cr</w:t>
      </w:r>
      <w:r w:rsidRPr="004F04B4">
        <w:rPr>
          <w:rFonts w:hint="eastAsia"/>
        </w:rPr>
        <w:t>的规定，其它零</w:t>
      </w:r>
      <w:r w:rsidRPr="004F04B4">
        <w:rPr>
          <w:rFonts w:hint="eastAsia"/>
        </w:rPr>
        <w:t>(</w:t>
      </w:r>
      <w:r w:rsidRPr="004F04B4">
        <w:rPr>
          <w:rFonts w:hint="eastAsia"/>
        </w:rPr>
        <w:t>部</w:t>
      </w:r>
      <w:r w:rsidRPr="004F04B4">
        <w:rPr>
          <w:rFonts w:hint="eastAsia"/>
        </w:rPr>
        <w:t>)</w:t>
      </w:r>
      <w:r w:rsidRPr="004F04B4">
        <w:rPr>
          <w:rFonts w:hint="eastAsia"/>
        </w:rPr>
        <w:t>件采用优质碳素钢</w:t>
      </w:r>
      <w:r w:rsidRPr="004F04B4">
        <w:rPr>
          <w:rFonts w:hint="eastAsia"/>
        </w:rPr>
        <w:t xml:space="preserve"> 45 </w:t>
      </w:r>
      <w:r w:rsidRPr="004F04B4">
        <w:rPr>
          <w:rFonts w:hint="eastAsia"/>
        </w:rPr>
        <w:t>或碳钢，材料性能满足</w:t>
      </w:r>
      <w:r w:rsidRPr="004F04B4">
        <w:rPr>
          <w:rFonts w:hint="eastAsia"/>
        </w:rPr>
        <w:t xml:space="preserve"> GB/T 699-1999 </w:t>
      </w:r>
      <w:r w:rsidRPr="004F04B4">
        <w:rPr>
          <w:rFonts w:hint="eastAsia"/>
        </w:rPr>
        <w:t>或</w:t>
      </w:r>
      <w:r w:rsidRPr="004F04B4">
        <w:rPr>
          <w:rFonts w:hint="eastAsia"/>
        </w:rPr>
        <w:t xml:space="preserve">GB/T700-2006 </w:t>
      </w:r>
      <w:r w:rsidRPr="004F04B4">
        <w:rPr>
          <w:rFonts w:hint="eastAsia"/>
        </w:rPr>
        <w:t>的要求。其中锚板、支承筒、螺母采用锻件，符合</w:t>
      </w:r>
      <w:r w:rsidRPr="004F04B4">
        <w:rPr>
          <w:rFonts w:hint="eastAsia"/>
        </w:rPr>
        <w:t>JG/T5011.8-1992</w:t>
      </w:r>
      <w:r w:rsidRPr="004F04B4">
        <w:rPr>
          <w:rFonts w:hint="eastAsia"/>
        </w:rPr>
        <w:t>的要求。此外，锚具必须保证系杆索体的可更换性。</w:t>
      </w:r>
    </w:p>
    <w:p w:rsidR="00A07445" w:rsidRPr="004F04B4" w:rsidRDefault="00A07445" w:rsidP="00A07445">
      <w:pPr>
        <w:pStyle w:val="af1"/>
        <w:ind w:firstLine="480"/>
      </w:pPr>
      <w:r w:rsidRPr="004F04B4">
        <w:rPr>
          <w:rFonts w:hint="eastAsia"/>
        </w:rPr>
        <w:t>b</w:t>
      </w:r>
      <w:r w:rsidRPr="004F04B4">
        <w:rPr>
          <w:rFonts w:hint="eastAsia"/>
        </w:rPr>
        <w:t>、系杆索锚具中的锚板、支承筒、螺母等主要受力件应逐件按</w:t>
      </w:r>
      <w:r w:rsidRPr="004F04B4">
        <w:rPr>
          <w:rFonts w:hint="eastAsia"/>
        </w:rPr>
        <w:t>GB/T6402-2008</w:t>
      </w:r>
      <w:r w:rsidRPr="004F04B4">
        <w:rPr>
          <w:rFonts w:hint="eastAsia"/>
        </w:rPr>
        <w:t>中</w:t>
      </w:r>
      <w:r w:rsidRPr="004F04B4">
        <w:rPr>
          <w:rFonts w:hint="eastAsia"/>
        </w:rPr>
        <w:t xml:space="preserve"> B</w:t>
      </w:r>
      <w:r w:rsidRPr="004F04B4">
        <w:rPr>
          <w:rFonts w:hint="eastAsia"/>
        </w:rPr>
        <w:t>级要求进行超声波探伤，并按</w:t>
      </w:r>
      <w:r w:rsidRPr="004F04B4">
        <w:rPr>
          <w:rFonts w:hint="eastAsia"/>
        </w:rPr>
        <w:t xml:space="preserve">JB/T4730.4-2005 </w:t>
      </w:r>
      <w:r w:rsidRPr="004F04B4">
        <w:rPr>
          <w:rFonts w:hint="eastAsia"/>
        </w:rPr>
        <w:t>第</w:t>
      </w:r>
      <w:r w:rsidRPr="004F04B4">
        <w:rPr>
          <w:rFonts w:hint="eastAsia"/>
        </w:rPr>
        <w:t xml:space="preserve"> 9 </w:t>
      </w:r>
      <w:r w:rsidRPr="004F04B4">
        <w:rPr>
          <w:rFonts w:hint="eastAsia"/>
        </w:rPr>
        <w:t>章的</w:t>
      </w:r>
      <w:r w:rsidRPr="004F04B4">
        <w:rPr>
          <w:rFonts w:hint="eastAsia"/>
        </w:rPr>
        <w:t xml:space="preserve"> II </w:t>
      </w:r>
      <w:r w:rsidRPr="004F04B4">
        <w:rPr>
          <w:rFonts w:hint="eastAsia"/>
        </w:rPr>
        <w:t>级进行磁粉探伤。</w:t>
      </w:r>
      <w:r w:rsidRPr="004F04B4">
        <w:rPr>
          <w:rFonts w:hint="eastAsia"/>
        </w:rPr>
        <w:t xml:space="preserve"> </w:t>
      </w:r>
    </w:p>
    <w:p w:rsidR="00A07445" w:rsidRPr="004F04B4" w:rsidRDefault="00A07445" w:rsidP="00A07445">
      <w:pPr>
        <w:pStyle w:val="af1"/>
        <w:ind w:firstLine="480"/>
      </w:pPr>
      <w:r w:rsidRPr="004F04B4">
        <w:rPr>
          <w:rFonts w:hint="eastAsia"/>
        </w:rPr>
        <w:t>c</w:t>
      </w:r>
      <w:r w:rsidRPr="004F04B4">
        <w:rPr>
          <w:rFonts w:hint="eastAsia"/>
        </w:rPr>
        <w:t>、系杆索锚具各零（部）件中的金属件均要求镀锌处理，锌层厚度为</w:t>
      </w:r>
      <w:r w:rsidRPr="004F04B4">
        <w:rPr>
          <w:rFonts w:hint="eastAsia"/>
        </w:rPr>
        <w:t>80</w:t>
      </w:r>
      <w:r w:rsidRPr="004F04B4">
        <w:rPr>
          <w:rFonts w:hint="eastAsia"/>
        </w:rPr>
        <w:t>μ</w:t>
      </w:r>
      <w:r w:rsidRPr="004F04B4">
        <w:rPr>
          <w:rFonts w:hint="eastAsia"/>
        </w:rPr>
        <w:t>m</w:t>
      </w:r>
      <w:r w:rsidRPr="004F04B4">
        <w:rPr>
          <w:rFonts w:hint="eastAsia"/>
        </w:rPr>
        <w:t>，其中锚板、支承筒及螺母镀锌后需进行脱氢处理。</w:t>
      </w:r>
      <w:r w:rsidRPr="004F04B4">
        <w:rPr>
          <w:rFonts w:hint="eastAsia"/>
        </w:rPr>
        <w:t xml:space="preserve"> </w:t>
      </w:r>
    </w:p>
    <w:p w:rsidR="00A07445" w:rsidRPr="004F04B4" w:rsidRDefault="00A07445" w:rsidP="00A07445">
      <w:pPr>
        <w:pStyle w:val="af1"/>
        <w:ind w:firstLine="480"/>
      </w:pPr>
      <w:r w:rsidRPr="004F04B4">
        <w:rPr>
          <w:rFonts w:hint="eastAsia"/>
        </w:rPr>
        <w:t>d</w:t>
      </w:r>
      <w:r w:rsidRPr="004F04B4">
        <w:rPr>
          <w:rFonts w:hint="eastAsia"/>
        </w:rPr>
        <w:t>、同一规格的系杆索锚具的相同部件应具有互换。</w:t>
      </w:r>
    </w:p>
    <w:p w:rsidR="00A07445" w:rsidRPr="004F04B4" w:rsidRDefault="00A07445" w:rsidP="00A07445">
      <w:pPr>
        <w:pStyle w:val="af1"/>
        <w:ind w:firstLineChars="195" w:firstLine="468"/>
      </w:pPr>
      <w:r w:rsidRPr="004F04B4">
        <w:rPr>
          <w:rFonts w:hint="eastAsia"/>
        </w:rPr>
        <w:t>3</w:t>
      </w:r>
      <w:r w:rsidRPr="004F04B4">
        <w:rPr>
          <w:rFonts w:hint="eastAsia"/>
        </w:rPr>
        <w:t>）、系杆索锚具的锚固性能</w:t>
      </w:r>
    </w:p>
    <w:p w:rsidR="00A07445" w:rsidRPr="004F04B4" w:rsidRDefault="00A07445" w:rsidP="00A07445">
      <w:pPr>
        <w:pStyle w:val="af1"/>
        <w:ind w:firstLineChars="195" w:firstLine="468"/>
      </w:pPr>
      <w:r w:rsidRPr="004F04B4">
        <w:rPr>
          <w:rFonts w:hint="eastAsia"/>
        </w:rPr>
        <w:t>静载锚固性能：</w:t>
      </w:r>
      <w:r w:rsidRPr="004F04B4">
        <w:rPr>
          <w:rFonts w:hint="eastAsia"/>
        </w:rPr>
        <w:t xml:space="preserve"> </w:t>
      </w:r>
    </w:p>
    <w:p w:rsidR="00A07445" w:rsidRPr="004F04B4" w:rsidRDefault="00A07445" w:rsidP="00A07445">
      <w:pPr>
        <w:pStyle w:val="af1"/>
        <w:ind w:firstLineChars="195" w:firstLine="468"/>
      </w:pPr>
      <w:r w:rsidRPr="004F04B4">
        <w:rPr>
          <w:rFonts w:hint="eastAsia"/>
        </w:rPr>
        <w:t>系杆索锚具锚固性能满足</w:t>
      </w:r>
      <w:r w:rsidRPr="004F04B4">
        <w:rPr>
          <w:rFonts w:hint="eastAsia"/>
        </w:rPr>
        <w:t xml:space="preserve"> GB/T14370-2007</w:t>
      </w:r>
      <w:r w:rsidRPr="004F04B4">
        <w:rPr>
          <w:rFonts w:hint="eastAsia"/>
        </w:rPr>
        <w:t>《预应力筋用锚具、夹具和连接接器》标准的技术要求</w:t>
      </w:r>
      <w:r w:rsidRPr="004F04B4">
        <w:t>,</w:t>
      </w:r>
      <w:r w:rsidRPr="004F04B4">
        <w:rPr>
          <w:rFonts w:hint="eastAsia"/>
        </w:rPr>
        <w:t>静载试验满足</w:t>
      </w:r>
      <w:r w:rsidRPr="004F04B4">
        <w:t xml:space="preserve"> </w:t>
      </w:r>
      <w:r w:rsidRPr="004F04B4">
        <w:t>a&gt;95%</w:t>
      </w:r>
      <w:r w:rsidRPr="004F04B4">
        <w:rPr>
          <w:rFonts w:hint="eastAsia"/>
        </w:rPr>
        <w:t>、</w:t>
      </w:r>
      <w:r w:rsidRPr="004F04B4">
        <w:rPr>
          <w:rFonts w:ascii="Cambria Math" w:hAnsi="Cambria Math" w:cs="Cambria Math"/>
        </w:rPr>
        <w:t>ℇ</w:t>
      </w:r>
      <w:r w:rsidRPr="004F04B4">
        <w:t>&gt;2 %</w:t>
      </w:r>
      <w:r w:rsidRPr="004F04B4">
        <w:rPr>
          <w:rFonts w:hint="eastAsia"/>
        </w:rPr>
        <w:t>的验收要求。</w:t>
      </w:r>
      <w:r w:rsidRPr="004F04B4">
        <w:t xml:space="preserve"> </w:t>
      </w:r>
    </w:p>
    <w:p w:rsidR="00A07445" w:rsidRPr="004F04B4" w:rsidRDefault="00A07445" w:rsidP="00A07445">
      <w:pPr>
        <w:pStyle w:val="af1"/>
        <w:ind w:firstLineChars="195" w:firstLine="468"/>
      </w:pPr>
      <w:r w:rsidRPr="004F04B4">
        <w:rPr>
          <w:rFonts w:hint="eastAsia"/>
        </w:rPr>
        <w:t>疲劳性能：</w:t>
      </w:r>
      <w:r w:rsidRPr="004F04B4">
        <w:rPr>
          <w:rFonts w:hint="eastAsia"/>
        </w:rPr>
        <w:t xml:space="preserve"> </w:t>
      </w:r>
    </w:p>
    <w:p w:rsidR="00A07445" w:rsidRPr="004F04B4" w:rsidRDefault="00A07445" w:rsidP="00A07445">
      <w:pPr>
        <w:pStyle w:val="af1"/>
        <w:ind w:firstLineChars="195" w:firstLine="468"/>
      </w:pPr>
      <w:r w:rsidRPr="004F04B4">
        <w:rPr>
          <w:rFonts w:hint="eastAsia"/>
        </w:rPr>
        <w:t>疲劳性能达到</w:t>
      </w:r>
      <w:r w:rsidRPr="004F04B4">
        <w:rPr>
          <w:rFonts w:hint="eastAsia"/>
        </w:rPr>
        <w:t>&lt;&lt;</w:t>
      </w:r>
      <w:r w:rsidRPr="004F04B4">
        <w:rPr>
          <w:rFonts w:hint="eastAsia"/>
        </w:rPr>
        <w:t>预应力筋用锚具、夹具和连接器</w:t>
      </w:r>
      <w:r w:rsidRPr="004F04B4">
        <w:rPr>
          <w:rFonts w:hint="eastAsia"/>
        </w:rPr>
        <w:t xml:space="preserve">&gt;&gt;GB/T 14370-2007 </w:t>
      </w:r>
      <w:r w:rsidRPr="004F04B4">
        <w:rPr>
          <w:rFonts w:hint="eastAsia"/>
        </w:rPr>
        <w:t>的要求，即</w:t>
      </w:r>
      <w:r w:rsidRPr="004F04B4">
        <w:rPr>
          <w:rFonts w:hint="eastAsia"/>
        </w:rPr>
        <w:t>:</w:t>
      </w:r>
      <w:r w:rsidRPr="004F04B4">
        <w:rPr>
          <w:rFonts w:hint="eastAsia"/>
        </w:rPr>
        <w:t>系杆应力上限</w:t>
      </w:r>
      <w:r w:rsidRPr="004F04B4">
        <w:rPr>
          <w:rFonts w:hint="eastAsia"/>
        </w:rPr>
        <w:t xml:space="preserve"> 0.65</w:t>
      </w:r>
      <w:r w:rsidRPr="004F04B4">
        <w:rPr>
          <w:rFonts w:hint="eastAsia"/>
        </w:rPr>
        <w:t>σ</w:t>
      </w:r>
      <w:r w:rsidRPr="004F04B4">
        <w:rPr>
          <w:rFonts w:hint="eastAsia"/>
        </w:rPr>
        <w:t>b</w:t>
      </w:r>
      <w:r w:rsidRPr="004F04B4">
        <w:rPr>
          <w:rFonts w:hint="eastAsia"/>
        </w:rPr>
        <w:t>，应力幅值为</w:t>
      </w:r>
      <w:r w:rsidRPr="004F04B4">
        <w:rPr>
          <w:rFonts w:hint="eastAsia"/>
        </w:rPr>
        <w:t xml:space="preserve"> 80MPa,</w:t>
      </w:r>
      <w:r w:rsidRPr="004F04B4">
        <w:rPr>
          <w:rFonts w:hint="eastAsia"/>
        </w:rPr>
        <w:t>经</w:t>
      </w:r>
      <w:r w:rsidRPr="004F04B4">
        <w:rPr>
          <w:rFonts w:hint="eastAsia"/>
        </w:rPr>
        <w:t xml:space="preserve"> 200 </w:t>
      </w:r>
      <w:r w:rsidRPr="004F04B4">
        <w:rPr>
          <w:rFonts w:hint="eastAsia"/>
        </w:rPr>
        <w:t>万次脉冲加载后断丝不大于总数的</w:t>
      </w:r>
      <w:r w:rsidRPr="004F04B4">
        <w:rPr>
          <w:rFonts w:hint="eastAsia"/>
        </w:rPr>
        <w:t>5%</w:t>
      </w:r>
      <w:r w:rsidRPr="004F04B4">
        <w:rPr>
          <w:rFonts w:hint="eastAsia"/>
        </w:rPr>
        <w:t>。</w:t>
      </w:r>
      <w:r w:rsidRPr="004F04B4">
        <w:rPr>
          <w:rFonts w:hint="eastAsia"/>
        </w:rPr>
        <w:t xml:space="preserve"> </w:t>
      </w:r>
    </w:p>
    <w:p w:rsidR="00A07445" w:rsidRPr="004F04B4" w:rsidRDefault="00A07445" w:rsidP="00A07445">
      <w:pPr>
        <w:pStyle w:val="af1"/>
        <w:ind w:firstLineChars="195" w:firstLine="468"/>
      </w:pPr>
      <w:r w:rsidRPr="004F04B4">
        <w:rPr>
          <w:rFonts w:hint="eastAsia"/>
        </w:rPr>
        <w:lastRenderedPageBreak/>
        <w:t>低应力状态下锚固性能：</w:t>
      </w:r>
      <w:r w:rsidRPr="004F04B4">
        <w:rPr>
          <w:rFonts w:hint="eastAsia"/>
        </w:rPr>
        <w:t xml:space="preserve"> </w:t>
      </w:r>
    </w:p>
    <w:p w:rsidR="00A07445" w:rsidRPr="004F04B4" w:rsidRDefault="00A07445" w:rsidP="00A07445">
      <w:pPr>
        <w:pStyle w:val="af1"/>
        <w:ind w:firstLineChars="195" w:firstLine="468"/>
      </w:pPr>
      <w:r w:rsidRPr="004F04B4">
        <w:rPr>
          <w:rFonts w:hint="eastAsia"/>
        </w:rPr>
        <w:t>系杆索锚具在低应力状态下具有可靠的锚固性能，系杆索体系在低应力</w:t>
      </w:r>
      <w:r w:rsidRPr="004F04B4">
        <w:rPr>
          <w:rFonts w:hint="eastAsia"/>
        </w:rPr>
        <w:t xml:space="preserve"> (0.1~0.45</w:t>
      </w:r>
      <w:r w:rsidRPr="004F04B4">
        <w:rPr>
          <w:rFonts w:hint="eastAsia"/>
        </w:rPr>
        <w:t>σ</w:t>
      </w:r>
      <w:r w:rsidRPr="004F04B4">
        <w:rPr>
          <w:rFonts w:hint="eastAsia"/>
        </w:rPr>
        <w:t>b)</w:t>
      </w:r>
      <w:r w:rsidRPr="004F04B4">
        <w:rPr>
          <w:rFonts w:hint="eastAsia"/>
        </w:rPr>
        <w:t>使用状态下锚固性能可靠。</w:t>
      </w:r>
    </w:p>
    <w:p w:rsidR="00A07445" w:rsidRPr="004F04B4" w:rsidRDefault="00A07445" w:rsidP="00A07445">
      <w:pPr>
        <w:pStyle w:val="af1"/>
        <w:ind w:firstLineChars="195" w:firstLine="468"/>
      </w:pPr>
      <w:r w:rsidRPr="004F04B4">
        <w:rPr>
          <w:rFonts w:hint="eastAsia"/>
        </w:rPr>
        <w:t>4</w:t>
      </w:r>
      <w:r w:rsidRPr="004F04B4">
        <w:rPr>
          <w:rFonts w:hint="eastAsia"/>
        </w:rPr>
        <w:t>）、系杆索锚具锚头内钢绞线防护</w:t>
      </w:r>
      <w:r w:rsidRPr="004F04B4">
        <w:rPr>
          <w:rFonts w:hint="eastAsia"/>
        </w:rPr>
        <w:t xml:space="preserve"> </w:t>
      </w:r>
    </w:p>
    <w:p w:rsidR="00A07445" w:rsidRPr="004F04B4" w:rsidRDefault="00A07445" w:rsidP="00A07445">
      <w:pPr>
        <w:pStyle w:val="af1"/>
        <w:ind w:firstLineChars="195" w:firstLine="468"/>
      </w:pPr>
      <w:r w:rsidRPr="004F04B4">
        <w:rPr>
          <w:rFonts w:hint="eastAsia"/>
        </w:rPr>
        <w:t>系杆索锚具内剥除</w:t>
      </w:r>
      <w:r w:rsidRPr="004F04B4">
        <w:rPr>
          <w:rFonts w:hint="eastAsia"/>
        </w:rPr>
        <w:t xml:space="preserve"> PE </w:t>
      </w:r>
      <w:r w:rsidRPr="004F04B4">
        <w:rPr>
          <w:rFonts w:hint="eastAsia"/>
        </w:rPr>
        <w:t>钢绞线采用灌注防腐润滑脂或发泡材料进行防护，锚具内部灌注防腐润滑油脂。</w:t>
      </w:r>
      <w:r w:rsidRPr="004F04B4">
        <w:rPr>
          <w:rFonts w:hint="eastAsia"/>
        </w:rPr>
        <w:t xml:space="preserve"> </w:t>
      </w:r>
    </w:p>
    <w:p w:rsidR="00A07445" w:rsidRPr="004F04B4" w:rsidRDefault="00A07445" w:rsidP="00A07445">
      <w:pPr>
        <w:pStyle w:val="af1"/>
        <w:ind w:firstLineChars="195" w:firstLine="468"/>
      </w:pPr>
      <w:r w:rsidRPr="004F04B4">
        <w:rPr>
          <w:rFonts w:hint="eastAsia"/>
        </w:rPr>
        <w:t>5</w:t>
      </w:r>
      <w:r w:rsidRPr="004F04B4">
        <w:rPr>
          <w:rFonts w:hint="eastAsia"/>
        </w:rPr>
        <w:t>）、系杆索外露锚头防护</w:t>
      </w:r>
      <w:r w:rsidRPr="004F04B4">
        <w:rPr>
          <w:rFonts w:hint="eastAsia"/>
        </w:rPr>
        <w:t xml:space="preserve"> </w:t>
      </w:r>
    </w:p>
    <w:p w:rsidR="00A07445" w:rsidRPr="004F04B4" w:rsidRDefault="00A07445" w:rsidP="00A07445">
      <w:pPr>
        <w:pStyle w:val="af1"/>
        <w:ind w:firstLineChars="0"/>
      </w:pPr>
      <w:r w:rsidRPr="004F04B4">
        <w:rPr>
          <w:rFonts w:hint="eastAsia"/>
        </w:rPr>
        <w:t>系杆索锚具外露锚头及钢绞线涂抹</w:t>
      </w:r>
      <w:r w:rsidRPr="004F04B4">
        <w:rPr>
          <w:rFonts w:hint="eastAsia"/>
        </w:rPr>
        <w:t xml:space="preserve"> 5</w:t>
      </w:r>
      <w:r w:rsidRPr="004F04B4">
        <w:rPr>
          <w:rFonts w:hint="eastAsia"/>
        </w:rPr>
        <w:t>～</w:t>
      </w:r>
      <w:r w:rsidRPr="004F04B4">
        <w:rPr>
          <w:rFonts w:hint="eastAsia"/>
        </w:rPr>
        <w:t xml:space="preserve">10mm </w:t>
      </w:r>
      <w:r w:rsidRPr="004F04B4">
        <w:rPr>
          <w:rFonts w:hint="eastAsia"/>
        </w:rPr>
        <w:t>厚防腐润滑脂进行防护，并在外露钢绞</w:t>
      </w:r>
      <w:r w:rsidR="00D6693E">
        <w:rPr>
          <w:rFonts w:hint="eastAsia"/>
        </w:rPr>
        <w:t xml:space="preserve"> </w:t>
      </w:r>
      <w:r w:rsidRPr="004F04B4">
        <w:rPr>
          <w:rFonts w:hint="eastAsia"/>
        </w:rPr>
        <w:t>线束外安装钢保护罩防护。</w:t>
      </w:r>
      <w:r w:rsidRPr="004F04B4">
        <w:rPr>
          <w:rFonts w:hint="eastAsia"/>
        </w:rPr>
        <w:t xml:space="preserve"> </w:t>
      </w:r>
    </w:p>
    <w:p w:rsidR="000C5BE9" w:rsidRPr="004F04B4" w:rsidRDefault="00E057C5" w:rsidP="00537C6D">
      <w:pPr>
        <w:pStyle w:val="20"/>
      </w:pPr>
      <w:r w:rsidRPr="004F04B4">
        <w:rPr>
          <w:rFonts w:hint="eastAsia"/>
        </w:rPr>
        <w:t>6</w:t>
      </w:r>
      <w:r w:rsidR="000C5BE9" w:rsidRPr="004F04B4">
        <w:t>.8</w:t>
      </w:r>
      <w:r w:rsidR="000C5BE9" w:rsidRPr="004F04B4">
        <w:rPr>
          <w:rFonts w:hint="eastAsia"/>
        </w:rPr>
        <w:t>、主桥结构计算</w:t>
      </w:r>
    </w:p>
    <w:p w:rsidR="000C5BE9" w:rsidRPr="00827D82" w:rsidRDefault="00E057C5" w:rsidP="00827D82">
      <w:pPr>
        <w:pStyle w:val="3"/>
        <w:ind w:firstLine="480"/>
        <w:rPr>
          <w:b w:val="0"/>
        </w:rPr>
      </w:pPr>
      <w:r w:rsidRPr="00827D82">
        <w:rPr>
          <w:rFonts w:hint="eastAsia"/>
          <w:b w:val="0"/>
        </w:rPr>
        <w:t>6</w:t>
      </w:r>
      <w:r w:rsidR="000C5BE9" w:rsidRPr="00827D82">
        <w:rPr>
          <w:b w:val="0"/>
        </w:rPr>
        <w:t>.8.1</w:t>
      </w:r>
      <w:r w:rsidR="000C5BE9" w:rsidRPr="00827D82">
        <w:rPr>
          <w:rFonts w:hint="eastAsia"/>
          <w:b w:val="0"/>
        </w:rPr>
        <w:t>、主桥整体计算</w:t>
      </w:r>
    </w:p>
    <w:p w:rsidR="000C5BE9" w:rsidRPr="00827D82" w:rsidRDefault="000C5BE9" w:rsidP="00827D82">
      <w:pPr>
        <w:ind w:firstLine="480"/>
      </w:pPr>
      <w:r w:rsidRPr="00827D82">
        <w:rPr>
          <w:rFonts w:hint="eastAsia"/>
        </w:rPr>
        <w:t>（</w:t>
      </w:r>
      <w:r w:rsidRPr="00827D82">
        <w:t>1</w:t>
      </w:r>
      <w:r w:rsidRPr="00827D82">
        <w:rPr>
          <w:rFonts w:hint="eastAsia"/>
        </w:rPr>
        <w:t>）计算程序</w:t>
      </w:r>
    </w:p>
    <w:p w:rsidR="000C5BE9" w:rsidRPr="00827D82" w:rsidRDefault="000C5BE9" w:rsidP="00827D82">
      <w:pPr>
        <w:ind w:firstLine="480"/>
      </w:pPr>
      <w:r w:rsidRPr="00827D82">
        <w:rPr>
          <w:rFonts w:hint="eastAsia"/>
        </w:rPr>
        <w:t>总体结构计算：</w:t>
      </w:r>
      <w:r w:rsidR="00A314C8" w:rsidRPr="00827D82">
        <w:t xml:space="preserve"> </w:t>
      </w:r>
      <w:r w:rsidRPr="00827D82">
        <w:t>Midas Civil</w:t>
      </w:r>
      <w:r w:rsidRPr="00827D82">
        <w:rPr>
          <w:rFonts w:hint="eastAsia"/>
        </w:rPr>
        <w:t>。</w:t>
      </w:r>
    </w:p>
    <w:p w:rsidR="000C5BE9" w:rsidRPr="00827D82" w:rsidRDefault="000C5BE9" w:rsidP="00827D82">
      <w:pPr>
        <w:ind w:firstLine="480"/>
      </w:pPr>
      <w:r w:rsidRPr="00827D82">
        <w:rPr>
          <w:rFonts w:hint="eastAsia"/>
        </w:rPr>
        <w:t>局部分析计算：</w:t>
      </w:r>
      <w:r w:rsidRPr="00827D82">
        <w:t>Midas FEA</w:t>
      </w:r>
      <w:r w:rsidRPr="00827D82">
        <w:rPr>
          <w:rFonts w:hint="eastAsia"/>
        </w:rPr>
        <w:t>，</w:t>
      </w:r>
      <w:r w:rsidRPr="00827D82">
        <w:t>ANSYS</w:t>
      </w:r>
      <w:r w:rsidRPr="00827D82">
        <w:rPr>
          <w:rFonts w:hint="eastAsia"/>
        </w:rPr>
        <w:t>。</w:t>
      </w:r>
    </w:p>
    <w:p w:rsidR="000C5BE9" w:rsidRPr="00827D82" w:rsidRDefault="000C5BE9" w:rsidP="00827D82">
      <w:pPr>
        <w:ind w:firstLine="480"/>
      </w:pPr>
      <w:r w:rsidRPr="00827D82">
        <w:rPr>
          <w:rFonts w:hint="eastAsia"/>
        </w:rPr>
        <w:t>（</w:t>
      </w:r>
      <w:r w:rsidRPr="00827D82">
        <w:t>2</w:t>
      </w:r>
      <w:r w:rsidRPr="00827D82">
        <w:rPr>
          <w:rFonts w:hint="eastAsia"/>
        </w:rPr>
        <w:t>）计算参数</w:t>
      </w:r>
    </w:p>
    <w:p w:rsidR="000C5BE9" w:rsidRPr="00827D82" w:rsidRDefault="000C5BE9" w:rsidP="00827D82">
      <w:pPr>
        <w:ind w:firstLine="480"/>
      </w:pPr>
      <w:r w:rsidRPr="00827D82">
        <w:rPr>
          <w:rFonts w:hint="eastAsia"/>
        </w:rPr>
        <w:t>桥面铺装</w:t>
      </w:r>
      <w:r w:rsidR="0038711D" w:rsidRPr="00827D82">
        <w:rPr>
          <w:rFonts w:hint="eastAsia"/>
        </w:rPr>
        <w:t>合计厚度</w:t>
      </w:r>
      <w:r w:rsidRPr="00827D82">
        <w:rPr>
          <w:rFonts w:hint="eastAsia"/>
        </w:rPr>
        <w:t>为</w:t>
      </w:r>
      <w:r w:rsidRPr="00827D82">
        <w:t>8.0cm</w:t>
      </w:r>
      <w:r w:rsidRPr="00827D82">
        <w:rPr>
          <w:rFonts w:hint="eastAsia"/>
        </w:rPr>
        <w:t>沥青混凝土，容重取</w:t>
      </w:r>
      <w:r w:rsidRPr="00827D82">
        <w:t>24KN/m</w:t>
      </w:r>
      <w:r w:rsidRPr="00827D82">
        <w:rPr>
          <w:vertAlign w:val="superscript"/>
        </w:rPr>
        <w:t>3</w:t>
      </w:r>
      <w:r w:rsidR="004718D2" w:rsidRPr="00827D82">
        <w:rPr>
          <w:rFonts w:hint="eastAsia"/>
        </w:rPr>
        <w:t>。</w:t>
      </w:r>
    </w:p>
    <w:p w:rsidR="000C5BE9" w:rsidRPr="00827D82" w:rsidRDefault="000C5BE9" w:rsidP="00827D82">
      <w:pPr>
        <w:ind w:firstLine="480"/>
      </w:pPr>
      <w:r w:rsidRPr="00827D82">
        <w:rPr>
          <w:rFonts w:hint="eastAsia"/>
        </w:rPr>
        <w:t>钢材：</w:t>
      </w:r>
      <w:r w:rsidRPr="00827D82">
        <w:t>E</w:t>
      </w:r>
      <w:r w:rsidRPr="00827D82">
        <w:rPr>
          <w:vertAlign w:val="subscript"/>
        </w:rPr>
        <w:t>s</w:t>
      </w:r>
      <w:r w:rsidRPr="00827D82">
        <w:t>=2.1x10</w:t>
      </w:r>
      <w:r w:rsidRPr="00827D82">
        <w:rPr>
          <w:vertAlign w:val="superscript"/>
        </w:rPr>
        <w:t>5</w:t>
      </w:r>
      <w:r w:rsidRPr="00827D82">
        <w:t>MPa</w:t>
      </w:r>
      <w:r w:rsidRPr="00827D82">
        <w:rPr>
          <w:rFonts w:hint="eastAsia"/>
        </w:rPr>
        <w:t>。</w:t>
      </w:r>
    </w:p>
    <w:p w:rsidR="000C5BE9" w:rsidRPr="00827D82" w:rsidRDefault="000C5BE9" w:rsidP="00827D82">
      <w:pPr>
        <w:ind w:firstLine="480"/>
      </w:pPr>
      <w:r w:rsidRPr="00827D82">
        <w:rPr>
          <w:rFonts w:hint="eastAsia"/>
        </w:rPr>
        <w:t>普通钢筋：</w:t>
      </w:r>
      <w:r w:rsidRPr="00827D82">
        <w:t>HPB300</w:t>
      </w:r>
      <w:r w:rsidRPr="00827D82">
        <w:rPr>
          <w:rFonts w:hint="eastAsia"/>
        </w:rPr>
        <w:t>钢筋</w:t>
      </w:r>
      <w:r w:rsidRPr="00827D82">
        <w:t>f</w:t>
      </w:r>
      <w:r w:rsidRPr="00827D82">
        <w:rPr>
          <w:vertAlign w:val="subscript"/>
        </w:rPr>
        <w:t>sk</w:t>
      </w:r>
      <w:r w:rsidRPr="00827D82">
        <w:t>=300MPa</w:t>
      </w:r>
      <w:r w:rsidRPr="00827D82">
        <w:rPr>
          <w:rFonts w:hint="eastAsia"/>
        </w:rPr>
        <w:t>，</w:t>
      </w:r>
      <w:r w:rsidRPr="00827D82">
        <w:t>E</w:t>
      </w:r>
      <w:r w:rsidRPr="00827D82">
        <w:rPr>
          <w:vertAlign w:val="subscript"/>
        </w:rPr>
        <w:t>s</w:t>
      </w:r>
      <w:r w:rsidRPr="00827D82">
        <w:t>=2.1x10</w:t>
      </w:r>
      <w:r w:rsidRPr="00827D82">
        <w:rPr>
          <w:vertAlign w:val="superscript"/>
        </w:rPr>
        <w:t>5</w:t>
      </w:r>
      <w:r w:rsidRPr="00827D82">
        <w:t>MPa</w:t>
      </w:r>
      <w:r w:rsidRPr="00827D82">
        <w:rPr>
          <w:rFonts w:hint="eastAsia"/>
        </w:rPr>
        <w:t>，</w:t>
      </w:r>
      <w:r w:rsidRPr="00827D82">
        <w:t xml:space="preserve"> HRB400</w:t>
      </w:r>
      <w:r w:rsidRPr="00827D82">
        <w:rPr>
          <w:rFonts w:hint="eastAsia"/>
        </w:rPr>
        <w:t>钢筋</w:t>
      </w:r>
      <w:r w:rsidRPr="00827D82">
        <w:t>f</w:t>
      </w:r>
      <w:r w:rsidRPr="00827D82">
        <w:rPr>
          <w:vertAlign w:val="subscript"/>
        </w:rPr>
        <w:t>sk</w:t>
      </w:r>
      <w:r w:rsidRPr="00827D82">
        <w:t>=400Mpa</w:t>
      </w:r>
      <w:r w:rsidRPr="00827D82">
        <w:rPr>
          <w:rFonts w:hint="eastAsia"/>
        </w:rPr>
        <w:t>，</w:t>
      </w:r>
      <w:r w:rsidRPr="00827D82">
        <w:t>E</w:t>
      </w:r>
      <w:r w:rsidRPr="00827D82">
        <w:rPr>
          <w:vertAlign w:val="subscript"/>
        </w:rPr>
        <w:t>s</w:t>
      </w:r>
      <w:r w:rsidRPr="00827D82">
        <w:t>=2.1x10</w:t>
      </w:r>
      <w:r w:rsidRPr="00827D82">
        <w:rPr>
          <w:vertAlign w:val="superscript"/>
        </w:rPr>
        <w:t>5</w:t>
      </w:r>
      <w:r w:rsidRPr="00827D82">
        <w:t>MPa</w:t>
      </w:r>
      <w:r w:rsidRPr="00827D82">
        <w:rPr>
          <w:rFonts w:hint="eastAsia"/>
        </w:rPr>
        <w:t>。</w:t>
      </w:r>
    </w:p>
    <w:p w:rsidR="000C5BE9" w:rsidRPr="00827D82" w:rsidRDefault="007F1FE6" w:rsidP="00827D82">
      <w:pPr>
        <w:ind w:firstLine="480"/>
      </w:pPr>
      <w:r w:rsidRPr="00827D82">
        <w:rPr>
          <w:rFonts w:hint="eastAsia"/>
        </w:rPr>
        <w:t>吊杆及系梁</w:t>
      </w:r>
      <w:r w:rsidR="000C5BE9" w:rsidRPr="00827D82">
        <w:rPr>
          <w:rFonts w:hint="eastAsia"/>
        </w:rPr>
        <w:t>钢绞线：</w:t>
      </w:r>
      <w:r w:rsidR="000C5BE9" w:rsidRPr="00827D82">
        <w:t>f</w:t>
      </w:r>
      <w:r w:rsidR="000C5BE9" w:rsidRPr="00827D82">
        <w:rPr>
          <w:vertAlign w:val="subscript"/>
        </w:rPr>
        <w:t>pk</w:t>
      </w:r>
      <w:r w:rsidR="000C5BE9" w:rsidRPr="00827D82">
        <w:t>=1860MPa</w:t>
      </w:r>
      <w:r w:rsidR="000C5BE9" w:rsidRPr="00827D82">
        <w:rPr>
          <w:rFonts w:hint="eastAsia"/>
        </w:rPr>
        <w:t>，</w:t>
      </w:r>
      <w:r w:rsidR="000C5BE9" w:rsidRPr="00827D82">
        <w:t>E</w:t>
      </w:r>
      <w:r w:rsidR="000C5BE9" w:rsidRPr="00827D82">
        <w:rPr>
          <w:vertAlign w:val="subscript"/>
        </w:rPr>
        <w:t>p</w:t>
      </w:r>
      <w:r w:rsidR="000C5BE9" w:rsidRPr="00827D82">
        <w:t>=1.95x10</w:t>
      </w:r>
      <w:r w:rsidR="000C5BE9" w:rsidRPr="00827D82">
        <w:rPr>
          <w:vertAlign w:val="superscript"/>
        </w:rPr>
        <w:t>5</w:t>
      </w:r>
      <w:r w:rsidR="000C5BE9" w:rsidRPr="00827D82">
        <w:t>MPa</w:t>
      </w:r>
      <w:r w:rsidR="000C5BE9" w:rsidRPr="00827D82">
        <w:rPr>
          <w:rFonts w:hint="eastAsia"/>
        </w:rPr>
        <w:t>。</w:t>
      </w:r>
    </w:p>
    <w:p w:rsidR="000C5BE9" w:rsidRPr="00827D82" w:rsidRDefault="000C5BE9" w:rsidP="00827D82">
      <w:pPr>
        <w:ind w:firstLine="480"/>
      </w:pPr>
      <w:r w:rsidRPr="00827D82">
        <w:rPr>
          <w:rFonts w:hint="eastAsia"/>
        </w:rPr>
        <w:t>（</w:t>
      </w:r>
      <w:r w:rsidRPr="00827D82">
        <w:t>3</w:t>
      </w:r>
      <w:r w:rsidRPr="00827D82">
        <w:rPr>
          <w:rFonts w:hint="eastAsia"/>
        </w:rPr>
        <w:t>）计算荷载</w:t>
      </w:r>
    </w:p>
    <w:p w:rsidR="004718D2" w:rsidRDefault="000C5BE9" w:rsidP="00F054EE">
      <w:pPr>
        <w:ind w:firstLine="480"/>
      </w:pPr>
      <w:r w:rsidRPr="004F04B4">
        <w:rPr>
          <w:rFonts w:hint="eastAsia"/>
        </w:rPr>
        <w:t>恒载：一期恒载包括拱圈、纵梁自重，按实际断面计算，横梁按集中荷载计算，桥面板按照均布荷载计算；</w:t>
      </w:r>
      <w:r w:rsidR="004718D2">
        <w:rPr>
          <w:rFonts w:hint="eastAsia"/>
        </w:rPr>
        <w:t>钢材</w:t>
      </w:r>
      <w:r w:rsidR="004718D2" w:rsidRPr="004224CE">
        <w:rPr>
          <w:rFonts w:hint="eastAsia"/>
        </w:rPr>
        <w:t>容重取</w:t>
      </w:r>
      <w:r w:rsidR="004718D2" w:rsidRPr="004224CE">
        <w:t>76.98</w:t>
      </w:r>
      <w:r w:rsidR="004718D2" w:rsidRPr="004224CE">
        <w:rPr>
          <w:i/>
          <w:iCs/>
        </w:rPr>
        <w:t>KN</w:t>
      </w:r>
      <w:r w:rsidR="004718D2" w:rsidRPr="004224CE">
        <w:t>/</w:t>
      </w:r>
      <w:r w:rsidR="004718D2" w:rsidRPr="004224CE">
        <w:rPr>
          <w:i/>
          <w:iCs/>
        </w:rPr>
        <w:t>m</w:t>
      </w:r>
      <w:r w:rsidR="004718D2" w:rsidRPr="008D0469">
        <w:rPr>
          <w:vertAlign w:val="superscript"/>
        </w:rPr>
        <w:t>3</w:t>
      </w:r>
      <w:r w:rsidR="004718D2">
        <w:rPr>
          <w:rFonts w:hint="eastAsia"/>
        </w:rPr>
        <w:t>，考虑加劲肋、横隔板、横肋的重量，桥梁结构的自重系数取</w:t>
      </w:r>
      <w:r w:rsidR="004718D2">
        <w:rPr>
          <w:rFonts w:hint="eastAsia"/>
        </w:rPr>
        <w:t>1.2</w:t>
      </w:r>
      <w:r w:rsidR="004718D2">
        <w:rPr>
          <w:rFonts w:hint="eastAsia"/>
        </w:rPr>
        <w:t>。</w:t>
      </w:r>
    </w:p>
    <w:p w:rsidR="000C5BE9" w:rsidRPr="004F04B4" w:rsidRDefault="000C5BE9" w:rsidP="00F054EE">
      <w:pPr>
        <w:ind w:firstLine="480"/>
      </w:pPr>
      <w:r w:rsidRPr="004F04B4">
        <w:rPr>
          <w:rFonts w:hint="eastAsia"/>
        </w:rPr>
        <w:t>二期恒载包括桥面铺装、防撞护栏等。</w:t>
      </w:r>
    </w:p>
    <w:p w:rsidR="000C5BE9" w:rsidRDefault="004718D2" w:rsidP="00F054EE">
      <w:pPr>
        <w:ind w:firstLine="480"/>
      </w:pPr>
      <w:r>
        <w:rPr>
          <w:rFonts w:hint="eastAsia"/>
        </w:rPr>
        <w:t>汽车荷载</w:t>
      </w:r>
      <w:r w:rsidR="000C5BE9" w:rsidRPr="004F04B4">
        <w:rPr>
          <w:rFonts w:hint="eastAsia"/>
        </w:rPr>
        <w:t>：</w:t>
      </w:r>
      <w:r>
        <w:rPr>
          <w:rFonts w:hint="eastAsia"/>
        </w:rPr>
        <w:t>城</w:t>
      </w:r>
      <w:r>
        <w:rPr>
          <w:rFonts w:hint="eastAsia"/>
        </w:rPr>
        <w:t>-A</w:t>
      </w:r>
      <w:r w:rsidR="000C5BE9" w:rsidRPr="004F04B4">
        <w:rPr>
          <w:rFonts w:hint="eastAsia"/>
        </w:rPr>
        <w:t>级。考虑</w:t>
      </w:r>
      <w:r w:rsidR="00A314C8" w:rsidRPr="004F04B4">
        <w:rPr>
          <w:rFonts w:hint="eastAsia"/>
        </w:rPr>
        <w:t>八</w:t>
      </w:r>
      <w:r w:rsidR="000C5BE9" w:rsidRPr="004F04B4">
        <w:rPr>
          <w:rFonts w:hint="eastAsia"/>
        </w:rPr>
        <w:t>车道加载以及偏载作用，计算得到横向分布系数为</w:t>
      </w:r>
      <w:r w:rsidR="00A314C8" w:rsidRPr="004F04B4">
        <w:rPr>
          <w:rFonts w:hint="eastAsia"/>
        </w:rPr>
        <w:t>8</w:t>
      </w:r>
      <w:r w:rsidR="000C5BE9" w:rsidRPr="004F04B4">
        <w:rPr>
          <w:rFonts w:hint="eastAsia"/>
        </w:rPr>
        <w:t>×</w:t>
      </w:r>
      <w:r w:rsidR="00A314C8" w:rsidRPr="004F04B4">
        <w:t>0.</w:t>
      </w:r>
      <w:r w:rsidR="000C5BE9" w:rsidRPr="004F04B4">
        <w:t>5</w:t>
      </w:r>
      <w:r w:rsidR="000C5BE9" w:rsidRPr="004F04B4">
        <w:rPr>
          <w:rFonts w:hint="eastAsia"/>
        </w:rPr>
        <w:t>×</w:t>
      </w:r>
      <w:r w:rsidR="00A314C8" w:rsidRPr="004F04B4">
        <w:lastRenderedPageBreak/>
        <w:t>1.15=</w:t>
      </w:r>
      <w:r w:rsidR="00A314C8" w:rsidRPr="004F04B4">
        <w:rPr>
          <w:rFonts w:hint="eastAsia"/>
        </w:rPr>
        <w:t>4.6</w:t>
      </w:r>
      <w:r>
        <w:rPr>
          <w:rFonts w:hint="eastAsia"/>
        </w:rPr>
        <w:t>。</w:t>
      </w:r>
    </w:p>
    <w:p w:rsidR="004718D2" w:rsidRPr="004718D2" w:rsidRDefault="004718D2" w:rsidP="00F054EE">
      <w:pPr>
        <w:ind w:firstLine="480"/>
      </w:pPr>
      <w:r>
        <w:rPr>
          <w:rFonts w:hint="eastAsia"/>
        </w:rPr>
        <w:t>人群荷载：</w:t>
      </w:r>
      <w:r w:rsidRPr="00D40A93">
        <w:rPr>
          <w:rFonts w:hint="eastAsia"/>
        </w:rPr>
        <w:t>集度</w:t>
      </w:r>
      <w:r w:rsidRPr="00D40A93">
        <w:t>3</w:t>
      </w:r>
      <w:r>
        <w:rPr>
          <w:rFonts w:hint="eastAsia"/>
        </w:rPr>
        <w:t>.5</w:t>
      </w:r>
      <w:r w:rsidRPr="00D40A93">
        <w:rPr>
          <w:rFonts w:hint="eastAsia"/>
        </w:rPr>
        <w:t>k</w:t>
      </w:r>
      <w:r w:rsidRPr="00D40A93">
        <w:t>N/m</w:t>
      </w:r>
      <w:r w:rsidRPr="00D40A93">
        <w:rPr>
          <w:vertAlign w:val="superscript"/>
        </w:rPr>
        <w:t>2</w:t>
      </w:r>
      <w:r w:rsidRPr="00D40A93">
        <w:rPr>
          <w:rFonts w:hint="eastAsia"/>
        </w:rPr>
        <w:t>，按两车道计算，单个人行道宽度为</w:t>
      </w:r>
      <w:r w:rsidRPr="00D40A93">
        <w:t>2</w:t>
      </w:r>
      <w:r>
        <w:rPr>
          <w:rFonts w:hint="eastAsia"/>
        </w:rPr>
        <w:t>.5</w:t>
      </w:r>
      <w:r w:rsidRPr="00D40A93">
        <w:t>m</w:t>
      </w:r>
      <w:r>
        <w:rPr>
          <w:rFonts w:hint="eastAsia"/>
        </w:rPr>
        <w:t>。</w:t>
      </w:r>
    </w:p>
    <w:p w:rsidR="000C5BE9" w:rsidRPr="004F04B4" w:rsidRDefault="004718D2" w:rsidP="00F054EE">
      <w:pPr>
        <w:ind w:firstLine="480"/>
      </w:pPr>
      <w:r>
        <w:rPr>
          <w:rFonts w:hint="eastAsia"/>
        </w:rPr>
        <w:t>整体升降</w:t>
      </w:r>
      <w:r w:rsidR="000C5BE9" w:rsidRPr="004F04B4">
        <w:rPr>
          <w:rFonts w:hint="eastAsia"/>
        </w:rPr>
        <w:t>温度荷载：</w:t>
      </w:r>
      <w:r>
        <w:rPr>
          <w:rFonts w:hint="eastAsia"/>
        </w:rPr>
        <w:t>合拢及钢结构尺寸基于</w:t>
      </w:r>
      <w:r>
        <w:rPr>
          <w:rFonts w:hint="eastAsia"/>
        </w:rPr>
        <w:t>15</w:t>
      </w:r>
      <w:r>
        <w:rPr>
          <w:rFonts w:hint="eastAsia"/>
        </w:rPr>
        <w:t>℃，整体升温：</w:t>
      </w:r>
      <w:r>
        <w:rPr>
          <w:rFonts w:hint="eastAsia"/>
        </w:rPr>
        <w:t>20</w:t>
      </w:r>
      <w:r>
        <w:rPr>
          <w:rFonts w:hint="eastAsia"/>
        </w:rPr>
        <w:t>℃；整体降温：</w:t>
      </w:r>
      <w:r>
        <w:rPr>
          <w:rFonts w:hint="eastAsia"/>
        </w:rPr>
        <w:t>20</w:t>
      </w:r>
      <w:r>
        <w:rPr>
          <w:rFonts w:hint="eastAsia"/>
        </w:rPr>
        <w:t>℃</w:t>
      </w:r>
      <w:r w:rsidR="000C5BE9" w:rsidRPr="004F04B4">
        <w:rPr>
          <w:rFonts w:hint="eastAsia"/>
        </w:rPr>
        <w:t>。</w:t>
      </w:r>
    </w:p>
    <w:p w:rsidR="000C5BE9" w:rsidRDefault="000C5BE9" w:rsidP="00F054EE">
      <w:pPr>
        <w:ind w:firstLine="480"/>
      </w:pPr>
      <w:r w:rsidRPr="004F04B4">
        <w:rPr>
          <w:rFonts w:hint="eastAsia"/>
        </w:rPr>
        <w:t>主梁截面梯度温度参照英国</w:t>
      </w:r>
      <w:r w:rsidRPr="004F04B4">
        <w:t>BS5400</w:t>
      </w:r>
      <w:r w:rsidRPr="004F04B4">
        <w:rPr>
          <w:rFonts w:hint="eastAsia"/>
        </w:rPr>
        <w:t>规范取值。</w:t>
      </w:r>
    </w:p>
    <w:p w:rsidR="004718D2" w:rsidRPr="004F04B4" w:rsidRDefault="004718D2" w:rsidP="00F054EE">
      <w:pPr>
        <w:ind w:firstLine="480"/>
      </w:pPr>
      <w:r>
        <w:rPr>
          <w:rFonts w:hint="eastAsia"/>
          <w:noProof/>
        </w:rPr>
        <w:drawing>
          <wp:inline distT="0" distB="0" distL="0" distR="0">
            <wp:extent cx="5270500" cy="2006728"/>
            <wp:effectExtent l="19050" t="0" r="6350" b="0"/>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5270500" cy="2006728"/>
                    </a:xfrm>
                    <a:prstGeom prst="rect">
                      <a:avLst/>
                    </a:prstGeom>
                    <a:noFill/>
                    <a:ln w="9525">
                      <a:noFill/>
                      <a:miter lim="800000"/>
                      <a:headEnd/>
                      <a:tailEnd/>
                    </a:ln>
                  </pic:spPr>
                </pic:pic>
              </a:graphicData>
            </a:graphic>
          </wp:inline>
        </w:drawing>
      </w:r>
    </w:p>
    <w:p w:rsidR="000C5BE9" w:rsidRPr="004F04B4" w:rsidRDefault="000C5BE9" w:rsidP="00F054EE">
      <w:pPr>
        <w:ind w:firstLine="480"/>
      </w:pPr>
      <w:r w:rsidRPr="004F04B4">
        <w:rPr>
          <w:rFonts w:hint="eastAsia"/>
        </w:rPr>
        <w:t>支座沉降：主墩基础取</w:t>
      </w:r>
      <w:r w:rsidRPr="004F04B4">
        <w:t>0.02m</w:t>
      </w:r>
      <w:r w:rsidRPr="004F04B4">
        <w:rPr>
          <w:rFonts w:hint="eastAsia"/>
        </w:rPr>
        <w:t>，过渡墩基础取</w:t>
      </w:r>
      <w:r w:rsidRPr="004F04B4">
        <w:t>0.01m</w:t>
      </w:r>
      <w:r w:rsidRPr="004F04B4">
        <w:rPr>
          <w:rFonts w:hint="eastAsia"/>
        </w:rPr>
        <w:t>计算。</w:t>
      </w:r>
    </w:p>
    <w:p w:rsidR="000C5BE9" w:rsidRPr="004F04B4" w:rsidRDefault="000C5BE9" w:rsidP="00F054EE">
      <w:pPr>
        <w:ind w:firstLine="482"/>
        <w:rPr>
          <w:b/>
        </w:rPr>
      </w:pPr>
      <w:r w:rsidRPr="004F04B4">
        <w:rPr>
          <w:rFonts w:hint="eastAsia"/>
          <w:b/>
        </w:rPr>
        <w:t>（</w:t>
      </w:r>
      <w:r w:rsidRPr="004F04B4">
        <w:rPr>
          <w:b/>
        </w:rPr>
        <w:t>4</w:t>
      </w:r>
      <w:r w:rsidRPr="004F04B4">
        <w:rPr>
          <w:rFonts w:hint="eastAsia"/>
          <w:b/>
        </w:rPr>
        <w:t>）边界条件</w:t>
      </w:r>
    </w:p>
    <w:p w:rsidR="000C5BE9" w:rsidRDefault="000C5BE9" w:rsidP="00F054EE">
      <w:pPr>
        <w:ind w:firstLine="480"/>
      </w:pPr>
      <w:r w:rsidRPr="004F04B4">
        <w:rPr>
          <w:rFonts w:hint="eastAsia"/>
        </w:rPr>
        <w:t>对</w:t>
      </w:r>
      <w:r w:rsidR="00AE1E6A">
        <w:rPr>
          <w:rFonts w:hint="eastAsia"/>
        </w:rPr>
        <w:t>右</w:t>
      </w:r>
      <w:r w:rsidRPr="004F04B4">
        <w:rPr>
          <w:rFonts w:hint="eastAsia"/>
        </w:rPr>
        <w:t>侧主墩处设置固定支座，其余墩顶设置竖向约束，纵向活动，横向约束。</w:t>
      </w:r>
    </w:p>
    <w:p w:rsidR="00F02624" w:rsidRDefault="00AE1E6A" w:rsidP="00F02624">
      <w:pPr>
        <w:ind w:firstLine="480"/>
        <w:jc w:val="center"/>
      </w:pPr>
      <w:r>
        <w:object w:dxaOrig="23160" w:dyaOrig="8910">
          <v:shape id="_x0000_i1028" type="#_x0000_t75" style="width:370.9pt;height:143.15pt" o:ole="">
            <v:imagedata r:id="rId23" o:title=""/>
          </v:shape>
          <o:OLEObject Type="Embed" ProgID="AutoCAD.Drawing.17" ShapeID="_x0000_i1028" DrawAspect="Content" ObjectID="_1470295854" r:id="rId24"/>
        </w:object>
      </w:r>
    </w:p>
    <w:p w:rsidR="0031491C" w:rsidRPr="00827D82" w:rsidRDefault="0031491C" w:rsidP="00827D82">
      <w:pPr>
        <w:ind w:firstLine="420"/>
        <w:jc w:val="center"/>
        <w:rPr>
          <w:sz w:val="21"/>
          <w:szCs w:val="21"/>
        </w:rPr>
      </w:pPr>
      <w:r w:rsidRPr="00827D82">
        <w:rPr>
          <w:rFonts w:hint="eastAsia"/>
          <w:sz w:val="21"/>
          <w:szCs w:val="21"/>
        </w:rPr>
        <w:t>图</w:t>
      </w:r>
      <w:r w:rsidRPr="00827D82">
        <w:rPr>
          <w:rFonts w:hint="eastAsia"/>
          <w:sz w:val="21"/>
          <w:szCs w:val="21"/>
        </w:rPr>
        <w:t xml:space="preserve">6-6 </w:t>
      </w:r>
      <w:r w:rsidRPr="00827D82">
        <w:rPr>
          <w:rFonts w:hint="eastAsia"/>
          <w:sz w:val="21"/>
          <w:szCs w:val="21"/>
        </w:rPr>
        <w:t>支座布置示意图</w:t>
      </w:r>
    </w:p>
    <w:p w:rsidR="000C5BE9" w:rsidRPr="004F04B4" w:rsidRDefault="000C5BE9" w:rsidP="00F054EE">
      <w:pPr>
        <w:ind w:firstLine="482"/>
        <w:rPr>
          <w:b/>
        </w:rPr>
      </w:pPr>
      <w:r w:rsidRPr="004F04B4">
        <w:rPr>
          <w:rFonts w:hint="eastAsia"/>
          <w:b/>
        </w:rPr>
        <w:t>（</w:t>
      </w:r>
      <w:r w:rsidRPr="004F04B4">
        <w:rPr>
          <w:b/>
        </w:rPr>
        <w:t>5</w:t>
      </w:r>
      <w:r w:rsidRPr="004F04B4">
        <w:rPr>
          <w:rFonts w:hint="eastAsia"/>
          <w:b/>
        </w:rPr>
        <w:t>）施工阶段划分</w:t>
      </w:r>
    </w:p>
    <w:p w:rsidR="000C5BE9" w:rsidRPr="004F04B4" w:rsidRDefault="000C5BE9" w:rsidP="00F054EE">
      <w:pPr>
        <w:ind w:firstLine="480"/>
      </w:pPr>
      <w:r w:rsidRPr="004F04B4">
        <w:rPr>
          <w:rFonts w:hint="eastAsia"/>
        </w:rPr>
        <w:t>按实际施工步骤划分施工阶段，</w:t>
      </w:r>
      <w:r w:rsidR="00980503" w:rsidRPr="004F04B4">
        <w:rPr>
          <w:rFonts w:hint="eastAsia"/>
        </w:rPr>
        <w:t>全桥采用先梁后拱施工方案</w:t>
      </w:r>
      <w:r w:rsidRPr="004F04B4">
        <w:rPr>
          <w:rFonts w:hint="eastAsia"/>
        </w:rPr>
        <w:t>。包括边跨施工、拱圈施工、桥面系施工、二次调索等。全桥有限元计算模型如图</w:t>
      </w:r>
      <w:r w:rsidR="006633DB" w:rsidRPr="004F04B4">
        <w:rPr>
          <w:rFonts w:hint="eastAsia"/>
        </w:rPr>
        <w:t>6-</w:t>
      </w:r>
      <w:r w:rsidR="0031491C">
        <w:rPr>
          <w:rFonts w:hint="eastAsia"/>
        </w:rPr>
        <w:t>7</w:t>
      </w:r>
      <w:r w:rsidRPr="004F04B4">
        <w:rPr>
          <w:rFonts w:hint="eastAsia"/>
        </w:rPr>
        <w:t>所示。</w:t>
      </w:r>
    </w:p>
    <w:p w:rsidR="000C5BE9" w:rsidRPr="004F04B4" w:rsidRDefault="00980503" w:rsidP="00537C6D">
      <w:pPr>
        <w:ind w:firstLineChars="0" w:firstLine="0"/>
        <w:jc w:val="center"/>
      </w:pPr>
      <w:r w:rsidRPr="004F04B4">
        <w:rPr>
          <w:rFonts w:hint="eastAsia"/>
          <w:noProof/>
        </w:rPr>
        <w:lastRenderedPageBreak/>
        <w:drawing>
          <wp:inline distT="0" distB="0" distL="0" distR="0">
            <wp:extent cx="5270500" cy="2188050"/>
            <wp:effectExtent l="19050" t="0" r="6350" b="0"/>
            <wp:docPr id="5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5270500" cy="2188050"/>
                    </a:xfrm>
                    <a:prstGeom prst="rect">
                      <a:avLst/>
                    </a:prstGeom>
                    <a:noFill/>
                    <a:ln w="9525">
                      <a:noFill/>
                      <a:miter lim="800000"/>
                      <a:headEnd/>
                      <a:tailEnd/>
                    </a:ln>
                  </pic:spPr>
                </pic:pic>
              </a:graphicData>
            </a:graphic>
          </wp:inline>
        </w:drawing>
      </w:r>
    </w:p>
    <w:p w:rsidR="000C5BE9" w:rsidRPr="00827D82" w:rsidRDefault="000C5BE9" w:rsidP="00537C6D">
      <w:pPr>
        <w:ind w:firstLineChars="0" w:firstLine="0"/>
        <w:jc w:val="center"/>
        <w:rPr>
          <w:sz w:val="21"/>
          <w:szCs w:val="21"/>
        </w:rPr>
      </w:pPr>
      <w:r w:rsidRPr="00827D82">
        <w:rPr>
          <w:rFonts w:hint="eastAsia"/>
          <w:sz w:val="21"/>
          <w:szCs w:val="21"/>
        </w:rPr>
        <w:t>图</w:t>
      </w:r>
      <w:r w:rsidR="006633DB" w:rsidRPr="00827D82">
        <w:rPr>
          <w:rFonts w:hint="eastAsia"/>
          <w:sz w:val="21"/>
          <w:szCs w:val="21"/>
        </w:rPr>
        <w:t>6-</w:t>
      </w:r>
      <w:r w:rsidR="0031491C" w:rsidRPr="00827D82">
        <w:rPr>
          <w:rFonts w:hint="eastAsia"/>
          <w:sz w:val="21"/>
          <w:szCs w:val="21"/>
        </w:rPr>
        <w:t>7</w:t>
      </w:r>
      <w:r w:rsidRPr="00827D82">
        <w:rPr>
          <w:sz w:val="21"/>
          <w:szCs w:val="21"/>
        </w:rPr>
        <w:t xml:space="preserve"> </w:t>
      </w:r>
      <w:r w:rsidRPr="00827D82">
        <w:rPr>
          <w:rFonts w:hint="eastAsia"/>
          <w:sz w:val="21"/>
          <w:szCs w:val="21"/>
        </w:rPr>
        <w:t>全桥有限元模型图</w:t>
      </w:r>
    </w:p>
    <w:p w:rsidR="000C5BE9" w:rsidRPr="004F04B4" w:rsidRDefault="000C5BE9" w:rsidP="00F054EE">
      <w:pPr>
        <w:ind w:firstLine="482"/>
        <w:rPr>
          <w:b/>
        </w:rPr>
      </w:pPr>
      <w:r w:rsidRPr="004F04B4">
        <w:rPr>
          <w:rFonts w:hint="eastAsia"/>
          <w:b/>
        </w:rPr>
        <w:t>（</w:t>
      </w:r>
      <w:r w:rsidRPr="004F04B4">
        <w:rPr>
          <w:b/>
        </w:rPr>
        <w:t>6</w:t>
      </w:r>
      <w:r w:rsidRPr="004F04B4">
        <w:rPr>
          <w:rFonts w:hint="eastAsia"/>
          <w:b/>
        </w:rPr>
        <w:t>）计算内容</w:t>
      </w:r>
    </w:p>
    <w:p w:rsidR="000C5BE9" w:rsidRPr="004F04B4" w:rsidRDefault="000C5BE9" w:rsidP="00F054EE">
      <w:pPr>
        <w:ind w:firstLine="480"/>
      </w:pPr>
      <w:r w:rsidRPr="004F04B4">
        <w:rPr>
          <w:rFonts w:hint="eastAsia"/>
        </w:rPr>
        <w:t>在全桥总体结构分析中考虑拱圈、系杆、桥面系、吊杆共同作用，计算恒载、活载、基础沉降、温度荷载作用下产生的荷载效应。根据施工步骤进行施工及运营阶段模拟分析，按《公路桥涵设计通用规范》（</w:t>
      </w:r>
      <w:r w:rsidRPr="004F04B4">
        <w:t>JTG D60-2004</w:t>
      </w:r>
      <w:r w:rsidRPr="004F04B4">
        <w:rPr>
          <w:rFonts w:hint="eastAsia"/>
        </w:rPr>
        <w:t>）对施工阶段及成桥阶段进行各种荷载组合计算。</w:t>
      </w:r>
    </w:p>
    <w:p w:rsidR="000C5BE9" w:rsidRPr="004F04B4" w:rsidRDefault="000C5BE9" w:rsidP="00F054EE">
      <w:pPr>
        <w:ind w:firstLine="482"/>
        <w:rPr>
          <w:b/>
        </w:rPr>
      </w:pPr>
      <w:r w:rsidRPr="004F04B4">
        <w:rPr>
          <w:rFonts w:hint="eastAsia"/>
          <w:b/>
        </w:rPr>
        <w:t>（</w:t>
      </w:r>
      <w:r w:rsidRPr="004F04B4">
        <w:rPr>
          <w:b/>
        </w:rPr>
        <w:t>7</w:t>
      </w:r>
      <w:r w:rsidRPr="004F04B4">
        <w:rPr>
          <w:rFonts w:hint="eastAsia"/>
          <w:b/>
        </w:rPr>
        <w:t>）主要计算结果</w:t>
      </w:r>
    </w:p>
    <w:p w:rsidR="000C5BE9" w:rsidRPr="004F04B4" w:rsidRDefault="000C5BE9" w:rsidP="00F054EE">
      <w:pPr>
        <w:ind w:firstLine="480"/>
      </w:pPr>
      <w:r w:rsidRPr="004F04B4">
        <w:t>1</w:t>
      </w:r>
      <w:r w:rsidRPr="004F04B4">
        <w:rPr>
          <w:rFonts w:hint="eastAsia"/>
        </w:rPr>
        <w:t>）结构刚度</w:t>
      </w:r>
    </w:p>
    <w:p w:rsidR="00BC5A64" w:rsidRDefault="00BC5A64" w:rsidP="00BC5A64">
      <w:pPr>
        <w:ind w:firstLine="480"/>
      </w:pPr>
      <w:r w:rsidRPr="004F04B4">
        <w:rPr>
          <w:rFonts w:hint="eastAsia"/>
        </w:rPr>
        <w:t>主拱在活载作用下（汽车</w:t>
      </w:r>
      <w:r w:rsidRPr="004F04B4">
        <w:t>+</w:t>
      </w:r>
      <w:r w:rsidRPr="004F04B4">
        <w:rPr>
          <w:rFonts w:hint="eastAsia"/>
        </w:rPr>
        <w:t>人群）最小竖向位移为</w:t>
      </w:r>
      <w:r w:rsidRPr="004F04B4">
        <w:t>-3</w:t>
      </w:r>
      <w:r w:rsidRPr="004F04B4">
        <w:rPr>
          <w:rFonts w:hint="eastAsia"/>
        </w:rPr>
        <w:t>5.586</w:t>
      </w:r>
      <w:r w:rsidRPr="004F04B4">
        <w:t>mm</w:t>
      </w:r>
      <w:r w:rsidRPr="004F04B4">
        <w:rPr>
          <w:rFonts w:hint="eastAsia"/>
        </w:rPr>
        <w:t>，在</w:t>
      </w:r>
      <w:r w:rsidRPr="004F04B4">
        <w:t>1/4</w:t>
      </w:r>
      <w:r w:rsidRPr="004F04B4">
        <w:rPr>
          <w:rFonts w:hint="eastAsia"/>
        </w:rPr>
        <w:t>拱肋处；最大竖向位移为</w:t>
      </w:r>
      <w:r w:rsidRPr="004F04B4">
        <w:rPr>
          <w:rFonts w:hint="eastAsia"/>
        </w:rPr>
        <w:t>8.364</w:t>
      </w:r>
      <w:r w:rsidRPr="004F04B4">
        <w:t>mm</w:t>
      </w:r>
      <w:r w:rsidRPr="004F04B4">
        <w:rPr>
          <w:rFonts w:hint="eastAsia"/>
        </w:rPr>
        <w:t>，在支座位置附近的刚性吊杆与副拱交接处</w:t>
      </w:r>
      <w:r w:rsidR="006E69FD">
        <w:rPr>
          <w:rFonts w:hint="eastAsia"/>
        </w:rPr>
        <w:t>，</w:t>
      </w:r>
      <w:r w:rsidR="006E69FD" w:rsidRPr="004F04B4">
        <w:rPr>
          <w:rFonts w:hint="eastAsia"/>
        </w:rPr>
        <w:t>图</w:t>
      </w:r>
      <w:r w:rsidR="006E69FD" w:rsidRPr="004F04B4">
        <w:rPr>
          <w:rFonts w:hint="eastAsia"/>
        </w:rPr>
        <w:t>6-</w:t>
      </w:r>
      <w:r w:rsidR="0031491C">
        <w:rPr>
          <w:rFonts w:hint="eastAsia"/>
        </w:rPr>
        <w:t>8</w:t>
      </w:r>
      <w:r w:rsidR="006E69FD" w:rsidRPr="004F04B4">
        <w:rPr>
          <w:rFonts w:hint="eastAsia"/>
        </w:rPr>
        <w:t>为活载作用下主</w:t>
      </w:r>
      <w:r w:rsidR="006E69FD">
        <w:rPr>
          <w:rFonts w:hint="eastAsia"/>
        </w:rPr>
        <w:t>拱</w:t>
      </w:r>
      <w:r w:rsidR="006E69FD" w:rsidRPr="004F04B4">
        <w:rPr>
          <w:rFonts w:hint="eastAsia"/>
        </w:rPr>
        <w:t>竖向挠度包络图</w:t>
      </w:r>
      <w:r w:rsidRPr="004F04B4">
        <w:rPr>
          <w:rFonts w:hint="eastAsia"/>
        </w:rPr>
        <w:t>。</w:t>
      </w:r>
    </w:p>
    <w:p w:rsidR="00BC5A64" w:rsidRPr="004F04B4" w:rsidRDefault="00BC5A64" w:rsidP="006E69FD">
      <w:pPr>
        <w:ind w:firstLineChars="83" w:firstLine="199"/>
      </w:pPr>
      <w:r w:rsidRPr="004F04B4">
        <w:rPr>
          <w:rFonts w:hint="eastAsia"/>
          <w:noProof/>
        </w:rPr>
        <w:drawing>
          <wp:inline distT="0" distB="0" distL="0" distR="0">
            <wp:extent cx="6245306" cy="1425039"/>
            <wp:effectExtent l="19050" t="0" r="3094" b="0"/>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6261979" cy="1428843"/>
                    </a:xfrm>
                    <a:prstGeom prst="rect">
                      <a:avLst/>
                    </a:prstGeom>
                    <a:noFill/>
                    <a:ln w="9525">
                      <a:noFill/>
                      <a:miter lim="800000"/>
                      <a:headEnd/>
                      <a:tailEnd/>
                    </a:ln>
                  </pic:spPr>
                </pic:pic>
              </a:graphicData>
            </a:graphic>
          </wp:inline>
        </w:drawing>
      </w:r>
    </w:p>
    <w:p w:rsidR="000C5BE9" w:rsidRPr="00827D82" w:rsidRDefault="000C5BE9" w:rsidP="00537C6D">
      <w:pPr>
        <w:ind w:firstLineChars="0" w:firstLine="0"/>
        <w:jc w:val="center"/>
        <w:rPr>
          <w:sz w:val="21"/>
          <w:szCs w:val="21"/>
        </w:rPr>
      </w:pPr>
      <w:r w:rsidRPr="00827D82">
        <w:rPr>
          <w:rFonts w:hint="eastAsia"/>
          <w:sz w:val="21"/>
          <w:szCs w:val="21"/>
        </w:rPr>
        <w:t>图</w:t>
      </w:r>
      <w:r w:rsidR="006633DB" w:rsidRPr="00827D82">
        <w:rPr>
          <w:rFonts w:hint="eastAsia"/>
          <w:sz w:val="21"/>
          <w:szCs w:val="21"/>
        </w:rPr>
        <w:t>6-</w:t>
      </w:r>
      <w:r w:rsidR="0031491C" w:rsidRPr="00827D82">
        <w:rPr>
          <w:rFonts w:hint="eastAsia"/>
          <w:sz w:val="21"/>
          <w:szCs w:val="21"/>
        </w:rPr>
        <w:t>8</w:t>
      </w:r>
      <w:r w:rsidRPr="00827D82">
        <w:rPr>
          <w:sz w:val="21"/>
          <w:szCs w:val="21"/>
        </w:rPr>
        <w:t xml:space="preserve"> </w:t>
      </w:r>
      <w:r w:rsidRPr="00827D82">
        <w:rPr>
          <w:rFonts w:hint="eastAsia"/>
          <w:sz w:val="21"/>
          <w:szCs w:val="21"/>
        </w:rPr>
        <w:t>主</w:t>
      </w:r>
      <w:r w:rsidR="00BC5A64" w:rsidRPr="00827D82">
        <w:rPr>
          <w:rFonts w:hint="eastAsia"/>
          <w:sz w:val="21"/>
          <w:szCs w:val="21"/>
        </w:rPr>
        <w:t>拱</w:t>
      </w:r>
      <w:r w:rsidRPr="00827D82">
        <w:rPr>
          <w:rFonts w:hint="eastAsia"/>
          <w:sz w:val="21"/>
          <w:szCs w:val="21"/>
        </w:rPr>
        <w:t>竖向</w:t>
      </w:r>
      <w:r w:rsidR="00BC5A64" w:rsidRPr="00827D82">
        <w:rPr>
          <w:rFonts w:hint="eastAsia"/>
          <w:sz w:val="21"/>
          <w:szCs w:val="21"/>
        </w:rPr>
        <w:t>位移</w:t>
      </w:r>
      <w:r w:rsidRPr="00827D82">
        <w:rPr>
          <w:rFonts w:hint="eastAsia"/>
          <w:sz w:val="21"/>
          <w:szCs w:val="21"/>
        </w:rPr>
        <w:t>图（单位：</w:t>
      </w:r>
      <w:r w:rsidR="00BC5A64" w:rsidRPr="00827D82">
        <w:rPr>
          <w:rFonts w:hint="eastAsia"/>
          <w:sz w:val="21"/>
          <w:szCs w:val="21"/>
        </w:rPr>
        <w:t>m</w:t>
      </w:r>
      <w:r w:rsidRPr="00827D82">
        <w:rPr>
          <w:sz w:val="21"/>
          <w:szCs w:val="21"/>
        </w:rPr>
        <w:t>m</w:t>
      </w:r>
      <w:r w:rsidRPr="00827D82">
        <w:rPr>
          <w:rFonts w:hint="eastAsia"/>
          <w:sz w:val="21"/>
          <w:szCs w:val="21"/>
        </w:rPr>
        <w:t>）</w:t>
      </w:r>
    </w:p>
    <w:p w:rsidR="00BC5A64" w:rsidRPr="004F04B4" w:rsidRDefault="005E62BF" w:rsidP="00BC5A64">
      <w:pPr>
        <w:ind w:firstLine="480"/>
      </w:pPr>
      <w:r w:rsidRPr="004F04B4">
        <w:rPr>
          <w:rFonts w:hint="eastAsia"/>
        </w:rPr>
        <w:t>图</w:t>
      </w:r>
      <w:r w:rsidRPr="004F04B4">
        <w:rPr>
          <w:rFonts w:hint="eastAsia"/>
        </w:rPr>
        <w:t>6-</w:t>
      </w:r>
      <w:r>
        <w:rPr>
          <w:rFonts w:hint="eastAsia"/>
        </w:rPr>
        <w:t>9</w:t>
      </w:r>
      <w:r w:rsidRPr="004F04B4">
        <w:rPr>
          <w:rFonts w:hint="eastAsia"/>
        </w:rPr>
        <w:t>为活载作用下主梁竖向挠度包络图。</w:t>
      </w:r>
      <w:r w:rsidR="00BC5A64" w:rsidRPr="004F04B4">
        <w:rPr>
          <w:rFonts w:hint="eastAsia"/>
        </w:rPr>
        <w:t>钢系梁在活载（汽车</w:t>
      </w:r>
      <w:r w:rsidR="00BC5A64" w:rsidRPr="004F04B4">
        <w:t>+</w:t>
      </w:r>
      <w:r w:rsidR="00BC5A64" w:rsidRPr="004F04B4">
        <w:rPr>
          <w:rFonts w:hint="eastAsia"/>
        </w:rPr>
        <w:t>人群）使用阶段最小竖向位移为</w:t>
      </w:r>
      <w:r w:rsidR="00BC5A64" w:rsidRPr="004F04B4">
        <w:t>-</w:t>
      </w:r>
      <w:r w:rsidR="00BC5A64" w:rsidRPr="004F04B4">
        <w:rPr>
          <w:rFonts w:hint="eastAsia"/>
        </w:rPr>
        <w:t>51</w:t>
      </w:r>
      <w:r w:rsidR="00BC5A64" w:rsidRPr="004F04B4">
        <w:t>.</w:t>
      </w:r>
      <w:r w:rsidR="00BC5A64" w:rsidRPr="004F04B4">
        <w:rPr>
          <w:rFonts w:hint="eastAsia"/>
        </w:rPr>
        <w:t>54</w:t>
      </w:r>
      <w:r w:rsidR="00BC5A64" w:rsidRPr="004F04B4">
        <w:t>mm</w:t>
      </w:r>
      <w:r w:rsidR="00BC5A64" w:rsidRPr="004F04B4">
        <w:rPr>
          <w:rFonts w:hint="eastAsia"/>
        </w:rPr>
        <w:t>；最大竖向位移为</w:t>
      </w:r>
      <w:r w:rsidR="00BC5A64" w:rsidRPr="004F04B4">
        <w:rPr>
          <w:rFonts w:hint="eastAsia"/>
        </w:rPr>
        <w:t>7.3</w:t>
      </w:r>
      <w:r w:rsidR="00BC5A64" w:rsidRPr="004F04B4">
        <w:t>mm</w:t>
      </w:r>
      <w:r w:rsidR="00BC5A64" w:rsidRPr="004F04B4">
        <w:rPr>
          <w:rFonts w:hint="eastAsia"/>
        </w:rPr>
        <w:t>，在支座附近。</w:t>
      </w:r>
    </w:p>
    <w:p w:rsidR="00BC5A64" w:rsidRPr="004F04B4" w:rsidRDefault="00BC5A64" w:rsidP="006E69FD">
      <w:pPr>
        <w:tabs>
          <w:tab w:val="left" w:pos="1440"/>
        </w:tabs>
        <w:ind w:firstLine="480"/>
        <w:jc w:val="center"/>
      </w:pPr>
      <w:r w:rsidRPr="004F04B4">
        <w:rPr>
          <w:rFonts w:hint="eastAsia"/>
          <w:noProof/>
        </w:rPr>
        <w:lastRenderedPageBreak/>
        <w:drawing>
          <wp:inline distT="0" distB="0" distL="0" distR="0">
            <wp:extent cx="6124062" cy="1460665"/>
            <wp:effectExtent l="19050" t="0" r="0" b="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srcRect/>
                    <a:stretch>
                      <a:fillRect/>
                    </a:stretch>
                  </pic:blipFill>
                  <pic:spPr bwMode="auto">
                    <a:xfrm>
                      <a:off x="0" y="0"/>
                      <a:ext cx="6123487" cy="1460528"/>
                    </a:xfrm>
                    <a:prstGeom prst="rect">
                      <a:avLst/>
                    </a:prstGeom>
                    <a:noFill/>
                    <a:ln w="9525">
                      <a:noFill/>
                      <a:miter lim="800000"/>
                      <a:headEnd/>
                      <a:tailEnd/>
                    </a:ln>
                  </pic:spPr>
                </pic:pic>
              </a:graphicData>
            </a:graphic>
          </wp:inline>
        </w:drawing>
      </w:r>
    </w:p>
    <w:p w:rsidR="00BC5A64" w:rsidRPr="00827D82" w:rsidRDefault="00BC5A64" w:rsidP="006633DB">
      <w:pPr>
        <w:ind w:firstLineChars="0" w:firstLine="0"/>
        <w:jc w:val="center"/>
        <w:rPr>
          <w:sz w:val="21"/>
          <w:szCs w:val="21"/>
        </w:rPr>
      </w:pPr>
      <w:r w:rsidRPr="00827D82">
        <w:rPr>
          <w:rFonts w:hint="eastAsia"/>
          <w:sz w:val="21"/>
          <w:szCs w:val="21"/>
        </w:rPr>
        <w:t>图</w:t>
      </w:r>
      <w:r w:rsidR="006633DB" w:rsidRPr="00827D82">
        <w:rPr>
          <w:rFonts w:hint="eastAsia"/>
          <w:sz w:val="21"/>
          <w:szCs w:val="21"/>
        </w:rPr>
        <w:t>6-</w:t>
      </w:r>
      <w:r w:rsidR="0031491C" w:rsidRPr="00827D82">
        <w:rPr>
          <w:rFonts w:hint="eastAsia"/>
          <w:sz w:val="21"/>
          <w:szCs w:val="21"/>
        </w:rPr>
        <w:t>9</w:t>
      </w:r>
      <w:r w:rsidRPr="00827D82">
        <w:rPr>
          <w:rFonts w:hint="eastAsia"/>
          <w:sz w:val="21"/>
          <w:szCs w:val="21"/>
        </w:rPr>
        <w:t xml:space="preserve"> </w:t>
      </w:r>
      <w:r w:rsidRPr="00827D82">
        <w:rPr>
          <w:rFonts w:hint="eastAsia"/>
          <w:sz w:val="21"/>
          <w:szCs w:val="21"/>
        </w:rPr>
        <w:t>主梁竖向位移图（单位：</w:t>
      </w:r>
      <w:r w:rsidRPr="00827D82">
        <w:rPr>
          <w:rFonts w:hint="eastAsia"/>
          <w:sz w:val="21"/>
          <w:szCs w:val="21"/>
        </w:rPr>
        <w:t>m</w:t>
      </w:r>
      <w:r w:rsidRPr="00827D82">
        <w:rPr>
          <w:sz w:val="21"/>
          <w:szCs w:val="21"/>
        </w:rPr>
        <w:t>m</w:t>
      </w:r>
      <w:r w:rsidRPr="00827D82">
        <w:rPr>
          <w:rFonts w:hint="eastAsia"/>
          <w:sz w:val="21"/>
          <w:szCs w:val="21"/>
        </w:rPr>
        <w:t>）</w:t>
      </w:r>
    </w:p>
    <w:p w:rsidR="00BC5A64" w:rsidRPr="004F04B4" w:rsidRDefault="00BC5A64" w:rsidP="00BC5A64">
      <w:pPr>
        <w:ind w:firstLine="480"/>
      </w:pPr>
      <w:r w:rsidRPr="004F04B4">
        <w:rPr>
          <w:rFonts w:hint="eastAsia"/>
        </w:rPr>
        <w:t>根据《公路桥涵钢结构及木结构设计规范》（</w:t>
      </w:r>
      <w:r w:rsidRPr="004F04B4">
        <w:t>JTJ 025-86</w:t>
      </w:r>
      <w:r w:rsidRPr="004F04B4">
        <w:rPr>
          <w:rFonts w:hint="eastAsia"/>
        </w:rPr>
        <w:t>），由汽车荷载（不计冲击力）所引起的竖向挠度，不应超过相关表格所列的允许值。用平板挂车履带车验算时，容许挠度可增加</w:t>
      </w:r>
      <w:r w:rsidRPr="004F04B4">
        <w:t>20%</w:t>
      </w:r>
      <w:r w:rsidRPr="004F04B4">
        <w:rPr>
          <w:rFonts w:hint="eastAsia"/>
        </w:rPr>
        <w:t>。如车辆荷载在一个桥跨范围内移动，因而产生正负两个方向的挠度时，计算挠度应为其正负挠度的最大绝对值之和。桥跨结构应设置预拱度，其值等于结构重力和</w:t>
      </w:r>
      <w:r w:rsidRPr="004F04B4">
        <w:t>1/2</w:t>
      </w:r>
      <w:r w:rsidRPr="004F04B4">
        <w:rPr>
          <w:rFonts w:hint="eastAsia"/>
        </w:rPr>
        <w:t>静活载所产生的竖向挠度和；起拱应做成平顺曲线。如桥面在竖曲线上，预拱度应与竖曲线纵坡一致。</w:t>
      </w:r>
    </w:p>
    <w:p w:rsidR="00BC5A64" w:rsidRPr="004F04B4" w:rsidRDefault="00BC5A64" w:rsidP="00BC5A64">
      <w:pPr>
        <w:ind w:firstLine="480"/>
      </w:pPr>
      <w:r w:rsidRPr="004F04B4">
        <w:rPr>
          <w:rFonts w:hint="eastAsia"/>
        </w:rPr>
        <w:t>当结构重力和静活载产生的挠度不超过跨径的</w:t>
      </w:r>
      <w:r w:rsidRPr="004F04B4">
        <w:t>1/1600</w:t>
      </w:r>
      <w:r w:rsidRPr="004F04B4">
        <w:rPr>
          <w:rFonts w:hint="eastAsia"/>
        </w:rPr>
        <w:t>时，可不设预拱度。当结构为简支或者连续桁架时，容许挠度为</w:t>
      </w:r>
      <w:r w:rsidRPr="004F04B4">
        <w:t>1/800</w:t>
      </w:r>
      <w:r w:rsidRPr="004F04B4">
        <w:rPr>
          <w:i/>
          <w:iCs/>
        </w:rPr>
        <w:t>L</w:t>
      </w:r>
      <w:r w:rsidRPr="004F04B4">
        <w:rPr>
          <w:rFonts w:hint="eastAsia"/>
        </w:rPr>
        <w:t>，当结构为简支或连续板梁，容许挠度为</w:t>
      </w:r>
      <w:r w:rsidRPr="004F04B4">
        <w:t>1/ 600</w:t>
      </w:r>
      <w:r w:rsidRPr="004F04B4">
        <w:rPr>
          <w:i/>
          <w:iCs/>
        </w:rPr>
        <w:t>L</w:t>
      </w:r>
      <w:r w:rsidRPr="004F04B4">
        <w:rPr>
          <w:rFonts w:hint="eastAsia"/>
        </w:rPr>
        <w:t>，梁的悬臂端部容许挠度为</w:t>
      </w:r>
      <w:r w:rsidRPr="004F04B4">
        <w:rPr>
          <w:rFonts w:hint="eastAsia"/>
          <w:sz w:val="14"/>
          <w:szCs w:val="14"/>
        </w:rPr>
        <w:t>：</w:t>
      </w:r>
      <w:r w:rsidRPr="004F04B4">
        <w:rPr>
          <w:sz w:val="25"/>
          <w:szCs w:val="25"/>
        </w:rPr>
        <w:t>1/300</w:t>
      </w:r>
      <w:r w:rsidRPr="004F04B4">
        <w:rPr>
          <w:i/>
          <w:iCs/>
          <w:sz w:val="25"/>
          <w:szCs w:val="25"/>
        </w:rPr>
        <w:t xml:space="preserve">L </w:t>
      </w:r>
      <w:r w:rsidRPr="004F04B4">
        <w:rPr>
          <w:rFonts w:hint="eastAsia"/>
        </w:rPr>
        <w:t>，对于悬索桥取为</w:t>
      </w:r>
      <w:r w:rsidRPr="004F04B4">
        <w:t>1/400</w:t>
      </w:r>
      <w:r w:rsidRPr="004F04B4">
        <w:rPr>
          <w:i/>
          <w:iCs/>
        </w:rPr>
        <w:t>L</w:t>
      </w:r>
      <w:r w:rsidRPr="004F04B4">
        <w:rPr>
          <w:rFonts w:hint="eastAsia"/>
        </w:rPr>
        <w:t>。</w:t>
      </w:r>
    </w:p>
    <w:p w:rsidR="00BC5A64" w:rsidRPr="004F04B4" w:rsidRDefault="00BC5A64" w:rsidP="00BC5A64">
      <w:pPr>
        <w:ind w:firstLine="480"/>
      </w:pPr>
      <w:r w:rsidRPr="004F04B4">
        <w:rPr>
          <w:rFonts w:hint="eastAsia"/>
        </w:rPr>
        <w:t>拱桥规范没有做出具体规定。容许挠度取为</w:t>
      </w:r>
      <w:r w:rsidRPr="004F04B4">
        <w:t>1/600</w:t>
      </w:r>
      <w:r w:rsidRPr="004F04B4">
        <w:rPr>
          <w:i/>
          <w:iCs/>
        </w:rPr>
        <w:t>L</w:t>
      </w:r>
      <w:r w:rsidRPr="004F04B4">
        <w:rPr>
          <w:rFonts w:hint="eastAsia"/>
        </w:rPr>
        <w:t>。对于本桥，在活载作用下，各类构件其挠度允许值取为：</w:t>
      </w:r>
    </w:p>
    <w:p w:rsidR="00BC5A64" w:rsidRPr="004F04B4" w:rsidRDefault="00BC5A64" w:rsidP="00BC5A64">
      <w:pPr>
        <w:ind w:firstLine="480"/>
      </w:pPr>
      <w:r w:rsidRPr="004F04B4">
        <w:rPr>
          <w:rFonts w:hint="eastAsia"/>
        </w:rPr>
        <w:t>（</w:t>
      </w:r>
      <w:r w:rsidRPr="004F04B4">
        <w:t>1</w:t>
      </w:r>
      <w:r w:rsidRPr="004F04B4">
        <w:rPr>
          <w:rFonts w:hint="eastAsia"/>
        </w:rPr>
        <w:t>）主拱</w:t>
      </w:r>
    </w:p>
    <w:p w:rsidR="00BC5A64" w:rsidRPr="004F04B4" w:rsidRDefault="00BC5A64" w:rsidP="00BC5A64">
      <w:pPr>
        <w:ind w:firstLine="480"/>
      </w:pPr>
      <w:r w:rsidRPr="004F04B4">
        <w:rPr>
          <w:rFonts w:hint="eastAsia"/>
          <w:szCs w:val="33"/>
        </w:rPr>
        <w:t>[</w:t>
      </w:r>
      <w:r w:rsidRPr="004F04B4">
        <w:t>s</w:t>
      </w:r>
      <w:r w:rsidRPr="004F04B4">
        <w:rPr>
          <w:rFonts w:hint="eastAsia"/>
          <w:szCs w:val="33"/>
        </w:rPr>
        <w:t>]</w:t>
      </w:r>
      <w:r w:rsidRPr="004F04B4">
        <w:rPr>
          <w:rFonts w:hint="eastAsia"/>
        </w:rPr>
        <w:t>=</w:t>
      </w:r>
      <w:r w:rsidRPr="004F04B4">
        <w:t>1</w:t>
      </w:r>
      <w:r w:rsidRPr="004F04B4">
        <w:rPr>
          <w:rFonts w:hint="eastAsia"/>
        </w:rPr>
        <w:t>48</w:t>
      </w:r>
      <w:r w:rsidRPr="004F04B4">
        <w:t>000/ 600</w:t>
      </w:r>
      <w:r w:rsidRPr="004F04B4">
        <w:rPr>
          <w:rFonts w:hint="eastAsia"/>
        </w:rPr>
        <w:t>=</w:t>
      </w:r>
      <w:r w:rsidRPr="004F04B4">
        <w:t>2</w:t>
      </w:r>
      <w:r w:rsidRPr="004F04B4">
        <w:rPr>
          <w:rFonts w:hint="eastAsia"/>
        </w:rPr>
        <w:t>4</w:t>
      </w:r>
      <w:r w:rsidRPr="004F04B4">
        <w:t>6.7mm</w:t>
      </w:r>
    </w:p>
    <w:p w:rsidR="00BC5A64" w:rsidRPr="004F04B4" w:rsidRDefault="00BC5A64" w:rsidP="00BC5A64">
      <w:pPr>
        <w:ind w:firstLine="480"/>
      </w:pPr>
      <w:r w:rsidRPr="004F04B4">
        <w:rPr>
          <w:rFonts w:hint="eastAsia"/>
        </w:rPr>
        <w:t>（</w:t>
      </w:r>
      <w:r w:rsidRPr="004F04B4">
        <w:t>2</w:t>
      </w:r>
      <w:r w:rsidRPr="004F04B4">
        <w:rPr>
          <w:rFonts w:hint="eastAsia"/>
        </w:rPr>
        <w:t>）钢纵梁</w:t>
      </w:r>
    </w:p>
    <w:p w:rsidR="00BC5A64" w:rsidRPr="004F04B4" w:rsidRDefault="00BC5A64" w:rsidP="00BC5A64">
      <w:pPr>
        <w:ind w:firstLine="480"/>
        <w:rPr>
          <w:szCs w:val="26"/>
        </w:rPr>
      </w:pPr>
      <w:r w:rsidRPr="004F04B4">
        <w:rPr>
          <w:szCs w:val="26"/>
        </w:rPr>
        <w:t>[s]</w:t>
      </w:r>
      <w:r w:rsidRPr="004F04B4">
        <w:rPr>
          <w:rFonts w:hint="eastAsia"/>
          <w:szCs w:val="26"/>
        </w:rPr>
        <w:t>=</w:t>
      </w:r>
      <w:r w:rsidRPr="004F04B4">
        <w:rPr>
          <w:szCs w:val="26"/>
        </w:rPr>
        <w:t>1</w:t>
      </w:r>
      <w:r w:rsidRPr="004F04B4">
        <w:rPr>
          <w:rFonts w:hint="eastAsia"/>
          <w:szCs w:val="26"/>
        </w:rPr>
        <w:t>48</w:t>
      </w:r>
      <w:r w:rsidRPr="004F04B4">
        <w:rPr>
          <w:szCs w:val="26"/>
        </w:rPr>
        <w:t>000/ 600</w:t>
      </w:r>
      <w:r w:rsidRPr="004F04B4">
        <w:rPr>
          <w:rFonts w:hint="eastAsia"/>
          <w:szCs w:val="26"/>
        </w:rPr>
        <w:t>=246</w:t>
      </w:r>
      <w:r w:rsidRPr="004F04B4">
        <w:rPr>
          <w:szCs w:val="26"/>
        </w:rPr>
        <w:t>.7mm</w:t>
      </w:r>
    </w:p>
    <w:p w:rsidR="00BC5A64" w:rsidRPr="004F04B4" w:rsidRDefault="00BC5A64" w:rsidP="00BC5A64">
      <w:pPr>
        <w:ind w:firstLine="480"/>
      </w:pPr>
      <w:r w:rsidRPr="004F04B4">
        <w:rPr>
          <w:rFonts w:hint="eastAsia"/>
        </w:rPr>
        <w:t>（</w:t>
      </w:r>
      <w:r w:rsidRPr="004F04B4">
        <w:t>3</w:t>
      </w:r>
      <w:r w:rsidRPr="004F04B4">
        <w:rPr>
          <w:rFonts w:hint="eastAsia"/>
        </w:rPr>
        <w:t>）边跨钢箱梁</w:t>
      </w:r>
    </w:p>
    <w:p w:rsidR="00BC5A64" w:rsidRPr="004F04B4" w:rsidRDefault="00BC5A64" w:rsidP="00BC5A64">
      <w:pPr>
        <w:ind w:firstLine="480"/>
        <w:rPr>
          <w:szCs w:val="26"/>
        </w:rPr>
      </w:pPr>
      <w:r w:rsidRPr="004F04B4">
        <w:rPr>
          <w:szCs w:val="26"/>
        </w:rPr>
        <w:t>[s]</w:t>
      </w:r>
      <w:r w:rsidRPr="004F04B4">
        <w:rPr>
          <w:rFonts w:hint="eastAsia"/>
          <w:szCs w:val="26"/>
        </w:rPr>
        <w:t>=47</w:t>
      </w:r>
      <w:r w:rsidRPr="004F04B4">
        <w:rPr>
          <w:szCs w:val="26"/>
        </w:rPr>
        <w:t>000/ 600</w:t>
      </w:r>
      <w:r w:rsidRPr="004F04B4">
        <w:rPr>
          <w:rFonts w:hint="eastAsia"/>
          <w:szCs w:val="26"/>
        </w:rPr>
        <w:t>=78.3</w:t>
      </w:r>
      <w:r w:rsidRPr="004F04B4">
        <w:rPr>
          <w:szCs w:val="26"/>
        </w:rPr>
        <w:t>mm</w:t>
      </w:r>
    </w:p>
    <w:p w:rsidR="00BC5A64" w:rsidRPr="004F04B4" w:rsidRDefault="00BC5A64" w:rsidP="00BC5A64">
      <w:pPr>
        <w:ind w:firstLineChars="0" w:firstLine="0"/>
      </w:pPr>
      <w:r w:rsidRPr="004F04B4">
        <w:rPr>
          <w:rFonts w:hint="eastAsia"/>
        </w:rPr>
        <w:t>由上述计算结果看出，主拱及主梁刚度满足要求。</w:t>
      </w:r>
    </w:p>
    <w:p w:rsidR="000C5BE9" w:rsidRPr="004F04B4" w:rsidRDefault="000C5BE9" w:rsidP="00F054EE">
      <w:pPr>
        <w:ind w:firstLine="480"/>
      </w:pPr>
      <w:r w:rsidRPr="004F04B4">
        <w:t>2</w:t>
      </w:r>
      <w:r w:rsidRPr="004F04B4">
        <w:rPr>
          <w:rFonts w:hint="eastAsia"/>
        </w:rPr>
        <w:t>）支承反力</w:t>
      </w:r>
    </w:p>
    <w:p w:rsidR="00E431C6" w:rsidRPr="004F04B4" w:rsidRDefault="00E431C6" w:rsidP="00F054EE">
      <w:pPr>
        <w:ind w:firstLine="480"/>
      </w:pPr>
      <w:r w:rsidRPr="004F04B4">
        <w:rPr>
          <w:rFonts w:hint="eastAsia"/>
        </w:rPr>
        <w:t>主桥支座布置</w:t>
      </w:r>
      <w:r w:rsidR="0031491C">
        <w:rPr>
          <w:rFonts w:hint="eastAsia"/>
        </w:rPr>
        <w:t>见上文图</w:t>
      </w:r>
      <w:r w:rsidR="0031491C">
        <w:rPr>
          <w:rFonts w:hint="eastAsia"/>
        </w:rPr>
        <w:t>6-6</w:t>
      </w:r>
      <w:r w:rsidR="005E62BF">
        <w:rPr>
          <w:rFonts w:hint="eastAsia"/>
        </w:rPr>
        <w:t>。</w:t>
      </w:r>
    </w:p>
    <w:p w:rsidR="000C5BE9" w:rsidRDefault="000C5BE9" w:rsidP="00F054EE">
      <w:pPr>
        <w:ind w:firstLine="480"/>
      </w:pPr>
      <w:r w:rsidRPr="004F04B4">
        <w:rPr>
          <w:rFonts w:hint="eastAsia"/>
        </w:rPr>
        <w:t>在恒载及标准组合作用下，主墩及过渡墩墩顶反力见表</w:t>
      </w:r>
      <w:r w:rsidR="006633DB" w:rsidRPr="004F04B4">
        <w:rPr>
          <w:rFonts w:hint="eastAsia"/>
        </w:rPr>
        <w:t>6</w:t>
      </w:r>
      <w:r w:rsidRPr="004F04B4">
        <w:t>-</w:t>
      </w:r>
      <w:r w:rsidR="006633DB" w:rsidRPr="004F04B4">
        <w:rPr>
          <w:rFonts w:hint="eastAsia"/>
        </w:rPr>
        <w:t>4</w:t>
      </w:r>
      <w:r w:rsidRPr="004F04B4">
        <w:rPr>
          <w:rFonts w:hint="eastAsia"/>
        </w:rPr>
        <w:t>所示。</w:t>
      </w:r>
    </w:p>
    <w:p w:rsidR="00C16BBF" w:rsidRDefault="00C16BBF" w:rsidP="00F054EE">
      <w:pPr>
        <w:ind w:firstLine="480"/>
      </w:pPr>
    </w:p>
    <w:p w:rsidR="00C16BBF" w:rsidRPr="004F04B4" w:rsidRDefault="00C16BBF" w:rsidP="00F054EE">
      <w:pPr>
        <w:ind w:firstLine="480"/>
      </w:pPr>
    </w:p>
    <w:p w:rsidR="000C5BE9" w:rsidRPr="00827D82" w:rsidRDefault="000C5BE9" w:rsidP="00537C6D">
      <w:pPr>
        <w:ind w:firstLineChars="0" w:firstLine="0"/>
        <w:jc w:val="center"/>
        <w:rPr>
          <w:sz w:val="21"/>
          <w:szCs w:val="21"/>
        </w:rPr>
      </w:pPr>
      <w:r w:rsidRPr="00827D82">
        <w:rPr>
          <w:rFonts w:hint="eastAsia"/>
          <w:sz w:val="21"/>
          <w:szCs w:val="21"/>
        </w:rPr>
        <w:lastRenderedPageBreak/>
        <w:t>表</w:t>
      </w:r>
      <w:r w:rsidR="006633DB" w:rsidRPr="00827D82">
        <w:rPr>
          <w:rFonts w:hint="eastAsia"/>
          <w:sz w:val="21"/>
          <w:szCs w:val="21"/>
        </w:rPr>
        <w:t>6</w:t>
      </w:r>
      <w:r w:rsidRPr="00827D82">
        <w:rPr>
          <w:sz w:val="21"/>
          <w:szCs w:val="21"/>
        </w:rPr>
        <w:t>-</w:t>
      </w:r>
      <w:r w:rsidR="006633DB" w:rsidRPr="00827D82">
        <w:rPr>
          <w:rFonts w:hint="eastAsia"/>
          <w:sz w:val="21"/>
          <w:szCs w:val="21"/>
        </w:rPr>
        <w:t>4</w:t>
      </w:r>
      <w:r w:rsidRPr="00827D82">
        <w:rPr>
          <w:sz w:val="21"/>
          <w:szCs w:val="21"/>
        </w:rPr>
        <w:t xml:space="preserve"> </w:t>
      </w:r>
      <w:r w:rsidRPr="00827D82">
        <w:rPr>
          <w:rFonts w:hint="eastAsia"/>
          <w:sz w:val="21"/>
          <w:szCs w:val="21"/>
        </w:rPr>
        <w:t>主墩、过渡墩墩顶单个支座反力表（单位：</w:t>
      </w:r>
      <w:r w:rsidRPr="00827D82">
        <w:rPr>
          <w:sz w:val="21"/>
          <w:szCs w:val="21"/>
        </w:rPr>
        <w:t>kN</w:t>
      </w:r>
      <w:r w:rsidRPr="00827D82">
        <w:rPr>
          <w:rFonts w:hint="eastAsia"/>
          <w:sz w:val="21"/>
          <w:szCs w:val="21"/>
        </w:rPr>
        <w:t>）</w:t>
      </w:r>
    </w:p>
    <w:tbl>
      <w:tblPr>
        <w:tblStyle w:val="aff2"/>
        <w:tblW w:w="8700" w:type="dxa"/>
        <w:tblLayout w:type="fixed"/>
        <w:tblLook w:val="04A0"/>
      </w:tblPr>
      <w:tblGrid>
        <w:gridCol w:w="2900"/>
        <w:gridCol w:w="2900"/>
        <w:gridCol w:w="2900"/>
      </w:tblGrid>
      <w:tr w:rsidR="00E431C6" w:rsidRPr="00FD3AFE" w:rsidTr="00E431C6">
        <w:trPr>
          <w:trHeight w:val="270"/>
        </w:trPr>
        <w:tc>
          <w:tcPr>
            <w:tcW w:w="2900" w:type="dxa"/>
            <w:noWrap/>
            <w:hideMark/>
          </w:tcPr>
          <w:p w:rsidR="00E431C6" w:rsidRPr="00827D82" w:rsidRDefault="00E431C6" w:rsidP="00E431C6">
            <w:pPr>
              <w:pStyle w:val="aff3"/>
              <w:ind w:firstLine="360"/>
              <w:rPr>
                <w:rFonts w:eastAsia="仿宋_GB2312"/>
                <w:kern w:val="0"/>
              </w:rPr>
            </w:pPr>
            <w:r w:rsidRPr="00827D82">
              <w:rPr>
                <w:rFonts w:eastAsia="仿宋_GB2312" w:hint="eastAsia"/>
                <w:kern w:val="0"/>
              </w:rPr>
              <w:t>约束编号</w:t>
            </w:r>
          </w:p>
        </w:tc>
        <w:tc>
          <w:tcPr>
            <w:tcW w:w="2900" w:type="dxa"/>
            <w:noWrap/>
            <w:hideMark/>
          </w:tcPr>
          <w:p w:rsidR="00E431C6" w:rsidRPr="00827D82" w:rsidRDefault="00E431C6" w:rsidP="00E431C6">
            <w:pPr>
              <w:pStyle w:val="aff3"/>
              <w:ind w:firstLine="360"/>
              <w:rPr>
                <w:rFonts w:eastAsia="仿宋_GB2312"/>
                <w:kern w:val="0"/>
              </w:rPr>
            </w:pPr>
            <w:r w:rsidRPr="00827D82">
              <w:rPr>
                <w:rFonts w:eastAsia="仿宋_GB2312" w:hint="eastAsia"/>
                <w:kern w:val="0"/>
              </w:rPr>
              <w:t>最小竖向支反力</w:t>
            </w:r>
          </w:p>
        </w:tc>
        <w:tc>
          <w:tcPr>
            <w:tcW w:w="2900" w:type="dxa"/>
            <w:noWrap/>
            <w:hideMark/>
          </w:tcPr>
          <w:p w:rsidR="00E431C6" w:rsidRPr="00827D82" w:rsidRDefault="00E431C6" w:rsidP="00E431C6">
            <w:pPr>
              <w:pStyle w:val="aff3"/>
              <w:ind w:firstLine="360"/>
              <w:rPr>
                <w:rFonts w:eastAsia="仿宋_GB2312"/>
                <w:kern w:val="0"/>
              </w:rPr>
            </w:pPr>
            <w:r w:rsidRPr="00827D82">
              <w:rPr>
                <w:rFonts w:eastAsia="仿宋_GB2312" w:hint="eastAsia"/>
                <w:kern w:val="0"/>
              </w:rPr>
              <w:t>最大竖向支反力</w:t>
            </w:r>
          </w:p>
        </w:tc>
      </w:tr>
      <w:tr w:rsidR="00E431C6" w:rsidRPr="00FD3AFE" w:rsidTr="00E431C6">
        <w:trPr>
          <w:trHeight w:val="270"/>
        </w:trPr>
        <w:tc>
          <w:tcPr>
            <w:tcW w:w="2900" w:type="dxa"/>
            <w:noWrap/>
            <w:hideMark/>
          </w:tcPr>
          <w:p w:rsidR="00E431C6" w:rsidRPr="00827D82" w:rsidRDefault="005E62BF" w:rsidP="00E431C6">
            <w:pPr>
              <w:pStyle w:val="aff3"/>
              <w:ind w:firstLine="360"/>
              <w:rPr>
                <w:rFonts w:eastAsia="仿宋_GB2312"/>
                <w:kern w:val="0"/>
              </w:rPr>
            </w:pPr>
            <w:r w:rsidRPr="00827D82">
              <w:rPr>
                <w:rFonts w:eastAsia="仿宋_GB2312" w:hint="eastAsia"/>
                <w:kern w:val="0"/>
              </w:rPr>
              <w:t>过渡墩</w:t>
            </w:r>
            <w:r w:rsidR="0031491C" w:rsidRPr="00827D82">
              <w:rPr>
                <w:rFonts w:eastAsia="仿宋_GB2312" w:hint="eastAsia"/>
                <w:kern w:val="0"/>
              </w:rPr>
              <w:t>P8-4</w:t>
            </w:r>
          </w:p>
        </w:tc>
        <w:tc>
          <w:tcPr>
            <w:tcW w:w="2900" w:type="dxa"/>
            <w:noWrap/>
            <w:hideMark/>
          </w:tcPr>
          <w:p w:rsidR="00E431C6" w:rsidRPr="00827D82" w:rsidRDefault="00E431C6" w:rsidP="00E431C6">
            <w:pPr>
              <w:pStyle w:val="aff3"/>
              <w:ind w:firstLine="360"/>
              <w:rPr>
                <w:rFonts w:eastAsia="仿宋_GB2312"/>
                <w:kern w:val="0"/>
              </w:rPr>
            </w:pPr>
            <w:r w:rsidRPr="00827D82">
              <w:rPr>
                <w:rFonts w:eastAsia="仿宋_GB2312" w:hint="eastAsia"/>
                <w:kern w:val="0"/>
              </w:rPr>
              <w:t>248.3</w:t>
            </w:r>
          </w:p>
        </w:tc>
        <w:tc>
          <w:tcPr>
            <w:tcW w:w="2900" w:type="dxa"/>
            <w:noWrap/>
            <w:hideMark/>
          </w:tcPr>
          <w:p w:rsidR="00E431C6" w:rsidRPr="00827D82" w:rsidRDefault="00E431C6" w:rsidP="00E431C6">
            <w:pPr>
              <w:pStyle w:val="aff3"/>
              <w:ind w:firstLine="360"/>
              <w:rPr>
                <w:rFonts w:eastAsia="仿宋_GB2312"/>
                <w:kern w:val="0"/>
              </w:rPr>
            </w:pPr>
            <w:r w:rsidRPr="00827D82">
              <w:rPr>
                <w:rFonts w:eastAsia="仿宋_GB2312" w:hint="eastAsia"/>
                <w:kern w:val="0"/>
              </w:rPr>
              <w:t>1783.1</w:t>
            </w:r>
          </w:p>
        </w:tc>
      </w:tr>
      <w:tr w:rsidR="00E431C6" w:rsidRPr="00FD3AFE" w:rsidTr="00E431C6">
        <w:trPr>
          <w:trHeight w:val="270"/>
        </w:trPr>
        <w:tc>
          <w:tcPr>
            <w:tcW w:w="2900" w:type="dxa"/>
            <w:noWrap/>
            <w:hideMark/>
          </w:tcPr>
          <w:p w:rsidR="00E431C6" w:rsidRPr="00827D82" w:rsidRDefault="005E62BF" w:rsidP="0031491C">
            <w:pPr>
              <w:pStyle w:val="aff3"/>
              <w:ind w:firstLine="360"/>
              <w:rPr>
                <w:rFonts w:eastAsia="仿宋_GB2312"/>
                <w:kern w:val="0"/>
              </w:rPr>
            </w:pPr>
            <w:r w:rsidRPr="00827D82">
              <w:rPr>
                <w:rFonts w:eastAsia="仿宋_GB2312" w:hint="eastAsia"/>
                <w:kern w:val="0"/>
              </w:rPr>
              <w:t>过渡墩</w:t>
            </w:r>
            <w:r w:rsidR="0031491C" w:rsidRPr="00827D82">
              <w:rPr>
                <w:rFonts w:eastAsia="仿宋_GB2312" w:hint="eastAsia"/>
                <w:kern w:val="0"/>
              </w:rPr>
              <w:t>P8-3</w:t>
            </w:r>
          </w:p>
        </w:tc>
        <w:tc>
          <w:tcPr>
            <w:tcW w:w="2900" w:type="dxa"/>
            <w:noWrap/>
            <w:hideMark/>
          </w:tcPr>
          <w:p w:rsidR="00E431C6" w:rsidRPr="00827D82" w:rsidRDefault="00E431C6" w:rsidP="00E431C6">
            <w:pPr>
              <w:pStyle w:val="aff3"/>
              <w:ind w:firstLine="360"/>
              <w:rPr>
                <w:rFonts w:eastAsia="仿宋_GB2312"/>
                <w:kern w:val="0"/>
              </w:rPr>
            </w:pPr>
            <w:r w:rsidRPr="00827D82">
              <w:rPr>
                <w:rFonts w:eastAsia="仿宋_GB2312" w:hint="eastAsia"/>
                <w:kern w:val="0"/>
              </w:rPr>
              <w:t>2163.8</w:t>
            </w:r>
          </w:p>
        </w:tc>
        <w:tc>
          <w:tcPr>
            <w:tcW w:w="2900" w:type="dxa"/>
            <w:noWrap/>
            <w:hideMark/>
          </w:tcPr>
          <w:p w:rsidR="00E431C6" w:rsidRPr="00827D82" w:rsidRDefault="00E431C6" w:rsidP="00E431C6">
            <w:pPr>
              <w:pStyle w:val="aff3"/>
              <w:ind w:firstLine="360"/>
              <w:rPr>
                <w:rFonts w:eastAsia="仿宋_GB2312"/>
                <w:kern w:val="0"/>
              </w:rPr>
            </w:pPr>
            <w:r w:rsidRPr="00827D82">
              <w:rPr>
                <w:rFonts w:eastAsia="仿宋_GB2312" w:hint="eastAsia"/>
                <w:kern w:val="0"/>
              </w:rPr>
              <w:t>4527.9</w:t>
            </w:r>
          </w:p>
        </w:tc>
      </w:tr>
      <w:tr w:rsidR="00E431C6" w:rsidRPr="00FD3AFE" w:rsidTr="00E431C6">
        <w:trPr>
          <w:trHeight w:val="270"/>
        </w:trPr>
        <w:tc>
          <w:tcPr>
            <w:tcW w:w="2900" w:type="dxa"/>
            <w:noWrap/>
            <w:hideMark/>
          </w:tcPr>
          <w:p w:rsidR="00E431C6" w:rsidRPr="00827D82" w:rsidRDefault="005E62BF" w:rsidP="0031491C">
            <w:pPr>
              <w:pStyle w:val="aff3"/>
              <w:ind w:firstLine="360"/>
              <w:rPr>
                <w:rFonts w:eastAsia="仿宋_GB2312"/>
                <w:kern w:val="0"/>
              </w:rPr>
            </w:pPr>
            <w:r w:rsidRPr="00827D82">
              <w:rPr>
                <w:rFonts w:eastAsia="仿宋_GB2312" w:hint="eastAsia"/>
                <w:kern w:val="0"/>
              </w:rPr>
              <w:t>过渡墩</w:t>
            </w:r>
            <w:r w:rsidR="0031491C" w:rsidRPr="00827D82">
              <w:rPr>
                <w:rFonts w:eastAsia="仿宋_GB2312" w:hint="eastAsia"/>
                <w:kern w:val="0"/>
              </w:rPr>
              <w:t>P8-2</w:t>
            </w:r>
          </w:p>
        </w:tc>
        <w:tc>
          <w:tcPr>
            <w:tcW w:w="2900" w:type="dxa"/>
            <w:noWrap/>
            <w:hideMark/>
          </w:tcPr>
          <w:p w:rsidR="00E431C6" w:rsidRPr="00827D82" w:rsidRDefault="00E431C6" w:rsidP="00E431C6">
            <w:pPr>
              <w:pStyle w:val="aff3"/>
              <w:ind w:firstLine="360"/>
              <w:rPr>
                <w:rFonts w:eastAsia="仿宋_GB2312"/>
                <w:kern w:val="0"/>
              </w:rPr>
            </w:pPr>
            <w:r w:rsidRPr="00827D82">
              <w:rPr>
                <w:rFonts w:eastAsia="仿宋_GB2312" w:hint="eastAsia"/>
                <w:kern w:val="0"/>
              </w:rPr>
              <w:t>2192.4</w:t>
            </w:r>
          </w:p>
        </w:tc>
        <w:tc>
          <w:tcPr>
            <w:tcW w:w="2900" w:type="dxa"/>
            <w:noWrap/>
            <w:hideMark/>
          </w:tcPr>
          <w:p w:rsidR="00E431C6" w:rsidRPr="00827D82" w:rsidRDefault="00E431C6" w:rsidP="00E431C6">
            <w:pPr>
              <w:pStyle w:val="aff3"/>
              <w:ind w:firstLine="360"/>
              <w:rPr>
                <w:rFonts w:eastAsia="仿宋_GB2312"/>
                <w:kern w:val="0"/>
              </w:rPr>
            </w:pPr>
            <w:r w:rsidRPr="00827D82">
              <w:rPr>
                <w:rFonts w:eastAsia="仿宋_GB2312" w:hint="eastAsia"/>
                <w:kern w:val="0"/>
              </w:rPr>
              <w:t>4706.6</w:t>
            </w:r>
          </w:p>
        </w:tc>
      </w:tr>
      <w:tr w:rsidR="00E431C6" w:rsidRPr="00FD3AFE" w:rsidTr="00E431C6">
        <w:trPr>
          <w:trHeight w:val="270"/>
        </w:trPr>
        <w:tc>
          <w:tcPr>
            <w:tcW w:w="2900" w:type="dxa"/>
            <w:noWrap/>
            <w:hideMark/>
          </w:tcPr>
          <w:p w:rsidR="00E431C6" w:rsidRPr="00827D82" w:rsidRDefault="005E62BF" w:rsidP="0031491C">
            <w:pPr>
              <w:pStyle w:val="aff3"/>
              <w:ind w:firstLine="360"/>
              <w:rPr>
                <w:rFonts w:eastAsia="仿宋_GB2312"/>
                <w:kern w:val="0"/>
              </w:rPr>
            </w:pPr>
            <w:r w:rsidRPr="00827D82">
              <w:rPr>
                <w:rFonts w:eastAsia="仿宋_GB2312" w:hint="eastAsia"/>
                <w:kern w:val="0"/>
              </w:rPr>
              <w:t>过渡墩</w:t>
            </w:r>
            <w:r w:rsidR="0031491C" w:rsidRPr="00827D82">
              <w:rPr>
                <w:rFonts w:eastAsia="仿宋_GB2312" w:hint="eastAsia"/>
                <w:kern w:val="0"/>
              </w:rPr>
              <w:t>P8-1</w:t>
            </w:r>
          </w:p>
        </w:tc>
        <w:tc>
          <w:tcPr>
            <w:tcW w:w="2900" w:type="dxa"/>
            <w:noWrap/>
            <w:hideMark/>
          </w:tcPr>
          <w:p w:rsidR="00E431C6" w:rsidRPr="00827D82" w:rsidRDefault="00E431C6" w:rsidP="00E431C6">
            <w:pPr>
              <w:pStyle w:val="aff3"/>
              <w:ind w:firstLine="360"/>
              <w:rPr>
                <w:rFonts w:eastAsia="仿宋_GB2312"/>
                <w:kern w:val="0"/>
              </w:rPr>
            </w:pPr>
            <w:r w:rsidRPr="00827D82">
              <w:rPr>
                <w:rFonts w:eastAsia="仿宋_GB2312" w:hint="eastAsia"/>
                <w:kern w:val="0"/>
              </w:rPr>
              <w:t>168.1</w:t>
            </w:r>
          </w:p>
        </w:tc>
        <w:tc>
          <w:tcPr>
            <w:tcW w:w="2900" w:type="dxa"/>
            <w:noWrap/>
            <w:hideMark/>
          </w:tcPr>
          <w:p w:rsidR="00E431C6" w:rsidRPr="00827D82" w:rsidRDefault="00E431C6" w:rsidP="00E431C6">
            <w:pPr>
              <w:pStyle w:val="aff3"/>
              <w:ind w:firstLine="360"/>
              <w:rPr>
                <w:rFonts w:eastAsia="仿宋_GB2312"/>
                <w:kern w:val="0"/>
              </w:rPr>
            </w:pPr>
            <w:r w:rsidRPr="00827D82">
              <w:rPr>
                <w:rFonts w:eastAsia="仿宋_GB2312" w:hint="eastAsia"/>
                <w:kern w:val="0"/>
              </w:rPr>
              <w:t>1793.3</w:t>
            </w:r>
          </w:p>
        </w:tc>
      </w:tr>
      <w:tr w:rsidR="0031491C" w:rsidRPr="00FD3AFE" w:rsidTr="00E431C6">
        <w:trPr>
          <w:trHeight w:val="270"/>
        </w:trPr>
        <w:tc>
          <w:tcPr>
            <w:tcW w:w="2900" w:type="dxa"/>
            <w:noWrap/>
            <w:hideMark/>
          </w:tcPr>
          <w:p w:rsidR="0031491C" w:rsidRPr="00827D82" w:rsidRDefault="005E62BF" w:rsidP="0031491C">
            <w:pPr>
              <w:pStyle w:val="aff3"/>
              <w:ind w:firstLine="360"/>
              <w:rPr>
                <w:rFonts w:eastAsia="仿宋_GB2312"/>
                <w:kern w:val="0"/>
              </w:rPr>
            </w:pPr>
            <w:r w:rsidRPr="00827D82">
              <w:rPr>
                <w:rFonts w:eastAsia="仿宋_GB2312" w:hint="eastAsia"/>
                <w:kern w:val="0"/>
              </w:rPr>
              <w:t>主墩</w:t>
            </w:r>
            <w:r w:rsidR="0031491C" w:rsidRPr="00827D82">
              <w:rPr>
                <w:rFonts w:eastAsia="仿宋_GB2312" w:hint="eastAsia"/>
                <w:kern w:val="0"/>
              </w:rPr>
              <w:t>P9-2</w:t>
            </w:r>
          </w:p>
        </w:tc>
        <w:tc>
          <w:tcPr>
            <w:tcW w:w="2900" w:type="dxa"/>
            <w:noWrap/>
            <w:hideMark/>
          </w:tcPr>
          <w:p w:rsidR="0031491C" w:rsidRPr="00827D82" w:rsidRDefault="0031491C" w:rsidP="00E431C6">
            <w:pPr>
              <w:pStyle w:val="aff3"/>
              <w:ind w:firstLine="360"/>
              <w:rPr>
                <w:rFonts w:eastAsia="仿宋_GB2312"/>
                <w:kern w:val="0"/>
              </w:rPr>
            </w:pPr>
            <w:r w:rsidRPr="00827D82">
              <w:rPr>
                <w:rFonts w:eastAsia="仿宋_GB2312" w:hint="eastAsia"/>
                <w:kern w:val="0"/>
              </w:rPr>
              <w:t>22107.2</w:t>
            </w:r>
          </w:p>
        </w:tc>
        <w:tc>
          <w:tcPr>
            <w:tcW w:w="2900" w:type="dxa"/>
            <w:noWrap/>
            <w:hideMark/>
          </w:tcPr>
          <w:p w:rsidR="0031491C" w:rsidRPr="00827D82" w:rsidRDefault="0031491C" w:rsidP="00E431C6">
            <w:pPr>
              <w:pStyle w:val="aff3"/>
              <w:ind w:firstLine="360"/>
              <w:rPr>
                <w:rFonts w:eastAsia="仿宋_GB2312"/>
                <w:kern w:val="0"/>
              </w:rPr>
            </w:pPr>
            <w:r w:rsidRPr="00827D82">
              <w:rPr>
                <w:rFonts w:eastAsia="仿宋_GB2312" w:hint="eastAsia"/>
                <w:kern w:val="0"/>
              </w:rPr>
              <w:t>27335.5</w:t>
            </w:r>
          </w:p>
        </w:tc>
      </w:tr>
      <w:tr w:rsidR="0031491C" w:rsidRPr="00FD3AFE" w:rsidTr="00E431C6">
        <w:trPr>
          <w:trHeight w:val="270"/>
        </w:trPr>
        <w:tc>
          <w:tcPr>
            <w:tcW w:w="2900" w:type="dxa"/>
            <w:noWrap/>
            <w:hideMark/>
          </w:tcPr>
          <w:p w:rsidR="0031491C" w:rsidRPr="00827D82" w:rsidRDefault="005E62BF" w:rsidP="0031491C">
            <w:pPr>
              <w:pStyle w:val="aff3"/>
              <w:ind w:firstLine="360"/>
              <w:rPr>
                <w:rFonts w:eastAsia="仿宋_GB2312"/>
                <w:kern w:val="0"/>
              </w:rPr>
            </w:pPr>
            <w:r w:rsidRPr="00827D82">
              <w:rPr>
                <w:rFonts w:eastAsia="仿宋_GB2312" w:hint="eastAsia"/>
                <w:kern w:val="0"/>
              </w:rPr>
              <w:t>主墩</w:t>
            </w:r>
            <w:r w:rsidR="0031491C" w:rsidRPr="00827D82">
              <w:rPr>
                <w:rFonts w:eastAsia="仿宋_GB2312" w:hint="eastAsia"/>
                <w:kern w:val="0"/>
              </w:rPr>
              <w:t>P9-1</w:t>
            </w:r>
          </w:p>
        </w:tc>
        <w:tc>
          <w:tcPr>
            <w:tcW w:w="2900" w:type="dxa"/>
            <w:noWrap/>
            <w:hideMark/>
          </w:tcPr>
          <w:p w:rsidR="0031491C" w:rsidRPr="00827D82" w:rsidRDefault="0031491C" w:rsidP="00E431C6">
            <w:pPr>
              <w:pStyle w:val="aff3"/>
              <w:ind w:firstLine="360"/>
              <w:rPr>
                <w:rFonts w:eastAsia="仿宋_GB2312"/>
                <w:kern w:val="0"/>
              </w:rPr>
            </w:pPr>
            <w:r w:rsidRPr="00827D82">
              <w:rPr>
                <w:rFonts w:eastAsia="仿宋_GB2312" w:hint="eastAsia"/>
                <w:kern w:val="0"/>
              </w:rPr>
              <w:t>22194.3</w:t>
            </w:r>
          </w:p>
        </w:tc>
        <w:tc>
          <w:tcPr>
            <w:tcW w:w="2900" w:type="dxa"/>
            <w:noWrap/>
            <w:hideMark/>
          </w:tcPr>
          <w:p w:rsidR="0031491C" w:rsidRPr="00827D82" w:rsidRDefault="0031491C" w:rsidP="00E431C6">
            <w:pPr>
              <w:pStyle w:val="aff3"/>
              <w:ind w:firstLine="360"/>
              <w:rPr>
                <w:rFonts w:eastAsia="仿宋_GB2312"/>
                <w:kern w:val="0"/>
              </w:rPr>
            </w:pPr>
            <w:r w:rsidRPr="00827D82">
              <w:rPr>
                <w:rFonts w:eastAsia="仿宋_GB2312" w:hint="eastAsia"/>
                <w:kern w:val="0"/>
              </w:rPr>
              <w:t>27507.6</w:t>
            </w:r>
          </w:p>
        </w:tc>
      </w:tr>
      <w:tr w:rsidR="0031491C" w:rsidRPr="00FD3AFE" w:rsidTr="00E431C6">
        <w:trPr>
          <w:trHeight w:val="270"/>
        </w:trPr>
        <w:tc>
          <w:tcPr>
            <w:tcW w:w="2900" w:type="dxa"/>
            <w:noWrap/>
            <w:hideMark/>
          </w:tcPr>
          <w:p w:rsidR="0031491C" w:rsidRPr="00827D82" w:rsidRDefault="005E62BF" w:rsidP="0031491C">
            <w:pPr>
              <w:pStyle w:val="aff3"/>
              <w:ind w:firstLine="360"/>
              <w:rPr>
                <w:rFonts w:eastAsia="仿宋_GB2312"/>
                <w:kern w:val="0"/>
              </w:rPr>
            </w:pPr>
            <w:r w:rsidRPr="00827D82">
              <w:rPr>
                <w:rFonts w:eastAsia="仿宋_GB2312" w:hint="eastAsia"/>
                <w:kern w:val="0"/>
              </w:rPr>
              <w:t>主墩</w:t>
            </w:r>
            <w:r w:rsidR="0031491C" w:rsidRPr="00827D82">
              <w:rPr>
                <w:rFonts w:eastAsia="仿宋_GB2312" w:hint="eastAsia"/>
                <w:kern w:val="0"/>
              </w:rPr>
              <w:t>P10-2</w:t>
            </w:r>
          </w:p>
        </w:tc>
        <w:tc>
          <w:tcPr>
            <w:tcW w:w="2900" w:type="dxa"/>
            <w:noWrap/>
            <w:hideMark/>
          </w:tcPr>
          <w:p w:rsidR="0031491C" w:rsidRPr="00827D82" w:rsidRDefault="0031491C" w:rsidP="00E431C6">
            <w:pPr>
              <w:pStyle w:val="aff3"/>
              <w:ind w:firstLine="360"/>
              <w:rPr>
                <w:rFonts w:eastAsia="仿宋_GB2312"/>
                <w:kern w:val="0"/>
              </w:rPr>
            </w:pPr>
            <w:r w:rsidRPr="00827D82">
              <w:rPr>
                <w:rFonts w:eastAsia="仿宋_GB2312" w:hint="eastAsia"/>
                <w:kern w:val="0"/>
              </w:rPr>
              <w:t>22113.5</w:t>
            </w:r>
          </w:p>
        </w:tc>
        <w:tc>
          <w:tcPr>
            <w:tcW w:w="2900" w:type="dxa"/>
            <w:noWrap/>
            <w:hideMark/>
          </w:tcPr>
          <w:p w:rsidR="0031491C" w:rsidRPr="00827D82" w:rsidRDefault="0031491C" w:rsidP="00E431C6">
            <w:pPr>
              <w:pStyle w:val="aff3"/>
              <w:ind w:firstLine="360"/>
              <w:rPr>
                <w:rFonts w:eastAsia="仿宋_GB2312"/>
                <w:kern w:val="0"/>
              </w:rPr>
            </w:pPr>
            <w:r w:rsidRPr="00827D82">
              <w:rPr>
                <w:rFonts w:eastAsia="仿宋_GB2312" w:hint="eastAsia"/>
                <w:kern w:val="0"/>
              </w:rPr>
              <w:t>27337.1</w:t>
            </w:r>
          </w:p>
        </w:tc>
      </w:tr>
      <w:tr w:rsidR="0031491C" w:rsidRPr="00FD3AFE" w:rsidTr="00E431C6">
        <w:trPr>
          <w:trHeight w:val="270"/>
        </w:trPr>
        <w:tc>
          <w:tcPr>
            <w:tcW w:w="2900" w:type="dxa"/>
            <w:noWrap/>
            <w:hideMark/>
          </w:tcPr>
          <w:p w:rsidR="0031491C" w:rsidRPr="00827D82" w:rsidRDefault="005E62BF" w:rsidP="0031491C">
            <w:pPr>
              <w:pStyle w:val="aff3"/>
              <w:ind w:firstLine="360"/>
              <w:rPr>
                <w:rFonts w:eastAsia="仿宋_GB2312"/>
                <w:kern w:val="0"/>
              </w:rPr>
            </w:pPr>
            <w:r w:rsidRPr="00827D82">
              <w:rPr>
                <w:rFonts w:eastAsia="仿宋_GB2312" w:hint="eastAsia"/>
                <w:kern w:val="0"/>
              </w:rPr>
              <w:t>主墩</w:t>
            </w:r>
            <w:r w:rsidR="0031491C" w:rsidRPr="00827D82">
              <w:rPr>
                <w:rFonts w:eastAsia="仿宋_GB2312" w:hint="eastAsia"/>
                <w:kern w:val="0"/>
              </w:rPr>
              <w:t>P10-1</w:t>
            </w:r>
          </w:p>
        </w:tc>
        <w:tc>
          <w:tcPr>
            <w:tcW w:w="2900" w:type="dxa"/>
            <w:noWrap/>
            <w:hideMark/>
          </w:tcPr>
          <w:p w:rsidR="0031491C" w:rsidRPr="00827D82" w:rsidRDefault="0031491C" w:rsidP="00E431C6">
            <w:pPr>
              <w:pStyle w:val="aff3"/>
              <w:ind w:firstLine="360"/>
              <w:rPr>
                <w:rFonts w:eastAsia="仿宋_GB2312"/>
                <w:kern w:val="0"/>
              </w:rPr>
            </w:pPr>
            <w:r w:rsidRPr="00827D82">
              <w:rPr>
                <w:rFonts w:eastAsia="仿宋_GB2312" w:hint="eastAsia"/>
                <w:kern w:val="0"/>
              </w:rPr>
              <w:t>22198.5</w:t>
            </w:r>
          </w:p>
        </w:tc>
        <w:tc>
          <w:tcPr>
            <w:tcW w:w="2900" w:type="dxa"/>
            <w:noWrap/>
            <w:hideMark/>
          </w:tcPr>
          <w:p w:rsidR="0031491C" w:rsidRPr="00827D82" w:rsidRDefault="0031491C" w:rsidP="00E431C6">
            <w:pPr>
              <w:pStyle w:val="aff3"/>
              <w:ind w:firstLine="360"/>
              <w:rPr>
                <w:rFonts w:eastAsia="仿宋_GB2312"/>
                <w:kern w:val="0"/>
              </w:rPr>
            </w:pPr>
            <w:r w:rsidRPr="00827D82">
              <w:rPr>
                <w:rFonts w:eastAsia="仿宋_GB2312" w:hint="eastAsia"/>
                <w:kern w:val="0"/>
              </w:rPr>
              <w:t>27511.6</w:t>
            </w:r>
          </w:p>
        </w:tc>
      </w:tr>
      <w:tr w:rsidR="0031491C" w:rsidRPr="00FD3AFE" w:rsidTr="00E431C6">
        <w:trPr>
          <w:trHeight w:val="270"/>
        </w:trPr>
        <w:tc>
          <w:tcPr>
            <w:tcW w:w="2900" w:type="dxa"/>
            <w:noWrap/>
            <w:hideMark/>
          </w:tcPr>
          <w:p w:rsidR="0031491C" w:rsidRPr="00827D82" w:rsidRDefault="005E62BF" w:rsidP="0031491C">
            <w:pPr>
              <w:pStyle w:val="aff3"/>
              <w:ind w:firstLine="360"/>
              <w:rPr>
                <w:rFonts w:eastAsia="仿宋_GB2312"/>
                <w:kern w:val="0"/>
              </w:rPr>
            </w:pPr>
            <w:r w:rsidRPr="00827D82">
              <w:rPr>
                <w:rFonts w:eastAsia="仿宋_GB2312" w:hint="eastAsia"/>
                <w:kern w:val="0"/>
              </w:rPr>
              <w:t>过渡墩</w:t>
            </w:r>
            <w:r w:rsidR="0031491C" w:rsidRPr="00827D82">
              <w:rPr>
                <w:rFonts w:eastAsia="仿宋_GB2312" w:hint="eastAsia"/>
                <w:kern w:val="0"/>
              </w:rPr>
              <w:t>P11-4</w:t>
            </w:r>
          </w:p>
        </w:tc>
        <w:tc>
          <w:tcPr>
            <w:tcW w:w="2900" w:type="dxa"/>
            <w:noWrap/>
            <w:hideMark/>
          </w:tcPr>
          <w:p w:rsidR="0031491C" w:rsidRPr="00827D82" w:rsidRDefault="0031491C" w:rsidP="00E431C6">
            <w:pPr>
              <w:pStyle w:val="aff3"/>
              <w:ind w:firstLine="360"/>
              <w:rPr>
                <w:rFonts w:eastAsia="仿宋_GB2312"/>
                <w:kern w:val="0"/>
              </w:rPr>
            </w:pPr>
            <w:r w:rsidRPr="00827D82">
              <w:rPr>
                <w:rFonts w:eastAsia="仿宋_GB2312" w:hint="eastAsia"/>
                <w:kern w:val="0"/>
              </w:rPr>
              <w:t>276.4</w:t>
            </w:r>
          </w:p>
        </w:tc>
        <w:tc>
          <w:tcPr>
            <w:tcW w:w="2900" w:type="dxa"/>
            <w:noWrap/>
            <w:hideMark/>
          </w:tcPr>
          <w:p w:rsidR="0031491C" w:rsidRPr="00827D82" w:rsidRDefault="0031491C" w:rsidP="00E431C6">
            <w:pPr>
              <w:pStyle w:val="aff3"/>
              <w:ind w:firstLine="360"/>
              <w:rPr>
                <w:rFonts w:eastAsia="仿宋_GB2312"/>
                <w:kern w:val="0"/>
              </w:rPr>
            </w:pPr>
            <w:r w:rsidRPr="00827D82">
              <w:rPr>
                <w:rFonts w:eastAsia="仿宋_GB2312" w:hint="eastAsia"/>
                <w:kern w:val="0"/>
              </w:rPr>
              <w:t>1787</w:t>
            </w:r>
          </w:p>
        </w:tc>
      </w:tr>
      <w:tr w:rsidR="0031491C" w:rsidRPr="00FD3AFE" w:rsidTr="00E431C6">
        <w:trPr>
          <w:trHeight w:val="270"/>
        </w:trPr>
        <w:tc>
          <w:tcPr>
            <w:tcW w:w="2900" w:type="dxa"/>
            <w:noWrap/>
            <w:hideMark/>
          </w:tcPr>
          <w:p w:rsidR="0031491C" w:rsidRPr="00827D82" w:rsidRDefault="005E62BF" w:rsidP="0031491C">
            <w:pPr>
              <w:pStyle w:val="aff3"/>
              <w:ind w:firstLine="360"/>
              <w:rPr>
                <w:rFonts w:eastAsia="仿宋_GB2312"/>
                <w:kern w:val="0"/>
              </w:rPr>
            </w:pPr>
            <w:r w:rsidRPr="00827D82">
              <w:rPr>
                <w:rFonts w:eastAsia="仿宋_GB2312" w:hint="eastAsia"/>
                <w:kern w:val="0"/>
              </w:rPr>
              <w:t>过渡墩</w:t>
            </w:r>
            <w:r w:rsidR="0031491C" w:rsidRPr="00827D82">
              <w:rPr>
                <w:rFonts w:eastAsia="仿宋_GB2312" w:hint="eastAsia"/>
                <w:kern w:val="0"/>
              </w:rPr>
              <w:t>P11-3</w:t>
            </w:r>
          </w:p>
        </w:tc>
        <w:tc>
          <w:tcPr>
            <w:tcW w:w="2900" w:type="dxa"/>
            <w:noWrap/>
            <w:hideMark/>
          </w:tcPr>
          <w:p w:rsidR="0031491C" w:rsidRPr="00827D82" w:rsidRDefault="0031491C" w:rsidP="00E431C6">
            <w:pPr>
              <w:pStyle w:val="aff3"/>
              <w:ind w:firstLine="360"/>
              <w:rPr>
                <w:rFonts w:eastAsia="仿宋_GB2312"/>
                <w:kern w:val="0"/>
              </w:rPr>
            </w:pPr>
            <w:r w:rsidRPr="00827D82">
              <w:rPr>
                <w:rFonts w:eastAsia="仿宋_GB2312" w:hint="eastAsia"/>
                <w:kern w:val="0"/>
              </w:rPr>
              <w:t>2162.4</w:t>
            </w:r>
          </w:p>
        </w:tc>
        <w:tc>
          <w:tcPr>
            <w:tcW w:w="2900" w:type="dxa"/>
            <w:noWrap/>
            <w:hideMark/>
          </w:tcPr>
          <w:p w:rsidR="0031491C" w:rsidRPr="00827D82" w:rsidRDefault="0031491C" w:rsidP="00E431C6">
            <w:pPr>
              <w:pStyle w:val="aff3"/>
              <w:ind w:firstLine="360"/>
              <w:rPr>
                <w:rFonts w:eastAsia="仿宋_GB2312"/>
                <w:kern w:val="0"/>
              </w:rPr>
            </w:pPr>
            <w:r w:rsidRPr="00827D82">
              <w:rPr>
                <w:rFonts w:eastAsia="仿宋_GB2312" w:hint="eastAsia"/>
                <w:kern w:val="0"/>
              </w:rPr>
              <w:t>4530.4</w:t>
            </w:r>
          </w:p>
        </w:tc>
      </w:tr>
      <w:tr w:rsidR="0031491C" w:rsidRPr="00FD3AFE" w:rsidTr="00E431C6">
        <w:trPr>
          <w:trHeight w:val="270"/>
        </w:trPr>
        <w:tc>
          <w:tcPr>
            <w:tcW w:w="2900" w:type="dxa"/>
            <w:noWrap/>
            <w:hideMark/>
          </w:tcPr>
          <w:p w:rsidR="0031491C" w:rsidRPr="00827D82" w:rsidRDefault="005E62BF" w:rsidP="0031491C">
            <w:pPr>
              <w:pStyle w:val="aff3"/>
              <w:ind w:firstLine="360"/>
              <w:rPr>
                <w:rFonts w:eastAsia="仿宋_GB2312"/>
                <w:kern w:val="0"/>
              </w:rPr>
            </w:pPr>
            <w:r w:rsidRPr="00827D82">
              <w:rPr>
                <w:rFonts w:eastAsia="仿宋_GB2312" w:hint="eastAsia"/>
                <w:kern w:val="0"/>
              </w:rPr>
              <w:t>过渡墩</w:t>
            </w:r>
            <w:r w:rsidR="0031491C" w:rsidRPr="00827D82">
              <w:rPr>
                <w:rFonts w:eastAsia="仿宋_GB2312" w:hint="eastAsia"/>
                <w:kern w:val="0"/>
              </w:rPr>
              <w:t>P11-2</w:t>
            </w:r>
          </w:p>
        </w:tc>
        <w:tc>
          <w:tcPr>
            <w:tcW w:w="2900" w:type="dxa"/>
            <w:noWrap/>
            <w:hideMark/>
          </w:tcPr>
          <w:p w:rsidR="0031491C" w:rsidRPr="00827D82" w:rsidRDefault="0031491C" w:rsidP="00E431C6">
            <w:pPr>
              <w:pStyle w:val="aff3"/>
              <w:ind w:firstLine="360"/>
              <w:rPr>
                <w:rFonts w:eastAsia="仿宋_GB2312"/>
                <w:kern w:val="0"/>
              </w:rPr>
            </w:pPr>
            <w:r w:rsidRPr="00827D82">
              <w:rPr>
                <w:rFonts w:eastAsia="仿宋_GB2312" w:hint="eastAsia"/>
                <w:kern w:val="0"/>
              </w:rPr>
              <w:t>2190.2</w:t>
            </w:r>
          </w:p>
        </w:tc>
        <w:tc>
          <w:tcPr>
            <w:tcW w:w="2900" w:type="dxa"/>
            <w:noWrap/>
            <w:hideMark/>
          </w:tcPr>
          <w:p w:rsidR="0031491C" w:rsidRPr="00827D82" w:rsidRDefault="0031491C" w:rsidP="00E431C6">
            <w:pPr>
              <w:pStyle w:val="aff3"/>
              <w:ind w:firstLine="360"/>
              <w:rPr>
                <w:rFonts w:eastAsia="仿宋_GB2312"/>
                <w:kern w:val="0"/>
              </w:rPr>
            </w:pPr>
            <w:r w:rsidRPr="00827D82">
              <w:rPr>
                <w:rFonts w:eastAsia="仿宋_GB2312" w:hint="eastAsia"/>
                <w:kern w:val="0"/>
              </w:rPr>
              <w:t>4710</w:t>
            </w:r>
          </w:p>
        </w:tc>
      </w:tr>
      <w:tr w:rsidR="0031491C" w:rsidRPr="00FD3AFE" w:rsidTr="00E431C6">
        <w:trPr>
          <w:trHeight w:val="270"/>
        </w:trPr>
        <w:tc>
          <w:tcPr>
            <w:tcW w:w="2900" w:type="dxa"/>
            <w:noWrap/>
            <w:hideMark/>
          </w:tcPr>
          <w:p w:rsidR="0031491C" w:rsidRPr="00827D82" w:rsidRDefault="005E62BF" w:rsidP="0031491C">
            <w:pPr>
              <w:pStyle w:val="aff3"/>
              <w:ind w:firstLine="360"/>
              <w:rPr>
                <w:rFonts w:eastAsia="仿宋_GB2312"/>
                <w:kern w:val="0"/>
              </w:rPr>
            </w:pPr>
            <w:r w:rsidRPr="00827D82">
              <w:rPr>
                <w:rFonts w:eastAsia="仿宋_GB2312" w:hint="eastAsia"/>
                <w:kern w:val="0"/>
              </w:rPr>
              <w:t>过渡墩</w:t>
            </w:r>
            <w:r w:rsidR="0031491C" w:rsidRPr="00827D82">
              <w:rPr>
                <w:rFonts w:eastAsia="仿宋_GB2312" w:hint="eastAsia"/>
                <w:kern w:val="0"/>
              </w:rPr>
              <w:t>P11-1</w:t>
            </w:r>
          </w:p>
        </w:tc>
        <w:tc>
          <w:tcPr>
            <w:tcW w:w="2900" w:type="dxa"/>
            <w:noWrap/>
            <w:hideMark/>
          </w:tcPr>
          <w:p w:rsidR="0031491C" w:rsidRPr="00827D82" w:rsidRDefault="0031491C" w:rsidP="00E431C6">
            <w:pPr>
              <w:pStyle w:val="aff3"/>
              <w:ind w:firstLine="360"/>
              <w:rPr>
                <w:rFonts w:eastAsia="仿宋_GB2312"/>
                <w:kern w:val="0"/>
              </w:rPr>
            </w:pPr>
            <w:r w:rsidRPr="00827D82">
              <w:rPr>
                <w:rFonts w:eastAsia="仿宋_GB2312" w:hint="eastAsia"/>
                <w:kern w:val="0"/>
              </w:rPr>
              <w:t>149.6</w:t>
            </w:r>
          </w:p>
        </w:tc>
        <w:tc>
          <w:tcPr>
            <w:tcW w:w="2900" w:type="dxa"/>
            <w:noWrap/>
            <w:hideMark/>
          </w:tcPr>
          <w:p w:rsidR="0031491C" w:rsidRPr="00827D82" w:rsidRDefault="0031491C" w:rsidP="00E431C6">
            <w:pPr>
              <w:pStyle w:val="aff3"/>
              <w:ind w:firstLine="360"/>
              <w:rPr>
                <w:rFonts w:eastAsia="仿宋_GB2312"/>
                <w:kern w:val="0"/>
              </w:rPr>
            </w:pPr>
            <w:r w:rsidRPr="00827D82">
              <w:rPr>
                <w:rFonts w:eastAsia="仿宋_GB2312" w:hint="eastAsia"/>
                <w:kern w:val="0"/>
              </w:rPr>
              <w:t>1807.9</w:t>
            </w:r>
          </w:p>
        </w:tc>
      </w:tr>
    </w:tbl>
    <w:p w:rsidR="000C5BE9" w:rsidRPr="004F04B4" w:rsidRDefault="000C5BE9" w:rsidP="00F054EE">
      <w:pPr>
        <w:ind w:firstLine="480"/>
      </w:pPr>
      <w:r w:rsidRPr="004F04B4">
        <w:t>3</w:t>
      </w:r>
      <w:r w:rsidRPr="004F04B4">
        <w:rPr>
          <w:rFonts w:hint="eastAsia"/>
        </w:rPr>
        <w:t>）拱圈及主梁内力</w:t>
      </w:r>
    </w:p>
    <w:p w:rsidR="00F336C6" w:rsidRPr="004F04B4" w:rsidRDefault="00F336C6" w:rsidP="00C23FAD">
      <w:pPr>
        <w:ind w:firstLine="480"/>
      </w:pPr>
      <w:r w:rsidRPr="004F04B4">
        <w:rPr>
          <w:rFonts w:hint="eastAsia"/>
        </w:rPr>
        <w:t>成桥阶段拱圈及钢纵梁的轴力图如</w:t>
      </w:r>
      <w:r w:rsidR="006E69FD">
        <w:rPr>
          <w:rFonts w:hint="eastAsia"/>
        </w:rPr>
        <w:t>6-10</w:t>
      </w:r>
      <w:r w:rsidRPr="004F04B4">
        <w:rPr>
          <w:rFonts w:hint="eastAsia"/>
        </w:rPr>
        <w:t>、</w:t>
      </w:r>
      <w:r w:rsidR="006E69FD">
        <w:rPr>
          <w:rFonts w:hint="eastAsia"/>
        </w:rPr>
        <w:t>6-12</w:t>
      </w:r>
      <w:r w:rsidRPr="004F04B4">
        <w:rPr>
          <w:rFonts w:hint="eastAsia"/>
        </w:rPr>
        <w:t>所示。在承载能力极限状态下，拱圈最大轴力为</w:t>
      </w:r>
      <w:r w:rsidRPr="004F04B4">
        <w:rPr>
          <w:rFonts w:hint="eastAsia"/>
        </w:rPr>
        <w:t>19370.9</w:t>
      </w:r>
      <w:r w:rsidRPr="004F04B4">
        <w:t>KN</w:t>
      </w:r>
      <w:r w:rsidRPr="004F04B4">
        <w:rPr>
          <w:rFonts w:hint="eastAsia"/>
        </w:rPr>
        <w:t>，钢纵梁最大轴力为</w:t>
      </w:r>
      <w:r w:rsidRPr="004F04B4">
        <w:t>-</w:t>
      </w:r>
      <w:r w:rsidRPr="004F04B4">
        <w:rPr>
          <w:rFonts w:hint="eastAsia"/>
        </w:rPr>
        <w:t>9744</w:t>
      </w:r>
      <w:r w:rsidRPr="004F04B4">
        <w:t>KN</w:t>
      </w:r>
      <w:r w:rsidRPr="004F04B4">
        <w:rPr>
          <w:rFonts w:hint="eastAsia"/>
        </w:rPr>
        <w:t>（其中，正值为压，负值为拉，下同）。</w:t>
      </w:r>
    </w:p>
    <w:p w:rsidR="00F336C6" w:rsidRPr="004F04B4" w:rsidRDefault="00F336C6" w:rsidP="00C23FAD">
      <w:pPr>
        <w:ind w:firstLine="480"/>
      </w:pPr>
      <w:r w:rsidRPr="004F04B4">
        <w:rPr>
          <w:rFonts w:hint="eastAsia"/>
        </w:rPr>
        <w:t>成桥阶段拱圈、钢纵梁的弯矩图见</w:t>
      </w:r>
      <w:r w:rsidR="006E69FD">
        <w:rPr>
          <w:rFonts w:hint="eastAsia"/>
        </w:rPr>
        <w:t>6-11</w:t>
      </w:r>
      <w:r w:rsidRPr="004F04B4">
        <w:rPr>
          <w:rFonts w:hint="eastAsia"/>
        </w:rPr>
        <w:t>、</w:t>
      </w:r>
      <w:r w:rsidR="006E69FD">
        <w:rPr>
          <w:rFonts w:hint="eastAsia"/>
        </w:rPr>
        <w:t>6-13</w:t>
      </w:r>
      <w:r w:rsidRPr="004F04B4">
        <w:rPr>
          <w:rFonts w:hint="eastAsia"/>
        </w:rPr>
        <w:t>所示。拱圈最大弯矩为</w:t>
      </w:r>
      <w:r w:rsidRPr="004F04B4">
        <w:t>-2</w:t>
      </w:r>
      <w:r w:rsidRPr="004F04B4">
        <w:rPr>
          <w:rFonts w:hint="eastAsia"/>
        </w:rPr>
        <w:t>3803.2</w:t>
      </w:r>
      <w:r w:rsidRPr="004F04B4">
        <w:t>KN</w:t>
      </w:r>
      <w:r w:rsidRPr="004F04B4">
        <w:rPr>
          <w:rFonts w:hint="eastAsia"/>
        </w:rPr>
        <w:t>·</w:t>
      </w:r>
      <w:r w:rsidRPr="004F04B4">
        <w:t>m</w:t>
      </w:r>
      <w:r w:rsidRPr="004F04B4">
        <w:rPr>
          <w:rFonts w:hint="eastAsia"/>
        </w:rPr>
        <w:t>，纵梁最大弯矩为</w:t>
      </w:r>
      <w:r w:rsidRPr="004F04B4">
        <w:t>-</w:t>
      </w:r>
      <w:r w:rsidRPr="004F04B4">
        <w:rPr>
          <w:rFonts w:hint="eastAsia"/>
        </w:rPr>
        <w:t>42025.6</w:t>
      </w:r>
      <w:r w:rsidRPr="004F04B4">
        <w:t>KN</w:t>
      </w:r>
      <w:r w:rsidRPr="004F04B4">
        <w:rPr>
          <w:rFonts w:hint="eastAsia"/>
        </w:rPr>
        <w:t>·</w:t>
      </w:r>
      <w:r w:rsidRPr="004F04B4">
        <w:t>m</w:t>
      </w:r>
      <w:r w:rsidRPr="004F04B4">
        <w:rPr>
          <w:rFonts w:hint="eastAsia"/>
        </w:rPr>
        <w:t>。</w:t>
      </w:r>
    </w:p>
    <w:p w:rsidR="00F336C6" w:rsidRPr="004F04B4" w:rsidRDefault="00F336C6" w:rsidP="00C23FAD">
      <w:pPr>
        <w:ind w:firstLine="480"/>
      </w:pPr>
      <w:r w:rsidRPr="004F04B4">
        <w:rPr>
          <w:rFonts w:hint="eastAsia"/>
        </w:rPr>
        <w:t>由</w:t>
      </w:r>
      <w:r w:rsidR="006E69FD">
        <w:rPr>
          <w:rFonts w:hint="eastAsia"/>
        </w:rPr>
        <w:t>6-1</w:t>
      </w:r>
      <w:r w:rsidR="005A6554">
        <w:rPr>
          <w:rFonts w:hint="eastAsia"/>
        </w:rPr>
        <w:t>0</w:t>
      </w:r>
      <w:r w:rsidR="006E69FD">
        <w:rPr>
          <w:rFonts w:hint="eastAsia"/>
        </w:rPr>
        <w:t>、</w:t>
      </w:r>
      <w:r w:rsidR="006E69FD">
        <w:rPr>
          <w:rFonts w:hint="eastAsia"/>
        </w:rPr>
        <w:t>6-</w:t>
      </w:r>
      <w:r w:rsidR="005A6554">
        <w:rPr>
          <w:rFonts w:hint="eastAsia"/>
        </w:rPr>
        <w:t>1</w:t>
      </w:r>
      <w:r w:rsidR="006E69FD">
        <w:rPr>
          <w:rFonts w:hint="eastAsia"/>
        </w:rPr>
        <w:t>1</w:t>
      </w:r>
      <w:r w:rsidRPr="004F04B4">
        <w:rPr>
          <w:rFonts w:hint="eastAsia"/>
        </w:rPr>
        <w:t>可见，主拱主要承受轴向压力，所受弯矩从整个拱肋来讲比较均匀，其值也较小（</w:t>
      </w:r>
      <w:r w:rsidRPr="004F04B4">
        <w:t>5000KN</w:t>
      </w:r>
      <w:r w:rsidRPr="004F04B4">
        <w:rPr>
          <w:rFonts w:hint="eastAsia"/>
        </w:rPr>
        <w:t>·</w:t>
      </w:r>
      <w:r w:rsidRPr="004F04B4">
        <w:t>m</w:t>
      </w:r>
      <w:r w:rsidRPr="004F04B4">
        <w:rPr>
          <w:rFonts w:hint="eastAsia"/>
        </w:rPr>
        <w:t>左右）。说明主拱受力比较合理。钢纵梁所受弯矩也较均匀（支座位置较大），说明吊杆力也较为合理。从</w:t>
      </w:r>
      <w:r w:rsidR="005A6554">
        <w:rPr>
          <w:rFonts w:hint="eastAsia"/>
        </w:rPr>
        <w:t>6-12</w:t>
      </w:r>
      <w:r w:rsidR="005A6554">
        <w:rPr>
          <w:rFonts w:hint="eastAsia"/>
        </w:rPr>
        <w:t>、</w:t>
      </w:r>
      <w:r w:rsidR="005A6554">
        <w:rPr>
          <w:rFonts w:hint="eastAsia"/>
        </w:rPr>
        <w:t>6-13</w:t>
      </w:r>
      <w:r w:rsidRPr="004F04B4">
        <w:rPr>
          <w:rFonts w:hint="eastAsia"/>
        </w:rPr>
        <w:t>并结合系杆力，可以进一步看出，钢纵梁和系杆一起抵抗主拱传递的水平力，但其提供的轴力远远小于系杆（一边系杆轴力</w:t>
      </w:r>
      <w:r w:rsidRPr="004F04B4">
        <w:rPr>
          <w:rFonts w:hint="eastAsia"/>
        </w:rPr>
        <w:t>2083.2k</w:t>
      </w:r>
      <w:r w:rsidRPr="004F04B4">
        <w:t>N</w:t>
      </w:r>
      <w:r w:rsidRPr="004F04B4">
        <w:rPr>
          <w:rFonts w:hint="eastAsia"/>
        </w:rPr>
        <w:t>×</w:t>
      </w:r>
      <w:r w:rsidRPr="004F04B4">
        <w:t>4=</w:t>
      </w:r>
      <w:r w:rsidRPr="004F04B4">
        <w:rPr>
          <w:rFonts w:hint="eastAsia"/>
        </w:rPr>
        <w:t>8332.8k</w:t>
      </w:r>
      <w:r w:rsidRPr="004F04B4">
        <w:t>N</w:t>
      </w:r>
      <w:r w:rsidRPr="004F04B4">
        <w:rPr>
          <w:rFonts w:hint="eastAsia"/>
        </w:rPr>
        <w:t>），系杆所受轴力为钢纵梁的</w:t>
      </w:r>
      <w:r w:rsidRPr="004F04B4">
        <w:rPr>
          <w:rFonts w:hint="eastAsia"/>
        </w:rPr>
        <w:t>1.735</w:t>
      </w:r>
      <w:r w:rsidRPr="004F04B4">
        <w:rPr>
          <w:rFonts w:hint="eastAsia"/>
        </w:rPr>
        <w:t>倍。</w:t>
      </w:r>
    </w:p>
    <w:p w:rsidR="000C5BE9" w:rsidRPr="004F04B4" w:rsidRDefault="00F336C6" w:rsidP="00537C6D">
      <w:pPr>
        <w:ind w:firstLineChars="0" w:firstLine="0"/>
        <w:jc w:val="center"/>
      </w:pPr>
      <w:r w:rsidRPr="004F04B4">
        <w:rPr>
          <w:noProof/>
        </w:rPr>
        <w:drawing>
          <wp:inline distT="0" distB="0" distL="0" distR="0">
            <wp:extent cx="5270500" cy="1550224"/>
            <wp:effectExtent l="19050" t="0" r="6350" b="0"/>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srcRect/>
                    <a:stretch>
                      <a:fillRect/>
                    </a:stretch>
                  </pic:blipFill>
                  <pic:spPr bwMode="auto">
                    <a:xfrm>
                      <a:off x="0" y="0"/>
                      <a:ext cx="5270500" cy="1550224"/>
                    </a:xfrm>
                    <a:prstGeom prst="rect">
                      <a:avLst/>
                    </a:prstGeom>
                    <a:noFill/>
                    <a:ln w="9525">
                      <a:noFill/>
                      <a:miter lim="800000"/>
                      <a:headEnd/>
                      <a:tailEnd/>
                    </a:ln>
                  </pic:spPr>
                </pic:pic>
              </a:graphicData>
            </a:graphic>
          </wp:inline>
        </w:drawing>
      </w:r>
    </w:p>
    <w:p w:rsidR="000C5BE9" w:rsidRPr="00827D82" w:rsidRDefault="000C5BE9" w:rsidP="00537C6D">
      <w:pPr>
        <w:ind w:firstLineChars="0" w:firstLine="0"/>
        <w:jc w:val="center"/>
        <w:rPr>
          <w:sz w:val="21"/>
          <w:szCs w:val="21"/>
        </w:rPr>
      </w:pPr>
      <w:r w:rsidRPr="00827D82">
        <w:rPr>
          <w:rFonts w:hint="eastAsia"/>
          <w:sz w:val="21"/>
          <w:szCs w:val="21"/>
        </w:rPr>
        <w:t>图</w:t>
      </w:r>
      <w:r w:rsidR="00C23FAD" w:rsidRPr="00827D82">
        <w:rPr>
          <w:rFonts w:hint="eastAsia"/>
          <w:sz w:val="21"/>
          <w:szCs w:val="21"/>
        </w:rPr>
        <w:t>6</w:t>
      </w:r>
      <w:r w:rsidRPr="00827D82">
        <w:rPr>
          <w:sz w:val="21"/>
          <w:szCs w:val="21"/>
        </w:rPr>
        <w:t>-</w:t>
      </w:r>
      <w:r w:rsidR="00C23FAD" w:rsidRPr="00827D82">
        <w:rPr>
          <w:rFonts w:hint="eastAsia"/>
          <w:sz w:val="21"/>
          <w:szCs w:val="21"/>
        </w:rPr>
        <w:t>10</w:t>
      </w:r>
      <w:r w:rsidRPr="00827D82">
        <w:rPr>
          <w:sz w:val="21"/>
          <w:szCs w:val="21"/>
        </w:rPr>
        <w:t xml:space="preserve"> </w:t>
      </w:r>
      <w:r w:rsidR="00F336C6" w:rsidRPr="00827D82">
        <w:rPr>
          <w:rFonts w:hint="eastAsia"/>
          <w:sz w:val="21"/>
          <w:szCs w:val="21"/>
        </w:rPr>
        <w:t>主拱</w:t>
      </w:r>
      <w:r w:rsidRPr="00827D82">
        <w:rPr>
          <w:rFonts w:hint="eastAsia"/>
          <w:sz w:val="21"/>
          <w:szCs w:val="21"/>
        </w:rPr>
        <w:t>轴力包络图（单位：</w:t>
      </w:r>
      <w:r w:rsidRPr="00827D82">
        <w:rPr>
          <w:sz w:val="21"/>
          <w:szCs w:val="21"/>
        </w:rPr>
        <w:t>kN</w:t>
      </w:r>
      <w:r w:rsidRPr="00827D82">
        <w:rPr>
          <w:rFonts w:hint="eastAsia"/>
          <w:sz w:val="21"/>
          <w:szCs w:val="21"/>
        </w:rPr>
        <w:t>）</w:t>
      </w:r>
    </w:p>
    <w:p w:rsidR="00F336C6" w:rsidRPr="004F04B4" w:rsidRDefault="00F336C6" w:rsidP="00537C6D">
      <w:pPr>
        <w:ind w:firstLineChars="0" w:firstLine="0"/>
        <w:jc w:val="center"/>
      </w:pPr>
      <w:r w:rsidRPr="004F04B4">
        <w:rPr>
          <w:noProof/>
        </w:rPr>
        <w:lastRenderedPageBreak/>
        <w:drawing>
          <wp:inline distT="0" distB="0" distL="0" distR="0">
            <wp:extent cx="5270500" cy="1571216"/>
            <wp:effectExtent l="19050" t="0" r="6350" b="0"/>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srcRect/>
                    <a:stretch>
                      <a:fillRect/>
                    </a:stretch>
                  </pic:blipFill>
                  <pic:spPr bwMode="auto">
                    <a:xfrm>
                      <a:off x="0" y="0"/>
                      <a:ext cx="5270500" cy="1571216"/>
                    </a:xfrm>
                    <a:prstGeom prst="rect">
                      <a:avLst/>
                    </a:prstGeom>
                    <a:noFill/>
                    <a:ln w="9525">
                      <a:noFill/>
                      <a:miter lim="800000"/>
                      <a:headEnd/>
                      <a:tailEnd/>
                    </a:ln>
                  </pic:spPr>
                </pic:pic>
              </a:graphicData>
            </a:graphic>
          </wp:inline>
        </w:drawing>
      </w:r>
    </w:p>
    <w:p w:rsidR="00F336C6" w:rsidRPr="00827D82" w:rsidRDefault="00F336C6" w:rsidP="00F336C6">
      <w:pPr>
        <w:ind w:firstLineChars="0" w:firstLine="0"/>
        <w:jc w:val="center"/>
        <w:rPr>
          <w:sz w:val="21"/>
          <w:szCs w:val="21"/>
        </w:rPr>
      </w:pPr>
      <w:r w:rsidRPr="00827D82">
        <w:rPr>
          <w:rFonts w:hint="eastAsia"/>
          <w:sz w:val="21"/>
          <w:szCs w:val="21"/>
        </w:rPr>
        <w:t>图</w:t>
      </w:r>
      <w:r w:rsidR="00C23FAD" w:rsidRPr="00827D82">
        <w:rPr>
          <w:rFonts w:hint="eastAsia"/>
          <w:sz w:val="21"/>
          <w:szCs w:val="21"/>
        </w:rPr>
        <w:t>6</w:t>
      </w:r>
      <w:r w:rsidRPr="00827D82">
        <w:rPr>
          <w:sz w:val="21"/>
          <w:szCs w:val="21"/>
        </w:rPr>
        <w:t>-</w:t>
      </w:r>
      <w:r w:rsidR="00C23FAD" w:rsidRPr="00827D82">
        <w:rPr>
          <w:rFonts w:hint="eastAsia"/>
          <w:sz w:val="21"/>
          <w:szCs w:val="21"/>
        </w:rPr>
        <w:t>11</w:t>
      </w:r>
      <w:r w:rsidRPr="00827D82">
        <w:rPr>
          <w:sz w:val="21"/>
          <w:szCs w:val="21"/>
        </w:rPr>
        <w:t xml:space="preserve"> </w:t>
      </w:r>
      <w:r w:rsidRPr="00827D82">
        <w:rPr>
          <w:rFonts w:hint="eastAsia"/>
          <w:sz w:val="21"/>
          <w:szCs w:val="21"/>
        </w:rPr>
        <w:t>主拱弯矩包络图（单位：</w:t>
      </w:r>
      <w:r w:rsidRPr="00827D82">
        <w:rPr>
          <w:sz w:val="21"/>
          <w:szCs w:val="21"/>
        </w:rPr>
        <w:t>kN</w:t>
      </w:r>
      <w:r w:rsidRPr="00827D82">
        <w:rPr>
          <w:rFonts w:hint="eastAsia"/>
          <w:sz w:val="21"/>
          <w:szCs w:val="21"/>
        </w:rPr>
        <w:t>.m</w:t>
      </w:r>
      <w:r w:rsidRPr="00827D82">
        <w:rPr>
          <w:rFonts w:hint="eastAsia"/>
          <w:sz w:val="21"/>
          <w:szCs w:val="21"/>
        </w:rPr>
        <w:t>）</w:t>
      </w:r>
    </w:p>
    <w:p w:rsidR="00F336C6" w:rsidRPr="00827D82" w:rsidRDefault="00F336C6" w:rsidP="00F336C6">
      <w:pPr>
        <w:ind w:firstLineChars="0" w:firstLine="0"/>
        <w:jc w:val="center"/>
        <w:rPr>
          <w:sz w:val="21"/>
          <w:szCs w:val="21"/>
        </w:rPr>
      </w:pPr>
      <w:r w:rsidRPr="00827D82">
        <w:rPr>
          <w:noProof/>
          <w:sz w:val="21"/>
          <w:szCs w:val="21"/>
        </w:rPr>
        <w:drawing>
          <wp:inline distT="0" distB="0" distL="0" distR="0">
            <wp:extent cx="5270500" cy="1458110"/>
            <wp:effectExtent l="19050" t="0" r="635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srcRect/>
                    <a:stretch>
                      <a:fillRect/>
                    </a:stretch>
                  </pic:blipFill>
                  <pic:spPr bwMode="auto">
                    <a:xfrm>
                      <a:off x="0" y="0"/>
                      <a:ext cx="5270500" cy="1458110"/>
                    </a:xfrm>
                    <a:prstGeom prst="rect">
                      <a:avLst/>
                    </a:prstGeom>
                    <a:noFill/>
                    <a:ln w="9525">
                      <a:noFill/>
                      <a:miter lim="800000"/>
                      <a:headEnd/>
                      <a:tailEnd/>
                    </a:ln>
                  </pic:spPr>
                </pic:pic>
              </a:graphicData>
            </a:graphic>
          </wp:inline>
        </w:drawing>
      </w:r>
    </w:p>
    <w:p w:rsidR="00F336C6" w:rsidRPr="00827D82" w:rsidRDefault="00F336C6" w:rsidP="00F336C6">
      <w:pPr>
        <w:ind w:firstLineChars="0" w:firstLine="0"/>
        <w:jc w:val="center"/>
        <w:rPr>
          <w:sz w:val="21"/>
          <w:szCs w:val="21"/>
        </w:rPr>
      </w:pPr>
      <w:r w:rsidRPr="00827D82">
        <w:rPr>
          <w:rFonts w:hint="eastAsia"/>
          <w:sz w:val="21"/>
          <w:szCs w:val="21"/>
        </w:rPr>
        <w:t>图</w:t>
      </w:r>
      <w:r w:rsidR="00C23FAD" w:rsidRPr="00827D82">
        <w:rPr>
          <w:rFonts w:hint="eastAsia"/>
          <w:sz w:val="21"/>
          <w:szCs w:val="21"/>
        </w:rPr>
        <w:t>6</w:t>
      </w:r>
      <w:r w:rsidRPr="00827D82">
        <w:rPr>
          <w:sz w:val="21"/>
          <w:szCs w:val="21"/>
        </w:rPr>
        <w:t>-</w:t>
      </w:r>
      <w:r w:rsidR="00C23FAD" w:rsidRPr="00827D82">
        <w:rPr>
          <w:rFonts w:hint="eastAsia"/>
          <w:sz w:val="21"/>
          <w:szCs w:val="21"/>
        </w:rPr>
        <w:t>12</w:t>
      </w:r>
      <w:r w:rsidRPr="00827D82">
        <w:rPr>
          <w:sz w:val="21"/>
          <w:szCs w:val="21"/>
        </w:rPr>
        <w:t xml:space="preserve"> </w:t>
      </w:r>
      <w:r w:rsidRPr="00827D82">
        <w:rPr>
          <w:rFonts w:hint="eastAsia"/>
          <w:sz w:val="21"/>
          <w:szCs w:val="21"/>
        </w:rPr>
        <w:t>系梁轴力包络图（单位：</w:t>
      </w:r>
      <w:r w:rsidRPr="00827D82">
        <w:rPr>
          <w:sz w:val="21"/>
          <w:szCs w:val="21"/>
        </w:rPr>
        <w:t>kN</w:t>
      </w:r>
      <w:r w:rsidRPr="00827D82">
        <w:rPr>
          <w:rFonts w:hint="eastAsia"/>
          <w:sz w:val="21"/>
          <w:szCs w:val="21"/>
        </w:rPr>
        <w:t>）</w:t>
      </w:r>
    </w:p>
    <w:p w:rsidR="00F336C6" w:rsidRPr="00827D82" w:rsidRDefault="00F336C6" w:rsidP="00F336C6">
      <w:pPr>
        <w:ind w:firstLineChars="0" w:firstLine="0"/>
        <w:jc w:val="center"/>
        <w:rPr>
          <w:sz w:val="21"/>
          <w:szCs w:val="21"/>
        </w:rPr>
      </w:pPr>
      <w:r w:rsidRPr="00827D82">
        <w:rPr>
          <w:noProof/>
          <w:sz w:val="21"/>
          <w:szCs w:val="21"/>
        </w:rPr>
        <w:drawing>
          <wp:inline distT="0" distB="0" distL="0" distR="0">
            <wp:extent cx="5270500" cy="1436716"/>
            <wp:effectExtent l="19050" t="0" r="635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srcRect/>
                    <a:stretch>
                      <a:fillRect/>
                    </a:stretch>
                  </pic:blipFill>
                  <pic:spPr bwMode="auto">
                    <a:xfrm>
                      <a:off x="0" y="0"/>
                      <a:ext cx="5270500" cy="1436716"/>
                    </a:xfrm>
                    <a:prstGeom prst="rect">
                      <a:avLst/>
                    </a:prstGeom>
                    <a:noFill/>
                    <a:ln w="9525">
                      <a:noFill/>
                      <a:miter lim="800000"/>
                      <a:headEnd/>
                      <a:tailEnd/>
                    </a:ln>
                  </pic:spPr>
                </pic:pic>
              </a:graphicData>
            </a:graphic>
          </wp:inline>
        </w:drawing>
      </w:r>
    </w:p>
    <w:p w:rsidR="00F336C6" w:rsidRPr="00827D82" w:rsidRDefault="00F336C6" w:rsidP="00F336C6">
      <w:pPr>
        <w:ind w:firstLineChars="0" w:firstLine="0"/>
        <w:jc w:val="center"/>
        <w:rPr>
          <w:sz w:val="21"/>
          <w:szCs w:val="21"/>
        </w:rPr>
      </w:pPr>
      <w:r w:rsidRPr="00827D82">
        <w:rPr>
          <w:rFonts w:hint="eastAsia"/>
          <w:sz w:val="21"/>
          <w:szCs w:val="21"/>
        </w:rPr>
        <w:t>图</w:t>
      </w:r>
      <w:r w:rsidR="00C23FAD" w:rsidRPr="00827D82">
        <w:rPr>
          <w:rFonts w:hint="eastAsia"/>
          <w:sz w:val="21"/>
          <w:szCs w:val="21"/>
        </w:rPr>
        <w:t>6</w:t>
      </w:r>
      <w:r w:rsidRPr="00827D82">
        <w:rPr>
          <w:sz w:val="21"/>
          <w:szCs w:val="21"/>
        </w:rPr>
        <w:t>-</w:t>
      </w:r>
      <w:r w:rsidR="00C23FAD" w:rsidRPr="00827D82">
        <w:rPr>
          <w:rFonts w:hint="eastAsia"/>
          <w:sz w:val="21"/>
          <w:szCs w:val="21"/>
        </w:rPr>
        <w:t>13</w:t>
      </w:r>
      <w:r w:rsidRPr="00827D82">
        <w:rPr>
          <w:sz w:val="21"/>
          <w:szCs w:val="21"/>
        </w:rPr>
        <w:t xml:space="preserve"> </w:t>
      </w:r>
      <w:r w:rsidRPr="00827D82">
        <w:rPr>
          <w:rFonts w:hint="eastAsia"/>
          <w:sz w:val="21"/>
          <w:szCs w:val="21"/>
        </w:rPr>
        <w:t>系梁弯矩包络图（单位：</w:t>
      </w:r>
      <w:r w:rsidRPr="00827D82">
        <w:rPr>
          <w:sz w:val="21"/>
          <w:szCs w:val="21"/>
        </w:rPr>
        <w:t>kN</w:t>
      </w:r>
      <w:r w:rsidRPr="00827D82">
        <w:rPr>
          <w:rFonts w:hint="eastAsia"/>
          <w:sz w:val="21"/>
          <w:szCs w:val="21"/>
        </w:rPr>
        <w:t>.m</w:t>
      </w:r>
      <w:r w:rsidRPr="00827D82">
        <w:rPr>
          <w:rFonts w:hint="eastAsia"/>
          <w:sz w:val="21"/>
          <w:szCs w:val="21"/>
        </w:rPr>
        <w:t>）</w:t>
      </w:r>
    </w:p>
    <w:p w:rsidR="000C5BE9" w:rsidRPr="004F04B4" w:rsidRDefault="000C5BE9" w:rsidP="00F054EE">
      <w:pPr>
        <w:ind w:firstLine="480"/>
      </w:pPr>
      <w:r w:rsidRPr="004F04B4">
        <w:t>4</w:t>
      </w:r>
      <w:r w:rsidRPr="004F04B4">
        <w:rPr>
          <w:rFonts w:hint="eastAsia"/>
        </w:rPr>
        <w:t>）钢结构应力</w:t>
      </w:r>
    </w:p>
    <w:p w:rsidR="00F336C6" w:rsidRPr="004F04B4" w:rsidRDefault="00F336C6" w:rsidP="00F336C6">
      <w:pPr>
        <w:ind w:firstLine="480"/>
      </w:pPr>
      <w:r w:rsidRPr="004F04B4">
        <w:rPr>
          <w:rFonts w:hint="eastAsia"/>
        </w:rPr>
        <w:t>在使用阶段主拱最大压应力为</w:t>
      </w:r>
      <w:r w:rsidRPr="004F04B4">
        <w:rPr>
          <w:rFonts w:hint="eastAsia"/>
        </w:rPr>
        <w:t>165.3</w:t>
      </w:r>
      <w:r w:rsidRPr="004F04B4">
        <w:t>Mpa</w:t>
      </w:r>
      <w:r w:rsidRPr="004F04B4">
        <w:rPr>
          <w:rFonts w:hint="eastAsia"/>
        </w:rPr>
        <w:t>，发生在</w:t>
      </w:r>
      <w:r w:rsidRPr="004F04B4">
        <w:t>S4</w:t>
      </w:r>
      <w:r w:rsidRPr="004F04B4">
        <w:rPr>
          <w:rFonts w:hint="eastAsia"/>
        </w:rPr>
        <w:t>与边跨焊接处；最大拉应力为</w:t>
      </w:r>
      <w:r w:rsidRPr="004F04B4">
        <w:rPr>
          <w:rFonts w:hint="eastAsia"/>
        </w:rPr>
        <w:t>65.9</w:t>
      </w:r>
      <w:r w:rsidRPr="004F04B4">
        <w:t>Mpa</w:t>
      </w:r>
      <w:r w:rsidRPr="004F04B4">
        <w:rPr>
          <w:rFonts w:hint="eastAsia"/>
        </w:rPr>
        <w:t>，发生在</w:t>
      </w:r>
      <w:r w:rsidRPr="004F04B4">
        <w:t>S4</w:t>
      </w:r>
      <w:r w:rsidRPr="004F04B4">
        <w:rPr>
          <w:rFonts w:hint="eastAsia"/>
        </w:rPr>
        <w:t>分叉处。主拱肋受力较为均匀，处于受压状态。</w:t>
      </w:r>
    </w:p>
    <w:p w:rsidR="00F336C6" w:rsidRPr="004F04B4" w:rsidRDefault="00F336C6" w:rsidP="00F336C6">
      <w:pPr>
        <w:pStyle w:val="af2"/>
        <w:keepNext/>
        <w:ind w:firstLine="480"/>
      </w:pPr>
      <w:r w:rsidRPr="004F04B4">
        <w:rPr>
          <w:rFonts w:hint="eastAsia"/>
          <w:noProof/>
        </w:rPr>
        <w:drawing>
          <wp:inline distT="0" distB="0" distL="0" distR="0">
            <wp:extent cx="5270500" cy="1383745"/>
            <wp:effectExtent l="19050" t="0" r="6350" b="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a:off x="0" y="0"/>
                      <a:ext cx="5270500" cy="1383745"/>
                    </a:xfrm>
                    <a:prstGeom prst="rect">
                      <a:avLst/>
                    </a:prstGeom>
                    <a:noFill/>
                    <a:ln w="9525">
                      <a:noFill/>
                      <a:miter lim="800000"/>
                      <a:headEnd/>
                      <a:tailEnd/>
                    </a:ln>
                  </pic:spPr>
                </pic:pic>
              </a:graphicData>
            </a:graphic>
          </wp:inline>
        </w:drawing>
      </w:r>
    </w:p>
    <w:p w:rsidR="00F336C6" w:rsidRPr="00827D82" w:rsidRDefault="00F336C6" w:rsidP="00C23FAD">
      <w:pPr>
        <w:ind w:firstLineChars="0" w:firstLine="0"/>
        <w:jc w:val="center"/>
        <w:rPr>
          <w:sz w:val="21"/>
          <w:szCs w:val="21"/>
        </w:rPr>
      </w:pPr>
      <w:r w:rsidRPr="00827D82">
        <w:rPr>
          <w:rFonts w:hint="eastAsia"/>
          <w:sz w:val="21"/>
          <w:szCs w:val="21"/>
        </w:rPr>
        <w:t>图</w:t>
      </w:r>
      <w:r w:rsidR="00C23FAD" w:rsidRPr="00827D82">
        <w:rPr>
          <w:rFonts w:hint="eastAsia"/>
          <w:sz w:val="21"/>
          <w:szCs w:val="21"/>
        </w:rPr>
        <w:t>6</w:t>
      </w:r>
      <w:r w:rsidRPr="00827D82">
        <w:rPr>
          <w:sz w:val="21"/>
          <w:szCs w:val="21"/>
        </w:rPr>
        <w:t>-</w:t>
      </w:r>
      <w:r w:rsidR="00C23FAD" w:rsidRPr="00827D82">
        <w:rPr>
          <w:rFonts w:hint="eastAsia"/>
          <w:sz w:val="21"/>
          <w:szCs w:val="21"/>
        </w:rPr>
        <w:t>14</w:t>
      </w:r>
      <w:r w:rsidRPr="00827D82">
        <w:rPr>
          <w:rFonts w:hint="eastAsia"/>
          <w:sz w:val="21"/>
          <w:szCs w:val="21"/>
        </w:rPr>
        <w:t xml:space="preserve"> </w:t>
      </w:r>
      <w:r w:rsidRPr="00827D82">
        <w:rPr>
          <w:rFonts w:hint="eastAsia"/>
          <w:sz w:val="21"/>
          <w:szCs w:val="21"/>
        </w:rPr>
        <w:t>主拱使用阶段最大应力（单位：</w:t>
      </w:r>
      <w:r w:rsidRPr="00827D82">
        <w:rPr>
          <w:sz w:val="21"/>
          <w:szCs w:val="21"/>
        </w:rPr>
        <w:t>MPa</w:t>
      </w:r>
      <w:r w:rsidRPr="00827D82">
        <w:rPr>
          <w:rFonts w:hint="eastAsia"/>
          <w:sz w:val="21"/>
          <w:szCs w:val="21"/>
        </w:rPr>
        <w:t>）</w:t>
      </w:r>
    </w:p>
    <w:p w:rsidR="00F336C6" w:rsidRPr="004F04B4" w:rsidRDefault="00F336C6" w:rsidP="00F336C6">
      <w:pPr>
        <w:ind w:firstLine="480"/>
        <w:rPr>
          <w:szCs w:val="26"/>
        </w:rPr>
      </w:pPr>
      <w:r w:rsidRPr="004F04B4">
        <w:rPr>
          <w:rFonts w:hint="eastAsia"/>
        </w:rPr>
        <w:lastRenderedPageBreak/>
        <w:t>在使用阶段主拱最大压应力为</w:t>
      </w:r>
      <w:r w:rsidRPr="004F04B4">
        <w:rPr>
          <w:rFonts w:hint="eastAsia"/>
        </w:rPr>
        <w:t>156.1</w:t>
      </w:r>
      <w:r w:rsidRPr="004F04B4">
        <w:t>Mpa</w:t>
      </w:r>
      <w:r w:rsidRPr="004F04B4">
        <w:rPr>
          <w:rFonts w:hint="eastAsia"/>
        </w:rPr>
        <w:t>，发生在中支座附近。最大拉应力为</w:t>
      </w:r>
      <w:r w:rsidRPr="004F04B4">
        <w:rPr>
          <w:rFonts w:hint="eastAsia"/>
        </w:rPr>
        <w:t>122.6</w:t>
      </w:r>
      <w:r w:rsidRPr="004F04B4">
        <w:t>Mpa</w:t>
      </w:r>
      <w:r w:rsidRPr="004F04B4">
        <w:rPr>
          <w:rFonts w:hint="eastAsia"/>
        </w:rPr>
        <w:t>，发生在中支座附近。边跨钢箱梁应力能满足强度要求。</w:t>
      </w:r>
    </w:p>
    <w:p w:rsidR="00F336C6" w:rsidRPr="004F04B4" w:rsidRDefault="00F336C6" w:rsidP="00F336C6">
      <w:pPr>
        <w:pStyle w:val="af2"/>
        <w:keepNext/>
        <w:ind w:firstLine="480"/>
      </w:pPr>
      <w:r w:rsidRPr="004F04B4">
        <w:rPr>
          <w:rFonts w:hint="eastAsia"/>
          <w:noProof/>
        </w:rPr>
        <w:drawing>
          <wp:inline distT="0" distB="0" distL="0" distR="0">
            <wp:extent cx="5197005" cy="1359673"/>
            <wp:effectExtent l="19050" t="0" r="3645" b="0"/>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srcRect r="1388"/>
                    <a:stretch>
                      <a:fillRect/>
                    </a:stretch>
                  </pic:blipFill>
                  <pic:spPr bwMode="auto">
                    <a:xfrm>
                      <a:off x="0" y="0"/>
                      <a:ext cx="5197005" cy="1359673"/>
                    </a:xfrm>
                    <a:prstGeom prst="rect">
                      <a:avLst/>
                    </a:prstGeom>
                    <a:noFill/>
                    <a:ln w="9525">
                      <a:noFill/>
                      <a:miter lim="800000"/>
                      <a:headEnd/>
                      <a:tailEnd/>
                    </a:ln>
                  </pic:spPr>
                </pic:pic>
              </a:graphicData>
            </a:graphic>
          </wp:inline>
        </w:drawing>
      </w:r>
    </w:p>
    <w:p w:rsidR="00F336C6" w:rsidRPr="00827D82" w:rsidRDefault="00F336C6" w:rsidP="00C23FAD">
      <w:pPr>
        <w:ind w:firstLineChars="0" w:firstLine="0"/>
        <w:jc w:val="center"/>
        <w:rPr>
          <w:sz w:val="21"/>
          <w:szCs w:val="21"/>
        </w:rPr>
      </w:pPr>
      <w:r w:rsidRPr="00827D82">
        <w:rPr>
          <w:rFonts w:hint="eastAsia"/>
          <w:sz w:val="21"/>
          <w:szCs w:val="21"/>
        </w:rPr>
        <w:t>图</w:t>
      </w:r>
      <w:r w:rsidR="00C23FAD" w:rsidRPr="00827D82">
        <w:rPr>
          <w:rFonts w:hint="eastAsia"/>
          <w:sz w:val="21"/>
          <w:szCs w:val="21"/>
        </w:rPr>
        <w:t>6</w:t>
      </w:r>
      <w:r w:rsidRPr="00827D82">
        <w:rPr>
          <w:sz w:val="21"/>
          <w:szCs w:val="21"/>
        </w:rPr>
        <w:t>-</w:t>
      </w:r>
      <w:r w:rsidR="00C23FAD" w:rsidRPr="00827D82">
        <w:rPr>
          <w:rFonts w:hint="eastAsia"/>
          <w:sz w:val="21"/>
          <w:szCs w:val="21"/>
        </w:rPr>
        <w:t>15</w:t>
      </w:r>
      <w:r w:rsidRPr="00827D82">
        <w:rPr>
          <w:rFonts w:hint="eastAsia"/>
          <w:sz w:val="21"/>
          <w:szCs w:val="21"/>
        </w:rPr>
        <w:t>钢纵梁使用阶段应力（单位：</w:t>
      </w:r>
      <w:r w:rsidRPr="00827D82">
        <w:rPr>
          <w:sz w:val="21"/>
          <w:szCs w:val="21"/>
        </w:rPr>
        <w:t>MPa</w:t>
      </w:r>
      <w:r w:rsidRPr="00827D82">
        <w:rPr>
          <w:rFonts w:hint="eastAsia"/>
          <w:sz w:val="21"/>
          <w:szCs w:val="21"/>
        </w:rPr>
        <w:t>）</w:t>
      </w:r>
    </w:p>
    <w:p w:rsidR="000C5BE9" w:rsidRPr="004F04B4" w:rsidRDefault="00FB053E" w:rsidP="00F054EE">
      <w:pPr>
        <w:pStyle w:val="3"/>
        <w:ind w:firstLine="482"/>
      </w:pPr>
      <w:r w:rsidRPr="004F04B4">
        <w:rPr>
          <w:rFonts w:hint="eastAsia"/>
        </w:rPr>
        <w:t>6</w:t>
      </w:r>
      <w:r w:rsidR="000C5BE9" w:rsidRPr="004F04B4">
        <w:t>.8.2</w:t>
      </w:r>
      <w:r w:rsidR="000C5BE9" w:rsidRPr="004F04B4">
        <w:rPr>
          <w:rFonts w:hint="eastAsia"/>
        </w:rPr>
        <w:t>、基础验算</w:t>
      </w:r>
    </w:p>
    <w:p w:rsidR="000C5BE9" w:rsidRPr="004F04B4" w:rsidRDefault="000C5BE9" w:rsidP="00F054EE">
      <w:pPr>
        <w:ind w:firstLine="480"/>
        <w:rPr>
          <w:rFonts w:ascii="宋体" w:eastAsia="宋体"/>
        </w:rPr>
      </w:pPr>
      <w:r w:rsidRPr="004F04B4">
        <w:rPr>
          <w:rFonts w:hint="eastAsia"/>
        </w:rPr>
        <w:t>下部结构桩基按照摩擦桩进行计算，其中对应主桥</w:t>
      </w:r>
      <w:r w:rsidR="00FB053E" w:rsidRPr="004F04B4">
        <w:rPr>
          <w:rFonts w:hint="eastAsia"/>
        </w:rPr>
        <w:t>8</w:t>
      </w:r>
      <w:r w:rsidRPr="004F04B4">
        <w:t>~1</w:t>
      </w:r>
      <w:r w:rsidR="00FB053E" w:rsidRPr="004F04B4">
        <w:rPr>
          <w:rFonts w:hint="eastAsia"/>
        </w:rPr>
        <w:t>1</w:t>
      </w:r>
      <w:r w:rsidRPr="004F04B4">
        <w:rPr>
          <w:rFonts w:hint="eastAsia"/>
        </w:rPr>
        <w:t>号桩的桩长</w:t>
      </w:r>
      <w:r w:rsidR="00F336C6" w:rsidRPr="004F04B4">
        <w:rPr>
          <w:rFonts w:hint="eastAsia"/>
        </w:rPr>
        <w:t>均</w:t>
      </w:r>
      <w:r w:rsidRPr="004F04B4">
        <w:rPr>
          <w:rFonts w:hint="eastAsia"/>
        </w:rPr>
        <w:t>为</w:t>
      </w:r>
      <w:r w:rsidR="00FB053E" w:rsidRPr="004F04B4">
        <w:rPr>
          <w:rFonts w:hint="eastAsia"/>
        </w:rPr>
        <w:t>55</w:t>
      </w:r>
      <w:r w:rsidRPr="004F04B4">
        <w:t>m</w:t>
      </w:r>
      <w:r w:rsidRPr="004F04B4">
        <w:rPr>
          <w:rFonts w:hint="eastAsia"/>
        </w:rPr>
        <w:t>。根据</w:t>
      </w:r>
      <w:r w:rsidRPr="004F04B4">
        <w:rPr>
          <w:rFonts w:ascii="宋体" w:hAnsi="宋体" w:hint="eastAsia"/>
        </w:rPr>
        <w:t>《公路桥涵地基与基础设计规范》（</w:t>
      </w:r>
      <w:r w:rsidRPr="004F04B4">
        <w:rPr>
          <w:rFonts w:ascii="宋体" w:hAnsi="宋体"/>
        </w:rPr>
        <w:t>JTG D63-2007</w:t>
      </w:r>
      <w:r w:rsidRPr="004F04B4">
        <w:rPr>
          <w:rFonts w:ascii="宋体" w:hAnsi="宋体" w:hint="eastAsia"/>
        </w:rPr>
        <w:t>）公式（</w:t>
      </w:r>
      <w:r w:rsidRPr="004F04B4">
        <w:rPr>
          <w:rFonts w:ascii="宋体" w:hAnsi="宋体"/>
        </w:rPr>
        <w:t>5.3.3-1</w:t>
      </w:r>
      <w:r w:rsidRPr="004F04B4">
        <w:rPr>
          <w:rFonts w:ascii="宋体" w:hAnsi="宋体" w:hint="eastAsia"/>
        </w:rPr>
        <w:t>），计算各单桩容许承载力。计算结果如表</w:t>
      </w:r>
      <w:r w:rsidR="00FB053E" w:rsidRPr="004F04B4">
        <w:rPr>
          <w:rFonts w:ascii="宋体" w:hAnsi="宋体" w:hint="eastAsia"/>
        </w:rPr>
        <w:t>6</w:t>
      </w:r>
      <w:r w:rsidRPr="004F04B4">
        <w:rPr>
          <w:rFonts w:ascii="宋体" w:hAnsi="宋体"/>
        </w:rPr>
        <w:t>-</w:t>
      </w:r>
      <w:r w:rsidR="00C23FAD" w:rsidRPr="004F04B4">
        <w:rPr>
          <w:rFonts w:ascii="宋体" w:hAnsi="宋体" w:hint="eastAsia"/>
        </w:rPr>
        <w:t>5</w:t>
      </w:r>
      <w:r w:rsidRPr="004F04B4">
        <w:rPr>
          <w:rFonts w:ascii="宋体" w:hAnsi="宋体" w:hint="eastAsia"/>
        </w:rPr>
        <w:t>所示。</w:t>
      </w:r>
    </w:p>
    <w:p w:rsidR="000C5BE9" w:rsidRPr="00827D82" w:rsidRDefault="000C5BE9" w:rsidP="00537C6D">
      <w:pPr>
        <w:ind w:firstLineChars="0" w:firstLine="0"/>
        <w:jc w:val="center"/>
        <w:rPr>
          <w:rFonts w:ascii="宋体" w:hAnsi="宋体"/>
          <w:sz w:val="21"/>
          <w:szCs w:val="21"/>
        </w:rPr>
      </w:pPr>
      <w:r w:rsidRPr="00827D82">
        <w:rPr>
          <w:rFonts w:ascii="宋体" w:hAnsi="宋体" w:hint="eastAsia"/>
          <w:sz w:val="21"/>
          <w:szCs w:val="21"/>
        </w:rPr>
        <w:t>表</w:t>
      </w:r>
      <w:r w:rsidR="00FB053E" w:rsidRPr="00827D82">
        <w:rPr>
          <w:rFonts w:ascii="宋体" w:hAnsi="宋体" w:hint="eastAsia"/>
          <w:sz w:val="21"/>
          <w:szCs w:val="21"/>
        </w:rPr>
        <w:t>6</w:t>
      </w:r>
      <w:r w:rsidRPr="00827D82">
        <w:rPr>
          <w:rFonts w:ascii="宋体" w:hAnsi="宋体"/>
          <w:sz w:val="21"/>
          <w:szCs w:val="21"/>
        </w:rPr>
        <w:t>-</w:t>
      </w:r>
      <w:r w:rsidR="00C23FAD" w:rsidRPr="00827D82">
        <w:rPr>
          <w:rFonts w:ascii="宋体" w:hAnsi="宋体" w:hint="eastAsia"/>
          <w:sz w:val="21"/>
          <w:szCs w:val="21"/>
        </w:rPr>
        <w:t>5</w:t>
      </w:r>
      <w:r w:rsidRPr="00827D82">
        <w:rPr>
          <w:rFonts w:ascii="宋体" w:hAnsi="宋体"/>
          <w:sz w:val="21"/>
          <w:szCs w:val="21"/>
        </w:rPr>
        <w:t xml:space="preserve"> </w:t>
      </w:r>
      <w:r w:rsidRPr="00827D82">
        <w:rPr>
          <w:rFonts w:ascii="宋体" w:hAnsi="宋体" w:hint="eastAsia"/>
          <w:sz w:val="21"/>
          <w:szCs w:val="21"/>
        </w:rPr>
        <w:t>桩基承载能力汇总表（单位：</w:t>
      </w:r>
      <w:r w:rsidRPr="00827D82">
        <w:rPr>
          <w:rFonts w:ascii="宋体" w:hAnsi="宋体"/>
          <w:sz w:val="21"/>
          <w:szCs w:val="21"/>
        </w:rPr>
        <w:t>kN</w:t>
      </w:r>
      <w:r w:rsidRPr="00827D82">
        <w:rPr>
          <w:rFonts w:ascii="宋体" w:hAnsi="宋体" w:hint="eastAsia"/>
          <w:sz w:val="21"/>
          <w:szCs w:val="21"/>
        </w:rPr>
        <w:t>）</w:t>
      </w:r>
    </w:p>
    <w:tbl>
      <w:tblPr>
        <w:tblW w:w="8301" w:type="dxa"/>
        <w:jc w:val="center"/>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096"/>
        <w:gridCol w:w="889"/>
        <w:gridCol w:w="1270"/>
        <w:gridCol w:w="992"/>
        <w:gridCol w:w="1004"/>
        <w:gridCol w:w="984"/>
        <w:gridCol w:w="992"/>
        <w:gridCol w:w="1074"/>
      </w:tblGrid>
      <w:tr w:rsidR="00620961" w:rsidRPr="00827D82" w:rsidTr="00B90405">
        <w:trPr>
          <w:trHeight w:val="285"/>
          <w:jc w:val="center"/>
        </w:trPr>
        <w:tc>
          <w:tcPr>
            <w:tcW w:w="1096" w:type="dxa"/>
            <w:shd w:val="clear" w:color="auto" w:fill="auto"/>
            <w:noWrap/>
            <w:vAlign w:val="center"/>
            <w:hideMark/>
          </w:tcPr>
          <w:p w:rsidR="00620961" w:rsidRPr="00827D82" w:rsidRDefault="00620961" w:rsidP="00620961">
            <w:pPr>
              <w:ind w:firstLineChars="0" w:firstLine="0"/>
              <w:jc w:val="center"/>
              <w:rPr>
                <w:sz w:val="21"/>
                <w:szCs w:val="21"/>
              </w:rPr>
            </w:pPr>
            <w:r w:rsidRPr="00827D82">
              <w:rPr>
                <w:rFonts w:hint="eastAsia"/>
                <w:sz w:val="21"/>
                <w:szCs w:val="21"/>
              </w:rPr>
              <w:t>墩台号</w:t>
            </w:r>
          </w:p>
        </w:tc>
        <w:tc>
          <w:tcPr>
            <w:tcW w:w="889" w:type="dxa"/>
            <w:shd w:val="clear" w:color="auto" w:fill="auto"/>
            <w:noWrap/>
            <w:vAlign w:val="center"/>
            <w:hideMark/>
          </w:tcPr>
          <w:p w:rsidR="00620961" w:rsidRPr="00827D82" w:rsidRDefault="00620961" w:rsidP="00620961">
            <w:pPr>
              <w:ind w:firstLineChars="0" w:firstLine="0"/>
              <w:jc w:val="center"/>
              <w:rPr>
                <w:sz w:val="21"/>
                <w:szCs w:val="21"/>
              </w:rPr>
            </w:pPr>
            <w:r w:rsidRPr="00827D82">
              <w:rPr>
                <w:rFonts w:hint="eastAsia"/>
                <w:sz w:val="21"/>
                <w:szCs w:val="21"/>
              </w:rPr>
              <w:t>桩长（</w:t>
            </w:r>
            <w:r w:rsidRPr="00827D82">
              <w:rPr>
                <w:rFonts w:hint="eastAsia"/>
                <w:sz w:val="21"/>
                <w:szCs w:val="21"/>
              </w:rPr>
              <w:t>m</w:t>
            </w:r>
            <w:r w:rsidRPr="00827D82">
              <w:rPr>
                <w:rFonts w:hint="eastAsia"/>
                <w:sz w:val="21"/>
                <w:szCs w:val="21"/>
              </w:rPr>
              <w:t>）</w:t>
            </w:r>
          </w:p>
        </w:tc>
        <w:tc>
          <w:tcPr>
            <w:tcW w:w="1270" w:type="dxa"/>
            <w:tcBorders>
              <w:right w:val="single" w:sz="4" w:space="0" w:color="auto"/>
            </w:tcBorders>
            <w:shd w:val="clear" w:color="auto" w:fill="auto"/>
            <w:noWrap/>
            <w:vAlign w:val="center"/>
            <w:hideMark/>
          </w:tcPr>
          <w:p w:rsidR="00620961" w:rsidRPr="00827D82" w:rsidRDefault="00620961" w:rsidP="00620961">
            <w:pPr>
              <w:ind w:firstLineChars="0" w:firstLine="0"/>
              <w:jc w:val="center"/>
              <w:rPr>
                <w:sz w:val="21"/>
                <w:szCs w:val="21"/>
              </w:rPr>
            </w:pPr>
            <w:r w:rsidRPr="00827D82">
              <w:rPr>
                <w:rFonts w:hint="eastAsia"/>
                <w:sz w:val="21"/>
                <w:szCs w:val="21"/>
              </w:rPr>
              <w:t>桩顶竖向力</w:t>
            </w:r>
          </w:p>
        </w:tc>
        <w:tc>
          <w:tcPr>
            <w:tcW w:w="992" w:type="dxa"/>
            <w:tcBorders>
              <w:left w:val="single" w:sz="4" w:space="0" w:color="auto"/>
            </w:tcBorders>
            <w:shd w:val="clear" w:color="auto" w:fill="auto"/>
            <w:vAlign w:val="center"/>
          </w:tcPr>
          <w:p w:rsidR="00620961" w:rsidRPr="00827D82" w:rsidRDefault="00620961" w:rsidP="00620961">
            <w:pPr>
              <w:ind w:firstLineChars="0" w:firstLine="0"/>
              <w:jc w:val="center"/>
              <w:rPr>
                <w:sz w:val="21"/>
                <w:szCs w:val="21"/>
              </w:rPr>
            </w:pPr>
            <w:r w:rsidRPr="00827D82">
              <w:rPr>
                <w:rFonts w:hint="eastAsia"/>
                <w:sz w:val="21"/>
                <w:szCs w:val="21"/>
              </w:rPr>
              <w:t>桩土置换重</w:t>
            </w:r>
          </w:p>
        </w:tc>
        <w:tc>
          <w:tcPr>
            <w:tcW w:w="1004" w:type="dxa"/>
            <w:shd w:val="clear" w:color="auto" w:fill="auto"/>
            <w:noWrap/>
            <w:vAlign w:val="center"/>
            <w:hideMark/>
          </w:tcPr>
          <w:p w:rsidR="00620961" w:rsidRPr="00827D82" w:rsidRDefault="00620961" w:rsidP="00620961">
            <w:pPr>
              <w:ind w:firstLineChars="0" w:firstLine="0"/>
              <w:jc w:val="center"/>
              <w:rPr>
                <w:sz w:val="21"/>
                <w:szCs w:val="21"/>
              </w:rPr>
            </w:pPr>
            <w:r w:rsidRPr="00827D82">
              <w:rPr>
                <w:rFonts w:hint="eastAsia"/>
                <w:sz w:val="21"/>
                <w:szCs w:val="21"/>
              </w:rPr>
              <w:t>侧阻力</w:t>
            </w:r>
          </w:p>
        </w:tc>
        <w:tc>
          <w:tcPr>
            <w:tcW w:w="984" w:type="dxa"/>
            <w:shd w:val="clear" w:color="auto" w:fill="auto"/>
            <w:noWrap/>
            <w:vAlign w:val="center"/>
            <w:hideMark/>
          </w:tcPr>
          <w:p w:rsidR="00620961" w:rsidRPr="00827D82" w:rsidRDefault="00620961" w:rsidP="00620961">
            <w:pPr>
              <w:ind w:firstLineChars="0" w:firstLine="0"/>
              <w:jc w:val="center"/>
              <w:rPr>
                <w:sz w:val="21"/>
                <w:szCs w:val="21"/>
              </w:rPr>
            </w:pPr>
            <w:r w:rsidRPr="00827D82">
              <w:rPr>
                <w:rFonts w:hint="eastAsia"/>
                <w:sz w:val="21"/>
                <w:szCs w:val="21"/>
              </w:rPr>
              <w:t>端阻力</w:t>
            </w:r>
          </w:p>
        </w:tc>
        <w:tc>
          <w:tcPr>
            <w:tcW w:w="992" w:type="dxa"/>
            <w:shd w:val="clear" w:color="auto" w:fill="auto"/>
            <w:noWrap/>
            <w:vAlign w:val="center"/>
            <w:hideMark/>
          </w:tcPr>
          <w:p w:rsidR="00620961" w:rsidRPr="00827D82" w:rsidRDefault="00620961" w:rsidP="00620961">
            <w:pPr>
              <w:ind w:firstLineChars="0" w:firstLine="0"/>
              <w:jc w:val="center"/>
              <w:rPr>
                <w:sz w:val="21"/>
                <w:szCs w:val="21"/>
              </w:rPr>
            </w:pPr>
            <w:r w:rsidRPr="00827D82">
              <w:rPr>
                <w:rFonts w:hint="eastAsia"/>
                <w:sz w:val="21"/>
                <w:szCs w:val="21"/>
              </w:rPr>
              <w:t>容许承载力</w:t>
            </w:r>
          </w:p>
        </w:tc>
        <w:tc>
          <w:tcPr>
            <w:tcW w:w="1074" w:type="dxa"/>
            <w:shd w:val="clear" w:color="auto" w:fill="auto"/>
            <w:noWrap/>
            <w:vAlign w:val="center"/>
            <w:hideMark/>
          </w:tcPr>
          <w:p w:rsidR="00620961" w:rsidRPr="00827D82" w:rsidRDefault="00620961" w:rsidP="00620961">
            <w:pPr>
              <w:ind w:firstLineChars="0" w:firstLine="0"/>
              <w:jc w:val="center"/>
              <w:rPr>
                <w:sz w:val="21"/>
                <w:szCs w:val="21"/>
              </w:rPr>
            </w:pPr>
            <w:r w:rsidRPr="00827D82">
              <w:rPr>
                <w:rFonts w:hint="eastAsia"/>
                <w:sz w:val="21"/>
                <w:szCs w:val="21"/>
              </w:rPr>
              <w:t>是否满足</w:t>
            </w:r>
          </w:p>
        </w:tc>
      </w:tr>
      <w:tr w:rsidR="00620961" w:rsidRPr="00827D82" w:rsidTr="00B90405">
        <w:trPr>
          <w:trHeight w:val="285"/>
          <w:jc w:val="center"/>
        </w:trPr>
        <w:tc>
          <w:tcPr>
            <w:tcW w:w="1096" w:type="dxa"/>
            <w:shd w:val="clear" w:color="auto" w:fill="auto"/>
            <w:noWrap/>
            <w:vAlign w:val="center"/>
            <w:hideMark/>
          </w:tcPr>
          <w:p w:rsidR="00620961" w:rsidRPr="00827D82" w:rsidRDefault="00620961" w:rsidP="00620961">
            <w:pPr>
              <w:ind w:firstLineChars="0" w:firstLine="0"/>
              <w:jc w:val="center"/>
              <w:rPr>
                <w:sz w:val="21"/>
                <w:szCs w:val="21"/>
              </w:rPr>
            </w:pPr>
            <w:r w:rsidRPr="00827D82">
              <w:rPr>
                <w:rFonts w:hint="eastAsia"/>
                <w:sz w:val="21"/>
                <w:szCs w:val="21"/>
              </w:rPr>
              <w:t>8</w:t>
            </w:r>
          </w:p>
        </w:tc>
        <w:tc>
          <w:tcPr>
            <w:tcW w:w="889" w:type="dxa"/>
            <w:shd w:val="clear" w:color="auto" w:fill="auto"/>
            <w:noWrap/>
            <w:vAlign w:val="center"/>
            <w:hideMark/>
          </w:tcPr>
          <w:p w:rsidR="00620961" w:rsidRPr="00827D82" w:rsidRDefault="00620961" w:rsidP="00620961">
            <w:pPr>
              <w:ind w:firstLineChars="0" w:firstLine="0"/>
              <w:jc w:val="center"/>
              <w:rPr>
                <w:sz w:val="21"/>
                <w:szCs w:val="21"/>
              </w:rPr>
            </w:pPr>
            <w:r w:rsidRPr="00827D82">
              <w:rPr>
                <w:rFonts w:hint="eastAsia"/>
                <w:sz w:val="21"/>
                <w:szCs w:val="21"/>
              </w:rPr>
              <w:t>55</w:t>
            </w:r>
          </w:p>
        </w:tc>
        <w:tc>
          <w:tcPr>
            <w:tcW w:w="1270" w:type="dxa"/>
            <w:tcBorders>
              <w:right w:val="single" w:sz="4" w:space="0" w:color="auto"/>
            </w:tcBorders>
            <w:shd w:val="clear" w:color="auto" w:fill="auto"/>
            <w:noWrap/>
            <w:vAlign w:val="center"/>
            <w:hideMark/>
          </w:tcPr>
          <w:p w:rsidR="00620961" w:rsidRPr="00827D82" w:rsidRDefault="00620961" w:rsidP="00620961">
            <w:pPr>
              <w:ind w:firstLineChars="0" w:firstLine="0"/>
              <w:jc w:val="center"/>
              <w:rPr>
                <w:sz w:val="21"/>
                <w:szCs w:val="21"/>
              </w:rPr>
            </w:pPr>
            <w:r w:rsidRPr="00827D82">
              <w:rPr>
                <w:rFonts w:hint="eastAsia"/>
                <w:sz w:val="21"/>
                <w:szCs w:val="21"/>
              </w:rPr>
              <w:t>8531</w:t>
            </w:r>
          </w:p>
        </w:tc>
        <w:tc>
          <w:tcPr>
            <w:tcW w:w="992" w:type="dxa"/>
            <w:tcBorders>
              <w:left w:val="single" w:sz="4" w:space="0" w:color="auto"/>
            </w:tcBorders>
            <w:shd w:val="clear" w:color="auto" w:fill="auto"/>
            <w:vAlign w:val="center"/>
          </w:tcPr>
          <w:p w:rsidR="00620961" w:rsidRPr="00827D82" w:rsidRDefault="00620961" w:rsidP="00620961">
            <w:pPr>
              <w:ind w:firstLineChars="0" w:firstLine="0"/>
              <w:jc w:val="center"/>
              <w:rPr>
                <w:sz w:val="21"/>
                <w:szCs w:val="21"/>
              </w:rPr>
            </w:pPr>
            <w:r w:rsidRPr="00827D82">
              <w:rPr>
                <w:rFonts w:hint="eastAsia"/>
                <w:sz w:val="21"/>
                <w:szCs w:val="21"/>
              </w:rPr>
              <w:t>1900</w:t>
            </w:r>
          </w:p>
        </w:tc>
        <w:tc>
          <w:tcPr>
            <w:tcW w:w="1004" w:type="dxa"/>
            <w:shd w:val="clear" w:color="auto" w:fill="auto"/>
            <w:noWrap/>
            <w:vAlign w:val="center"/>
            <w:hideMark/>
          </w:tcPr>
          <w:p w:rsidR="00620961" w:rsidRPr="00827D82" w:rsidRDefault="00620961" w:rsidP="00620961">
            <w:pPr>
              <w:ind w:firstLineChars="0" w:firstLine="0"/>
              <w:jc w:val="center"/>
              <w:rPr>
                <w:sz w:val="21"/>
                <w:szCs w:val="21"/>
              </w:rPr>
            </w:pPr>
            <w:r w:rsidRPr="00827D82">
              <w:rPr>
                <w:rFonts w:hint="eastAsia"/>
                <w:sz w:val="21"/>
                <w:szCs w:val="21"/>
              </w:rPr>
              <w:t>10308</w:t>
            </w:r>
          </w:p>
        </w:tc>
        <w:tc>
          <w:tcPr>
            <w:tcW w:w="984" w:type="dxa"/>
            <w:shd w:val="clear" w:color="auto" w:fill="auto"/>
            <w:noWrap/>
            <w:vAlign w:val="center"/>
            <w:hideMark/>
          </w:tcPr>
          <w:p w:rsidR="00620961" w:rsidRPr="00827D82" w:rsidRDefault="00620961" w:rsidP="00620961">
            <w:pPr>
              <w:ind w:firstLineChars="0" w:firstLine="0"/>
              <w:jc w:val="center"/>
              <w:rPr>
                <w:sz w:val="21"/>
                <w:szCs w:val="21"/>
              </w:rPr>
            </w:pPr>
            <w:r w:rsidRPr="00827D82">
              <w:rPr>
                <w:rFonts w:hint="eastAsia"/>
                <w:sz w:val="21"/>
                <w:szCs w:val="21"/>
              </w:rPr>
              <w:t>2490</w:t>
            </w:r>
          </w:p>
        </w:tc>
        <w:tc>
          <w:tcPr>
            <w:tcW w:w="992" w:type="dxa"/>
            <w:shd w:val="clear" w:color="auto" w:fill="auto"/>
            <w:noWrap/>
            <w:vAlign w:val="center"/>
            <w:hideMark/>
          </w:tcPr>
          <w:p w:rsidR="00620961" w:rsidRPr="00827D82" w:rsidRDefault="00620961" w:rsidP="00620961">
            <w:pPr>
              <w:ind w:firstLineChars="0" w:firstLine="0"/>
              <w:jc w:val="center"/>
              <w:rPr>
                <w:sz w:val="21"/>
                <w:szCs w:val="21"/>
              </w:rPr>
            </w:pPr>
            <w:r w:rsidRPr="00827D82">
              <w:rPr>
                <w:rFonts w:hint="eastAsia"/>
                <w:sz w:val="21"/>
                <w:szCs w:val="21"/>
              </w:rPr>
              <w:t>12798</w:t>
            </w:r>
          </w:p>
        </w:tc>
        <w:tc>
          <w:tcPr>
            <w:tcW w:w="1074" w:type="dxa"/>
            <w:shd w:val="clear" w:color="auto" w:fill="auto"/>
            <w:noWrap/>
            <w:vAlign w:val="center"/>
            <w:hideMark/>
          </w:tcPr>
          <w:p w:rsidR="00620961" w:rsidRPr="00827D82" w:rsidRDefault="00620961" w:rsidP="00620961">
            <w:pPr>
              <w:ind w:firstLineChars="0" w:firstLine="0"/>
              <w:jc w:val="center"/>
              <w:rPr>
                <w:sz w:val="21"/>
                <w:szCs w:val="21"/>
              </w:rPr>
            </w:pPr>
            <w:r w:rsidRPr="00827D82">
              <w:rPr>
                <w:rFonts w:hint="eastAsia"/>
                <w:sz w:val="21"/>
                <w:szCs w:val="21"/>
              </w:rPr>
              <w:t>是</w:t>
            </w:r>
          </w:p>
        </w:tc>
      </w:tr>
      <w:tr w:rsidR="00620961" w:rsidRPr="00827D82" w:rsidTr="00B90405">
        <w:trPr>
          <w:trHeight w:val="285"/>
          <w:jc w:val="center"/>
        </w:trPr>
        <w:tc>
          <w:tcPr>
            <w:tcW w:w="1096" w:type="dxa"/>
            <w:shd w:val="clear" w:color="auto" w:fill="auto"/>
            <w:noWrap/>
            <w:vAlign w:val="center"/>
            <w:hideMark/>
          </w:tcPr>
          <w:p w:rsidR="00620961" w:rsidRPr="00827D82" w:rsidRDefault="00620961" w:rsidP="00620961">
            <w:pPr>
              <w:ind w:firstLineChars="0" w:firstLine="0"/>
              <w:jc w:val="center"/>
              <w:rPr>
                <w:sz w:val="21"/>
                <w:szCs w:val="21"/>
              </w:rPr>
            </w:pPr>
            <w:r w:rsidRPr="00827D82">
              <w:rPr>
                <w:rFonts w:hint="eastAsia"/>
                <w:sz w:val="21"/>
                <w:szCs w:val="21"/>
              </w:rPr>
              <w:t>9</w:t>
            </w:r>
          </w:p>
        </w:tc>
        <w:tc>
          <w:tcPr>
            <w:tcW w:w="889" w:type="dxa"/>
            <w:shd w:val="clear" w:color="auto" w:fill="auto"/>
            <w:noWrap/>
            <w:vAlign w:val="center"/>
            <w:hideMark/>
          </w:tcPr>
          <w:p w:rsidR="00620961" w:rsidRPr="00827D82" w:rsidRDefault="00620961" w:rsidP="00620961">
            <w:pPr>
              <w:ind w:firstLineChars="0" w:firstLine="0"/>
              <w:jc w:val="center"/>
              <w:rPr>
                <w:sz w:val="21"/>
                <w:szCs w:val="21"/>
              </w:rPr>
            </w:pPr>
            <w:r w:rsidRPr="00827D82">
              <w:rPr>
                <w:rFonts w:hint="eastAsia"/>
                <w:sz w:val="21"/>
                <w:szCs w:val="21"/>
              </w:rPr>
              <w:t>55</w:t>
            </w:r>
          </w:p>
        </w:tc>
        <w:tc>
          <w:tcPr>
            <w:tcW w:w="1270" w:type="dxa"/>
            <w:tcBorders>
              <w:right w:val="single" w:sz="4" w:space="0" w:color="auto"/>
            </w:tcBorders>
            <w:shd w:val="clear" w:color="auto" w:fill="auto"/>
            <w:noWrap/>
            <w:vAlign w:val="center"/>
            <w:hideMark/>
          </w:tcPr>
          <w:p w:rsidR="00620961" w:rsidRPr="00827D82" w:rsidRDefault="00620961" w:rsidP="00620961">
            <w:pPr>
              <w:ind w:firstLineChars="0" w:firstLine="0"/>
              <w:jc w:val="center"/>
              <w:rPr>
                <w:sz w:val="21"/>
                <w:szCs w:val="21"/>
              </w:rPr>
            </w:pPr>
            <w:r w:rsidRPr="00827D82">
              <w:rPr>
                <w:rFonts w:hint="eastAsia"/>
                <w:sz w:val="21"/>
                <w:szCs w:val="21"/>
              </w:rPr>
              <w:t>7270</w:t>
            </w:r>
          </w:p>
        </w:tc>
        <w:tc>
          <w:tcPr>
            <w:tcW w:w="992" w:type="dxa"/>
            <w:tcBorders>
              <w:left w:val="single" w:sz="4" w:space="0" w:color="auto"/>
            </w:tcBorders>
            <w:shd w:val="clear" w:color="auto" w:fill="auto"/>
            <w:vAlign w:val="center"/>
          </w:tcPr>
          <w:p w:rsidR="00620961" w:rsidRPr="00827D82" w:rsidRDefault="00620961" w:rsidP="00620961">
            <w:pPr>
              <w:ind w:firstLineChars="0" w:firstLine="0"/>
              <w:jc w:val="center"/>
              <w:rPr>
                <w:sz w:val="21"/>
                <w:szCs w:val="21"/>
              </w:rPr>
            </w:pPr>
            <w:r w:rsidRPr="00827D82">
              <w:rPr>
                <w:rFonts w:hint="eastAsia"/>
                <w:sz w:val="21"/>
                <w:szCs w:val="21"/>
              </w:rPr>
              <w:t>1900</w:t>
            </w:r>
          </w:p>
        </w:tc>
        <w:tc>
          <w:tcPr>
            <w:tcW w:w="1004" w:type="dxa"/>
            <w:shd w:val="clear" w:color="auto" w:fill="auto"/>
            <w:noWrap/>
            <w:vAlign w:val="center"/>
            <w:hideMark/>
          </w:tcPr>
          <w:p w:rsidR="00620961" w:rsidRPr="00827D82" w:rsidRDefault="00620961" w:rsidP="00620961">
            <w:pPr>
              <w:ind w:firstLineChars="0" w:firstLine="0"/>
              <w:jc w:val="center"/>
              <w:rPr>
                <w:sz w:val="21"/>
                <w:szCs w:val="21"/>
              </w:rPr>
            </w:pPr>
            <w:r w:rsidRPr="00827D82">
              <w:rPr>
                <w:rFonts w:hint="eastAsia"/>
                <w:sz w:val="21"/>
                <w:szCs w:val="21"/>
              </w:rPr>
              <w:t>11386</w:t>
            </w:r>
          </w:p>
        </w:tc>
        <w:tc>
          <w:tcPr>
            <w:tcW w:w="984" w:type="dxa"/>
            <w:shd w:val="clear" w:color="auto" w:fill="auto"/>
            <w:noWrap/>
            <w:vAlign w:val="center"/>
            <w:hideMark/>
          </w:tcPr>
          <w:p w:rsidR="00620961" w:rsidRPr="00827D82" w:rsidRDefault="00620961" w:rsidP="00620961">
            <w:pPr>
              <w:ind w:firstLineChars="0" w:firstLine="0"/>
              <w:jc w:val="center"/>
              <w:rPr>
                <w:sz w:val="21"/>
                <w:szCs w:val="21"/>
              </w:rPr>
            </w:pPr>
            <w:r w:rsidRPr="00827D82">
              <w:rPr>
                <w:rFonts w:hint="eastAsia"/>
                <w:sz w:val="21"/>
                <w:szCs w:val="21"/>
              </w:rPr>
              <w:t>2109</w:t>
            </w:r>
          </w:p>
        </w:tc>
        <w:tc>
          <w:tcPr>
            <w:tcW w:w="992" w:type="dxa"/>
            <w:shd w:val="clear" w:color="auto" w:fill="auto"/>
            <w:noWrap/>
            <w:vAlign w:val="center"/>
            <w:hideMark/>
          </w:tcPr>
          <w:p w:rsidR="00620961" w:rsidRPr="00827D82" w:rsidRDefault="00620961" w:rsidP="00620961">
            <w:pPr>
              <w:ind w:firstLineChars="0" w:firstLine="0"/>
              <w:jc w:val="center"/>
              <w:rPr>
                <w:sz w:val="21"/>
                <w:szCs w:val="21"/>
              </w:rPr>
            </w:pPr>
            <w:r w:rsidRPr="00827D82">
              <w:rPr>
                <w:rFonts w:hint="eastAsia"/>
                <w:sz w:val="21"/>
                <w:szCs w:val="21"/>
              </w:rPr>
              <w:t>13495</w:t>
            </w:r>
          </w:p>
        </w:tc>
        <w:tc>
          <w:tcPr>
            <w:tcW w:w="1074" w:type="dxa"/>
            <w:shd w:val="clear" w:color="auto" w:fill="auto"/>
            <w:noWrap/>
            <w:vAlign w:val="center"/>
            <w:hideMark/>
          </w:tcPr>
          <w:p w:rsidR="00620961" w:rsidRPr="00827D82" w:rsidRDefault="00620961" w:rsidP="00620961">
            <w:pPr>
              <w:ind w:firstLineChars="0" w:firstLine="0"/>
              <w:jc w:val="center"/>
              <w:rPr>
                <w:sz w:val="21"/>
                <w:szCs w:val="21"/>
              </w:rPr>
            </w:pPr>
            <w:r w:rsidRPr="00827D82">
              <w:rPr>
                <w:rFonts w:hint="eastAsia"/>
                <w:sz w:val="21"/>
                <w:szCs w:val="21"/>
              </w:rPr>
              <w:t>是</w:t>
            </w:r>
          </w:p>
        </w:tc>
      </w:tr>
      <w:tr w:rsidR="00620961" w:rsidRPr="00827D82" w:rsidTr="00B90405">
        <w:trPr>
          <w:trHeight w:val="285"/>
          <w:jc w:val="center"/>
        </w:trPr>
        <w:tc>
          <w:tcPr>
            <w:tcW w:w="1096" w:type="dxa"/>
            <w:shd w:val="clear" w:color="auto" w:fill="auto"/>
            <w:noWrap/>
            <w:vAlign w:val="center"/>
            <w:hideMark/>
          </w:tcPr>
          <w:p w:rsidR="00620961" w:rsidRPr="00827D82" w:rsidRDefault="00620961" w:rsidP="00620961">
            <w:pPr>
              <w:ind w:firstLineChars="0" w:firstLine="0"/>
              <w:jc w:val="center"/>
              <w:rPr>
                <w:sz w:val="21"/>
                <w:szCs w:val="21"/>
              </w:rPr>
            </w:pPr>
            <w:r w:rsidRPr="00827D82">
              <w:rPr>
                <w:rFonts w:hint="eastAsia"/>
                <w:sz w:val="21"/>
                <w:szCs w:val="21"/>
              </w:rPr>
              <w:t>10</w:t>
            </w:r>
          </w:p>
        </w:tc>
        <w:tc>
          <w:tcPr>
            <w:tcW w:w="889" w:type="dxa"/>
            <w:shd w:val="clear" w:color="auto" w:fill="auto"/>
            <w:noWrap/>
            <w:vAlign w:val="center"/>
            <w:hideMark/>
          </w:tcPr>
          <w:p w:rsidR="00620961" w:rsidRPr="00827D82" w:rsidRDefault="00620961" w:rsidP="00620961">
            <w:pPr>
              <w:ind w:firstLineChars="0" w:firstLine="0"/>
              <w:jc w:val="center"/>
              <w:rPr>
                <w:sz w:val="21"/>
                <w:szCs w:val="21"/>
              </w:rPr>
            </w:pPr>
            <w:r w:rsidRPr="00827D82">
              <w:rPr>
                <w:rFonts w:hint="eastAsia"/>
                <w:sz w:val="21"/>
                <w:szCs w:val="21"/>
              </w:rPr>
              <w:t>55</w:t>
            </w:r>
          </w:p>
        </w:tc>
        <w:tc>
          <w:tcPr>
            <w:tcW w:w="1270" w:type="dxa"/>
            <w:tcBorders>
              <w:right w:val="single" w:sz="4" w:space="0" w:color="auto"/>
            </w:tcBorders>
            <w:shd w:val="clear" w:color="auto" w:fill="auto"/>
            <w:noWrap/>
            <w:vAlign w:val="center"/>
            <w:hideMark/>
          </w:tcPr>
          <w:p w:rsidR="00620961" w:rsidRPr="00827D82" w:rsidRDefault="00620961" w:rsidP="00620961">
            <w:pPr>
              <w:ind w:firstLineChars="0" w:firstLine="0"/>
              <w:jc w:val="center"/>
              <w:rPr>
                <w:sz w:val="21"/>
                <w:szCs w:val="21"/>
              </w:rPr>
            </w:pPr>
            <w:r w:rsidRPr="00827D82">
              <w:rPr>
                <w:rFonts w:hint="eastAsia"/>
                <w:sz w:val="21"/>
                <w:szCs w:val="21"/>
              </w:rPr>
              <w:t>7270</w:t>
            </w:r>
          </w:p>
        </w:tc>
        <w:tc>
          <w:tcPr>
            <w:tcW w:w="992" w:type="dxa"/>
            <w:tcBorders>
              <w:left w:val="single" w:sz="4" w:space="0" w:color="auto"/>
            </w:tcBorders>
            <w:shd w:val="clear" w:color="auto" w:fill="auto"/>
            <w:vAlign w:val="center"/>
          </w:tcPr>
          <w:p w:rsidR="00620961" w:rsidRPr="00827D82" w:rsidRDefault="00620961" w:rsidP="00620961">
            <w:pPr>
              <w:ind w:firstLineChars="0" w:firstLine="0"/>
              <w:jc w:val="center"/>
              <w:rPr>
                <w:sz w:val="21"/>
                <w:szCs w:val="21"/>
              </w:rPr>
            </w:pPr>
            <w:r w:rsidRPr="00827D82">
              <w:rPr>
                <w:rFonts w:hint="eastAsia"/>
                <w:sz w:val="21"/>
                <w:szCs w:val="21"/>
              </w:rPr>
              <w:t>1900</w:t>
            </w:r>
          </w:p>
        </w:tc>
        <w:tc>
          <w:tcPr>
            <w:tcW w:w="1004" w:type="dxa"/>
            <w:shd w:val="clear" w:color="auto" w:fill="auto"/>
            <w:noWrap/>
            <w:vAlign w:val="center"/>
            <w:hideMark/>
          </w:tcPr>
          <w:p w:rsidR="00620961" w:rsidRPr="00827D82" w:rsidRDefault="00620961" w:rsidP="00620961">
            <w:pPr>
              <w:ind w:firstLineChars="0" w:firstLine="0"/>
              <w:jc w:val="center"/>
              <w:rPr>
                <w:sz w:val="21"/>
                <w:szCs w:val="21"/>
              </w:rPr>
            </w:pPr>
            <w:r w:rsidRPr="00827D82">
              <w:rPr>
                <w:rFonts w:hint="eastAsia"/>
                <w:sz w:val="21"/>
                <w:szCs w:val="21"/>
              </w:rPr>
              <w:t>11730</w:t>
            </w:r>
          </w:p>
        </w:tc>
        <w:tc>
          <w:tcPr>
            <w:tcW w:w="984" w:type="dxa"/>
            <w:shd w:val="clear" w:color="auto" w:fill="auto"/>
            <w:noWrap/>
            <w:vAlign w:val="center"/>
            <w:hideMark/>
          </w:tcPr>
          <w:p w:rsidR="00620961" w:rsidRPr="00827D82" w:rsidRDefault="00620961" w:rsidP="00620961">
            <w:pPr>
              <w:ind w:firstLineChars="0" w:firstLine="0"/>
              <w:jc w:val="center"/>
              <w:rPr>
                <w:sz w:val="21"/>
                <w:szCs w:val="21"/>
              </w:rPr>
            </w:pPr>
            <w:r w:rsidRPr="00827D82">
              <w:rPr>
                <w:rFonts w:hint="eastAsia"/>
                <w:sz w:val="21"/>
                <w:szCs w:val="21"/>
              </w:rPr>
              <w:t>2109</w:t>
            </w:r>
          </w:p>
        </w:tc>
        <w:tc>
          <w:tcPr>
            <w:tcW w:w="992" w:type="dxa"/>
            <w:shd w:val="clear" w:color="auto" w:fill="auto"/>
            <w:noWrap/>
            <w:vAlign w:val="center"/>
            <w:hideMark/>
          </w:tcPr>
          <w:p w:rsidR="00620961" w:rsidRPr="00827D82" w:rsidRDefault="00620961" w:rsidP="00620961">
            <w:pPr>
              <w:ind w:firstLineChars="0" w:firstLine="0"/>
              <w:jc w:val="center"/>
              <w:rPr>
                <w:sz w:val="21"/>
                <w:szCs w:val="21"/>
              </w:rPr>
            </w:pPr>
            <w:r w:rsidRPr="00827D82">
              <w:rPr>
                <w:rFonts w:hint="eastAsia"/>
                <w:sz w:val="21"/>
                <w:szCs w:val="21"/>
              </w:rPr>
              <w:t>13839</w:t>
            </w:r>
          </w:p>
        </w:tc>
        <w:tc>
          <w:tcPr>
            <w:tcW w:w="1074" w:type="dxa"/>
            <w:shd w:val="clear" w:color="auto" w:fill="auto"/>
            <w:noWrap/>
            <w:vAlign w:val="center"/>
            <w:hideMark/>
          </w:tcPr>
          <w:p w:rsidR="00620961" w:rsidRPr="00827D82" w:rsidRDefault="00620961" w:rsidP="00620961">
            <w:pPr>
              <w:ind w:firstLineChars="0" w:firstLine="0"/>
              <w:jc w:val="center"/>
              <w:rPr>
                <w:sz w:val="21"/>
                <w:szCs w:val="21"/>
              </w:rPr>
            </w:pPr>
            <w:r w:rsidRPr="00827D82">
              <w:rPr>
                <w:rFonts w:hint="eastAsia"/>
                <w:sz w:val="21"/>
                <w:szCs w:val="21"/>
              </w:rPr>
              <w:t>是</w:t>
            </w:r>
          </w:p>
        </w:tc>
      </w:tr>
      <w:tr w:rsidR="00620961" w:rsidRPr="00827D82" w:rsidTr="00B90405">
        <w:trPr>
          <w:trHeight w:val="285"/>
          <w:jc w:val="center"/>
        </w:trPr>
        <w:tc>
          <w:tcPr>
            <w:tcW w:w="1096" w:type="dxa"/>
            <w:shd w:val="clear" w:color="auto" w:fill="auto"/>
            <w:noWrap/>
            <w:vAlign w:val="center"/>
            <w:hideMark/>
          </w:tcPr>
          <w:p w:rsidR="00620961" w:rsidRPr="00827D82" w:rsidRDefault="00620961" w:rsidP="00620961">
            <w:pPr>
              <w:ind w:firstLineChars="0" w:firstLine="0"/>
              <w:jc w:val="center"/>
              <w:rPr>
                <w:sz w:val="21"/>
                <w:szCs w:val="21"/>
              </w:rPr>
            </w:pPr>
            <w:r w:rsidRPr="00827D82">
              <w:rPr>
                <w:rFonts w:hint="eastAsia"/>
                <w:sz w:val="21"/>
                <w:szCs w:val="21"/>
              </w:rPr>
              <w:t>11</w:t>
            </w:r>
          </w:p>
        </w:tc>
        <w:tc>
          <w:tcPr>
            <w:tcW w:w="889" w:type="dxa"/>
            <w:shd w:val="clear" w:color="auto" w:fill="auto"/>
            <w:noWrap/>
            <w:vAlign w:val="center"/>
            <w:hideMark/>
          </w:tcPr>
          <w:p w:rsidR="00620961" w:rsidRPr="00827D82" w:rsidRDefault="00620961" w:rsidP="00620961">
            <w:pPr>
              <w:ind w:firstLineChars="0" w:firstLine="0"/>
              <w:jc w:val="center"/>
              <w:rPr>
                <w:sz w:val="21"/>
                <w:szCs w:val="21"/>
              </w:rPr>
            </w:pPr>
            <w:r w:rsidRPr="00827D82">
              <w:rPr>
                <w:rFonts w:hint="eastAsia"/>
                <w:sz w:val="21"/>
                <w:szCs w:val="21"/>
              </w:rPr>
              <w:t>55</w:t>
            </w:r>
          </w:p>
        </w:tc>
        <w:tc>
          <w:tcPr>
            <w:tcW w:w="1270" w:type="dxa"/>
            <w:tcBorders>
              <w:right w:val="single" w:sz="4" w:space="0" w:color="auto"/>
            </w:tcBorders>
            <w:shd w:val="clear" w:color="auto" w:fill="auto"/>
            <w:noWrap/>
            <w:vAlign w:val="center"/>
            <w:hideMark/>
          </w:tcPr>
          <w:p w:rsidR="00620961" w:rsidRPr="00827D82" w:rsidRDefault="00620961" w:rsidP="00620961">
            <w:pPr>
              <w:ind w:firstLineChars="0" w:firstLine="0"/>
              <w:jc w:val="center"/>
              <w:rPr>
                <w:sz w:val="21"/>
                <w:szCs w:val="21"/>
              </w:rPr>
            </w:pPr>
            <w:r w:rsidRPr="00827D82">
              <w:rPr>
                <w:rFonts w:hint="eastAsia"/>
                <w:sz w:val="21"/>
                <w:szCs w:val="21"/>
              </w:rPr>
              <w:t>8718</w:t>
            </w:r>
          </w:p>
        </w:tc>
        <w:tc>
          <w:tcPr>
            <w:tcW w:w="992" w:type="dxa"/>
            <w:tcBorders>
              <w:left w:val="single" w:sz="4" w:space="0" w:color="auto"/>
            </w:tcBorders>
            <w:shd w:val="clear" w:color="auto" w:fill="auto"/>
            <w:vAlign w:val="center"/>
          </w:tcPr>
          <w:p w:rsidR="00620961" w:rsidRPr="00827D82" w:rsidRDefault="00620961" w:rsidP="00620961">
            <w:pPr>
              <w:ind w:firstLineChars="0" w:firstLine="0"/>
              <w:jc w:val="center"/>
              <w:rPr>
                <w:sz w:val="21"/>
                <w:szCs w:val="21"/>
              </w:rPr>
            </w:pPr>
            <w:r w:rsidRPr="00827D82">
              <w:rPr>
                <w:rFonts w:hint="eastAsia"/>
                <w:sz w:val="21"/>
                <w:szCs w:val="21"/>
              </w:rPr>
              <w:t>1900</w:t>
            </w:r>
          </w:p>
        </w:tc>
        <w:tc>
          <w:tcPr>
            <w:tcW w:w="1004" w:type="dxa"/>
            <w:shd w:val="clear" w:color="auto" w:fill="auto"/>
            <w:noWrap/>
            <w:vAlign w:val="center"/>
            <w:hideMark/>
          </w:tcPr>
          <w:p w:rsidR="00620961" w:rsidRPr="00827D82" w:rsidRDefault="00620961" w:rsidP="00620961">
            <w:pPr>
              <w:ind w:firstLineChars="0" w:firstLine="0"/>
              <w:jc w:val="center"/>
              <w:rPr>
                <w:sz w:val="21"/>
                <w:szCs w:val="21"/>
              </w:rPr>
            </w:pPr>
            <w:r w:rsidRPr="00827D82">
              <w:rPr>
                <w:rFonts w:hint="eastAsia"/>
                <w:sz w:val="21"/>
                <w:szCs w:val="21"/>
              </w:rPr>
              <w:t>11112</w:t>
            </w:r>
          </w:p>
        </w:tc>
        <w:tc>
          <w:tcPr>
            <w:tcW w:w="984" w:type="dxa"/>
            <w:shd w:val="clear" w:color="auto" w:fill="auto"/>
            <w:noWrap/>
            <w:vAlign w:val="center"/>
            <w:hideMark/>
          </w:tcPr>
          <w:p w:rsidR="00620961" w:rsidRPr="00827D82" w:rsidRDefault="00620961" w:rsidP="00620961">
            <w:pPr>
              <w:ind w:firstLineChars="0" w:firstLine="0"/>
              <w:jc w:val="center"/>
              <w:rPr>
                <w:sz w:val="21"/>
                <w:szCs w:val="21"/>
              </w:rPr>
            </w:pPr>
            <w:r w:rsidRPr="00827D82">
              <w:rPr>
                <w:rFonts w:hint="eastAsia"/>
                <w:sz w:val="21"/>
                <w:szCs w:val="21"/>
              </w:rPr>
              <w:t>2030</w:t>
            </w:r>
          </w:p>
        </w:tc>
        <w:tc>
          <w:tcPr>
            <w:tcW w:w="992" w:type="dxa"/>
            <w:shd w:val="clear" w:color="auto" w:fill="auto"/>
            <w:noWrap/>
            <w:vAlign w:val="center"/>
            <w:hideMark/>
          </w:tcPr>
          <w:p w:rsidR="00620961" w:rsidRPr="00827D82" w:rsidRDefault="00620961" w:rsidP="00620961">
            <w:pPr>
              <w:ind w:firstLineChars="0" w:firstLine="0"/>
              <w:jc w:val="center"/>
              <w:rPr>
                <w:sz w:val="21"/>
                <w:szCs w:val="21"/>
              </w:rPr>
            </w:pPr>
            <w:r w:rsidRPr="00827D82">
              <w:rPr>
                <w:rFonts w:hint="eastAsia"/>
                <w:sz w:val="21"/>
                <w:szCs w:val="21"/>
              </w:rPr>
              <w:t>13142</w:t>
            </w:r>
          </w:p>
        </w:tc>
        <w:tc>
          <w:tcPr>
            <w:tcW w:w="1074" w:type="dxa"/>
            <w:shd w:val="clear" w:color="auto" w:fill="auto"/>
            <w:noWrap/>
            <w:vAlign w:val="center"/>
            <w:hideMark/>
          </w:tcPr>
          <w:p w:rsidR="00620961" w:rsidRPr="00827D82" w:rsidRDefault="00620961" w:rsidP="00620961">
            <w:pPr>
              <w:ind w:firstLineChars="0" w:firstLine="0"/>
              <w:jc w:val="center"/>
              <w:rPr>
                <w:sz w:val="21"/>
                <w:szCs w:val="21"/>
              </w:rPr>
            </w:pPr>
            <w:r w:rsidRPr="00827D82">
              <w:rPr>
                <w:rFonts w:hint="eastAsia"/>
                <w:sz w:val="21"/>
                <w:szCs w:val="21"/>
              </w:rPr>
              <w:t>是</w:t>
            </w:r>
          </w:p>
        </w:tc>
      </w:tr>
    </w:tbl>
    <w:p w:rsidR="00620961" w:rsidRPr="004F04B4" w:rsidRDefault="00620961" w:rsidP="00537C6D">
      <w:pPr>
        <w:ind w:firstLineChars="0" w:firstLine="0"/>
        <w:jc w:val="center"/>
        <w:rPr>
          <w:rFonts w:ascii="宋体" w:eastAsia="宋体"/>
        </w:rPr>
      </w:pPr>
    </w:p>
    <w:p w:rsidR="000C5BE9" w:rsidRPr="004F04B4" w:rsidRDefault="00E057C5" w:rsidP="009D28FF">
      <w:pPr>
        <w:pStyle w:val="20"/>
      </w:pPr>
      <w:r w:rsidRPr="004F04B4">
        <w:rPr>
          <w:rFonts w:hint="eastAsia"/>
        </w:rPr>
        <w:t>6</w:t>
      </w:r>
      <w:r w:rsidR="000C5BE9" w:rsidRPr="004F04B4">
        <w:t>.9</w:t>
      </w:r>
      <w:r w:rsidR="000C5BE9" w:rsidRPr="004F04B4">
        <w:rPr>
          <w:rFonts w:hint="eastAsia"/>
        </w:rPr>
        <w:t>、钢结构防腐设计</w:t>
      </w:r>
    </w:p>
    <w:p w:rsidR="000C5BE9" w:rsidRPr="004F04B4" w:rsidRDefault="00E057C5" w:rsidP="00F054EE">
      <w:pPr>
        <w:pStyle w:val="3"/>
        <w:ind w:firstLine="482"/>
      </w:pPr>
      <w:r w:rsidRPr="004F04B4">
        <w:rPr>
          <w:rFonts w:hint="eastAsia"/>
        </w:rPr>
        <w:t>6</w:t>
      </w:r>
      <w:r w:rsidR="000C5BE9" w:rsidRPr="004F04B4">
        <w:t>.9.1</w:t>
      </w:r>
      <w:r w:rsidR="000C5BE9" w:rsidRPr="004F04B4">
        <w:rPr>
          <w:rFonts w:hint="eastAsia"/>
        </w:rPr>
        <w:t>、防腐保护年限及腐蚀环境类别</w:t>
      </w:r>
    </w:p>
    <w:p w:rsidR="000C5BE9" w:rsidRPr="004F04B4" w:rsidRDefault="000C5BE9" w:rsidP="00F054EE">
      <w:pPr>
        <w:ind w:firstLine="480"/>
      </w:pPr>
      <w:r w:rsidRPr="004F04B4">
        <w:rPr>
          <w:rFonts w:hint="eastAsia"/>
        </w:rPr>
        <w:t>钢结构涂装根据部位和方案的不同，分为以下几部分：</w:t>
      </w:r>
    </w:p>
    <w:p w:rsidR="000C5BE9" w:rsidRPr="004F04B4" w:rsidRDefault="000C5BE9" w:rsidP="00F054EE">
      <w:pPr>
        <w:ind w:firstLine="480"/>
      </w:pPr>
      <w:r w:rsidRPr="004F04B4">
        <w:rPr>
          <w:rFonts w:hint="eastAsia"/>
        </w:rPr>
        <w:t>（</w:t>
      </w:r>
      <w:r w:rsidRPr="004F04B4">
        <w:t>1</w:t>
      </w:r>
      <w:r w:rsidRPr="004F04B4">
        <w:rPr>
          <w:rFonts w:hint="eastAsia"/>
        </w:rPr>
        <w:t>）桥梁主体及加劲桥面外表面，系指除桥面车行道部分以外的、所有直接暴露于大气中的钢结构外表面部分。</w:t>
      </w:r>
    </w:p>
    <w:p w:rsidR="000C5BE9" w:rsidRPr="004F04B4" w:rsidRDefault="000C5BE9" w:rsidP="00F054EE">
      <w:pPr>
        <w:ind w:firstLine="480"/>
      </w:pPr>
      <w:r w:rsidRPr="004F04B4">
        <w:rPr>
          <w:rFonts w:hint="eastAsia"/>
        </w:rPr>
        <w:t>（</w:t>
      </w:r>
      <w:r w:rsidRPr="004F04B4">
        <w:t>2</w:t>
      </w:r>
      <w:r w:rsidRPr="004F04B4">
        <w:rPr>
          <w:rFonts w:hint="eastAsia"/>
        </w:rPr>
        <w:t>）钢结构主体内表面，系指箱内所有部分，该部分处于封闭环境中，可保证箱内相对湿度小。</w:t>
      </w:r>
    </w:p>
    <w:p w:rsidR="000C5BE9" w:rsidRPr="004F04B4" w:rsidRDefault="000C5BE9" w:rsidP="00F054EE">
      <w:pPr>
        <w:ind w:firstLine="480"/>
      </w:pPr>
      <w:r w:rsidRPr="004F04B4">
        <w:rPr>
          <w:rFonts w:hint="eastAsia"/>
        </w:rPr>
        <w:lastRenderedPageBreak/>
        <w:t>（</w:t>
      </w:r>
      <w:r w:rsidRPr="004F04B4">
        <w:t>3</w:t>
      </w:r>
      <w:r w:rsidRPr="004F04B4">
        <w:rPr>
          <w:rFonts w:hint="eastAsia"/>
        </w:rPr>
        <w:t>）钢桥面，系指车行道铺装下的钢桥面部分。</w:t>
      </w:r>
    </w:p>
    <w:p w:rsidR="000C5BE9" w:rsidRPr="004F04B4" w:rsidRDefault="000C5BE9" w:rsidP="00F054EE">
      <w:pPr>
        <w:ind w:firstLine="480"/>
      </w:pPr>
      <w:r w:rsidRPr="004F04B4">
        <w:rPr>
          <w:rFonts w:hint="eastAsia"/>
        </w:rPr>
        <w:t>（</w:t>
      </w:r>
      <w:r w:rsidRPr="004F04B4">
        <w:t>4</w:t>
      </w:r>
      <w:r w:rsidRPr="004F04B4">
        <w:rPr>
          <w:rFonts w:hint="eastAsia"/>
        </w:rPr>
        <w:t>）附属钢构件，即钢质防撞护栏及底座</w:t>
      </w:r>
    </w:p>
    <w:p w:rsidR="000C5BE9" w:rsidRPr="004F04B4" w:rsidRDefault="000C5BE9" w:rsidP="00F054EE">
      <w:pPr>
        <w:ind w:firstLine="480"/>
      </w:pPr>
      <w:r w:rsidRPr="004F04B4">
        <w:rPr>
          <w:rFonts w:hint="eastAsia"/>
        </w:rPr>
        <w:t>根据</w:t>
      </w:r>
      <w:r w:rsidRPr="004F04B4">
        <w:t>JT/T 722-2008</w:t>
      </w:r>
      <w:r w:rsidRPr="004F04B4">
        <w:rPr>
          <w:rFonts w:hint="eastAsia"/>
        </w:rPr>
        <w:t>《公路桥梁钢结构防腐涂装技术条件》（以下简称“</w:t>
      </w:r>
      <w:r w:rsidRPr="004F04B4">
        <w:t>JT/T 722-2008</w:t>
      </w:r>
      <w:r w:rsidRPr="004F04B4">
        <w:rPr>
          <w:rFonts w:hint="eastAsia"/>
        </w:rPr>
        <w:t>”）对钢桥保护年限的分类，本防腐涂装方案选定的保护年限为：</w:t>
      </w:r>
    </w:p>
    <w:p w:rsidR="000C5BE9" w:rsidRPr="004F04B4" w:rsidRDefault="000C5BE9" w:rsidP="00F054EE">
      <w:pPr>
        <w:ind w:firstLine="480"/>
      </w:pPr>
      <w:r w:rsidRPr="004F04B4">
        <w:rPr>
          <w:rFonts w:hint="eastAsia"/>
        </w:rPr>
        <w:t>（</w:t>
      </w:r>
      <w:r w:rsidRPr="004F04B4">
        <w:t>1</w:t>
      </w:r>
      <w:r w:rsidRPr="004F04B4">
        <w:rPr>
          <w:rFonts w:hint="eastAsia"/>
        </w:rPr>
        <w:t>）钢结构主体及加劲桥面外表面、钢结构主体内表面和钢桥面，为长效型，即</w:t>
      </w:r>
      <w:r w:rsidRPr="004F04B4">
        <w:t>15~25</w:t>
      </w:r>
      <w:r w:rsidRPr="004F04B4">
        <w:rPr>
          <w:rFonts w:hint="eastAsia"/>
        </w:rPr>
        <w:t>年；</w:t>
      </w:r>
    </w:p>
    <w:p w:rsidR="000C5BE9" w:rsidRPr="004F04B4" w:rsidRDefault="000C5BE9" w:rsidP="00F054EE">
      <w:pPr>
        <w:ind w:firstLine="480"/>
      </w:pPr>
      <w:r w:rsidRPr="004F04B4">
        <w:rPr>
          <w:rFonts w:hint="eastAsia"/>
        </w:rPr>
        <w:t>（</w:t>
      </w:r>
      <w:r w:rsidRPr="004F04B4">
        <w:t>2</w:t>
      </w:r>
      <w:r w:rsidRPr="004F04B4">
        <w:rPr>
          <w:rFonts w:hint="eastAsia"/>
        </w:rPr>
        <w:t>）钢护栏，为普通型，即</w:t>
      </w:r>
      <w:r w:rsidRPr="004F04B4">
        <w:t>10~15</w:t>
      </w:r>
      <w:r w:rsidRPr="004F04B4">
        <w:rPr>
          <w:rFonts w:hint="eastAsia"/>
        </w:rPr>
        <w:t>年；</w:t>
      </w:r>
    </w:p>
    <w:p w:rsidR="000C5BE9" w:rsidRPr="004F04B4" w:rsidRDefault="000C5BE9" w:rsidP="00F054EE">
      <w:pPr>
        <w:ind w:firstLine="480"/>
      </w:pPr>
      <w:r w:rsidRPr="004F04B4">
        <w:rPr>
          <w:rFonts w:hint="eastAsia"/>
        </w:rPr>
        <w:t>根据本桥的地理环境及</w:t>
      </w:r>
      <w:r w:rsidRPr="004F04B4">
        <w:t>JT/T 722-2008</w:t>
      </w:r>
      <w:r w:rsidRPr="004F04B4">
        <w:rPr>
          <w:rFonts w:hint="eastAsia"/>
        </w:rPr>
        <w:t>关于腐蚀环境分类标准（见表</w:t>
      </w:r>
      <w:r w:rsidR="00FB053E" w:rsidRPr="004F04B4">
        <w:rPr>
          <w:rFonts w:hint="eastAsia"/>
        </w:rPr>
        <w:t>6</w:t>
      </w:r>
      <w:r w:rsidRPr="004F04B4">
        <w:t>-</w:t>
      </w:r>
      <w:r w:rsidR="00C23FAD" w:rsidRPr="004F04B4">
        <w:rPr>
          <w:rFonts w:hint="eastAsia"/>
        </w:rPr>
        <w:t>6</w:t>
      </w:r>
      <w:r w:rsidRPr="004F04B4">
        <w:rPr>
          <w:rFonts w:hint="eastAsia"/>
        </w:rPr>
        <w:t>），本桥现有的环境类别为</w:t>
      </w:r>
      <w:r w:rsidRPr="004F04B4">
        <w:t>C3</w:t>
      </w:r>
      <w:r w:rsidRPr="004F04B4">
        <w:rPr>
          <w:rFonts w:hint="eastAsia"/>
        </w:rPr>
        <w:t>，考虑到未来环境的变化，防腐设计按如下考虑：</w:t>
      </w:r>
    </w:p>
    <w:p w:rsidR="000C5BE9" w:rsidRPr="004F04B4" w:rsidRDefault="000C5BE9" w:rsidP="00F054EE">
      <w:pPr>
        <w:ind w:firstLine="480"/>
      </w:pPr>
      <w:r w:rsidRPr="004F04B4">
        <w:rPr>
          <w:rFonts w:hint="eastAsia"/>
        </w:rPr>
        <w:t>（</w:t>
      </w:r>
      <w:r w:rsidRPr="004F04B4">
        <w:t>1</w:t>
      </w:r>
      <w:r w:rsidRPr="004F04B4">
        <w:rPr>
          <w:rFonts w:hint="eastAsia"/>
        </w:rPr>
        <w:t>）钢箱梁主体及加劲桥面外表面、钢桥面和钢护栏：按</w:t>
      </w:r>
      <w:r w:rsidRPr="004F04B4">
        <w:t>C4</w:t>
      </w:r>
      <w:r w:rsidRPr="004F04B4">
        <w:rPr>
          <w:rFonts w:hint="eastAsia"/>
        </w:rPr>
        <w:t>类别考虑；</w:t>
      </w:r>
    </w:p>
    <w:p w:rsidR="000C5BE9" w:rsidRPr="004F04B4" w:rsidRDefault="000C5BE9" w:rsidP="00F054EE">
      <w:pPr>
        <w:ind w:firstLine="480"/>
      </w:pPr>
      <w:r w:rsidRPr="004F04B4">
        <w:rPr>
          <w:rFonts w:hint="eastAsia"/>
        </w:rPr>
        <w:t>（</w:t>
      </w:r>
      <w:r w:rsidRPr="004F04B4">
        <w:t>2</w:t>
      </w:r>
      <w:r w:rsidRPr="004F04B4">
        <w:rPr>
          <w:rFonts w:hint="eastAsia"/>
        </w:rPr>
        <w:t>）钢箱梁主体内表面：按</w:t>
      </w:r>
      <w:r w:rsidRPr="004F04B4">
        <w:t>C3</w:t>
      </w:r>
      <w:r w:rsidRPr="004F04B4">
        <w:rPr>
          <w:rFonts w:hint="eastAsia"/>
        </w:rPr>
        <w:t>类别考虑。</w:t>
      </w:r>
    </w:p>
    <w:p w:rsidR="000C5BE9" w:rsidRPr="00827D82" w:rsidRDefault="000C5BE9" w:rsidP="00827D82">
      <w:pPr>
        <w:spacing w:line="240" w:lineRule="auto"/>
        <w:ind w:firstLineChars="83" w:firstLine="174"/>
        <w:jc w:val="center"/>
        <w:rPr>
          <w:sz w:val="21"/>
          <w:szCs w:val="21"/>
        </w:rPr>
      </w:pPr>
      <w:r w:rsidRPr="00827D82">
        <w:rPr>
          <w:rFonts w:hint="eastAsia"/>
          <w:sz w:val="21"/>
          <w:szCs w:val="21"/>
        </w:rPr>
        <w:t>表</w:t>
      </w:r>
      <w:r w:rsidR="00FB053E" w:rsidRPr="00827D82">
        <w:rPr>
          <w:rFonts w:hint="eastAsia"/>
          <w:sz w:val="21"/>
          <w:szCs w:val="21"/>
        </w:rPr>
        <w:t>6</w:t>
      </w:r>
      <w:r w:rsidRPr="00827D82">
        <w:rPr>
          <w:sz w:val="21"/>
          <w:szCs w:val="21"/>
        </w:rPr>
        <w:t>-</w:t>
      </w:r>
      <w:r w:rsidR="00C23FAD" w:rsidRPr="00827D82">
        <w:rPr>
          <w:rFonts w:hint="eastAsia"/>
          <w:sz w:val="21"/>
          <w:szCs w:val="21"/>
        </w:rPr>
        <w:t>6</w:t>
      </w:r>
      <w:r w:rsidRPr="00827D82">
        <w:rPr>
          <w:sz w:val="21"/>
          <w:szCs w:val="21"/>
        </w:rPr>
        <w:t xml:space="preserve"> </w:t>
      </w:r>
      <w:r w:rsidRPr="00827D82">
        <w:rPr>
          <w:rFonts w:hint="eastAsia"/>
          <w:sz w:val="21"/>
          <w:szCs w:val="21"/>
        </w:rPr>
        <w:t>腐蚀环境分类标准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4"/>
        <w:gridCol w:w="1134"/>
        <w:gridCol w:w="1134"/>
        <w:gridCol w:w="1134"/>
        <w:gridCol w:w="1134"/>
        <w:gridCol w:w="1559"/>
        <w:gridCol w:w="2268"/>
      </w:tblGrid>
      <w:tr w:rsidR="000C5BE9" w:rsidRPr="00FD3AFE" w:rsidTr="00CD1DEB">
        <w:trPr>
          <w:jc w:val="center"/>
        </w:trPr>
        <w:tc>
          <w:tcPr>
            <w:tcW w:w="1004" w:type="dxa"/>
            <w:vMerge w:val="restart"/>
            <w:vAlign w:val="center"/>
          </w:tcPr>
          <w:p w:rsidR="000C5BE9" w:rsidRPr="00FD3AFE" w:rsidRDefault="000C5BE9" w:rsidP="009D28FF">
            <w:pPr>
              <w:ind w:firstLineChars="0" w:firstLine="0"/>
              <w:jc w:val="center"/>
              <w:rPr>
                <w:sz w:val="21"/>
                <w:szCs w:val="21"/>
              </w:rPr>
            </w:pPr>
            <w:r w:rsidRPr="00FD3AFE">
              <w:rPr>
                <w:rFonts w:hint="eastAsia"/>
                <w:sz w:val="21"/>
                <w:szCs w:val="21"/>
              </w:rPr>
              <w:t>腐蚀</w:t>
            </w:r>
          </w:p>
          <w:p w:rsidR="000C5BE9" w:rsidRPr="00FD3AFE" w:rsidRDefault="000C5BE9" w:rsidP="009D28FF">
            <w:pPr>
              <w:ind w:firstLineChars="0" w:firstLine="0"/>
              <w:jc w:val="center"/>
              <w:rPr>
                <w:sz w:val="21"/>
                <w:szCs w:val="21"/>
              </w:rPr>
            </w:pPr>
            <w:r w:rsidRPr="00FD3AFE">
              <w:rPr>
                <w:rFonts w:hint="eastAsia"/>
                <w:sz w:val="21"/>
                <w:szCs w:val="21"/>
              </w:rPr>
              <w:t>种类</w:t>
            </w:r>
          </w:p>
        </w:tc>
        <w:tc>
          <w:tcPr>
            <w:tcW w:w="4536" w:type="dxa"/>
            <w:gridSpan w:val="4"/>
            <w:vAlign w:val="center"/>
          </w:tcPr>
          <w:p w:rsidR="000C5BE9" w:rsidRPr="00FD3AFE" w:rsidRDefault="000C5BE9" w:rsidP="009D28FF">
            <w:pPr>
              <w:ind w:firstLineChars="0" w:firstLine="0"/>
              <w:jc w:val="center"/>
              <w:rPr>
                <w:sz w:val="21"/>
                <w:szCs w:val="21"/>
              </w:rPr>
            </w:pPr>
            <w:r w:rsidRPr="00FD3AFE">
              <w:rPr>
                <w:rFonts w:hint="eastAsia"/>
                <w:sz w:val="21"/>
                <w:szCs w:val="21"/>
              </w:rPr>
              <w:t>单位面积质量损失</w:t>
            </w:r>
            <w:r w:rsidRPr="00FD3AFE">
              <w:rPr>
                <w:sz w:val="21"/>
                <w:szCs w:val="21"/>
              </w:rPr>
              <w:t>/</w:t>
            </w:r>
            <w:r w:rsidRPr="00FD3AFE">
              <w:rPr>
                <w:rFonts w:hint="eastAsia"/>
                <w:sz w:val="21"/>
                <w:szCs w:val="21"/>
              </w:rPr>
              <w:t>厚度损失（一年曝晒）</w:t>
            </w:r>
          </w:p>
        </w:tc>
        <w:tc>
          <w:tcPr>
            <w:tcW w:w="3827" w:type="dxa"/>
            <w:gridSpan w:val="2"/>
            <w:vAlign w:val="center"/>
          </w:tcPr>
          <w:p w:rsidR="000C5BE9" w:rsidRPr="00FD3AFE" w:rsidRDefault="000C5BE9" w:rsidP="009D28FF">
            <w:pPr>
              <w:ind w:firstLineChars="0" w:firstLine="0"/>
              <w:jc w:val="center"/>
              <w:rPr>
                <w:sz w:val="21"/>
                <w:szCs w:val="21"/>
              </w:rPr>
            </w:pPr>
            <w:r w:rsidRPr="00FD3AFE">
              <w:rPr>
                <w:rFonts w:hint="eastAsia"/>
                <w:sz w:val="21"/>
                <w:szCs w:val="21"/>
              </w:rPr>
              <w:t>温和气候下典型环境实例</w:t>
            </w:r>
          </w:p>
        </w:tc>
      </w:tr>
      <w:tr w:rsidR="000C5BE9" w:rsidRPr="00FD3AFE" w:rsidTr="00CD1DEB">
        <w:trPr>
          <w:jc w:val="center"/>
        </w:trPr>
        <w:tc>
          <w:tcPr>
            <w:tcW w:w="1004" w:type="dxa"/>
            <w:vMerge/>
            <w:vAlign w:val="center"/>
          </w:tcPr>
          <w:p w:rsidR="000C5BE9" w:rsidRPr="00FD3AFE" w:rsidRDefault="000C5BE9" w:rsidP="00FD3AFE">
            <w:pPr>
              <w:ind w:firstLine="420"/>
              <w:rPr>
                <w:sz w:val="21"/>
                <w:szCs w:val="21"/>
              </w:rPr>
            </w:pPr>
          </w:p>
        </w:tc>
        <w:tc>
          <w:tcPr>
            <w:tcW w:w="2268" w:type="dxa"/>
            <w:gridSpan w:val="2"/>
            <w:vAlign w:val="center"/>
          </w:tcPr>
          <w:p w:rsidR="000C5BE9" w:rsidRPr="00FD3AFE" w:rsidRDefault="000C5BE9" w:rsidP="009D28FF">
            <w:pPr>
              <w:ind w:firstLineChars="0" w:firstLine="0"/>
              <w:jc w:val="center"/>
              <w:rPr>
                <w:sz w:val="21"/>
                <w:szCs w:val="21"/>
              </w:rPr>
            </w:pPr>
            <w:r w:rsidRPr="00FD3AFE">
              <w:rPr>
                <w:rFonts w:hint="eastAsia"/>
                <w:sz w:val="21"/>
                <w:szCs w:val="21"/>
              </w:rPr>
              <w:t>低碳钢</w:t>
            </w:r>
          </w:p>
        </w:tc>
        <w:tc>
          <w:tcPr>
            <w:tcW w:w="2268" w:type="dxa"/>
            <w:gridSpan w:val="2"/>
            <w:vAlign w:val="center"/>
          </w:tcPr>
          <w:p w:rsidR="000C5BE9" w:rsidRPr="00FD3AFE" w:rsidRDefault="000C5BE9" w:rsidP="009D28FF">
            <w:pPr>
              <w:ind w:firstLineChars="0" w:firstLine="0"/>
              <w:jc w:val="center"/>
              <w:rPr>
                <w:sz w:val="21"/>
                <w:szCs w:val="21"/>
              </w:rPr>
            </w:pPr>
            <w:r w:rsidRPr="00FD3AFE">
              <w:rPr>
                <w:rFonts w:hint="eastAsia"/>
                <w:sz w:val="21"/>
                <w:szCs w:val="21"/>
              </w:rPr>
              <w:t>锌</w:t>
            </w:r>
          </w:p>
        </w:tc>
        <w:tc>
          <w:tcPr>
            <w:tcW w:w="1559" w:type="dxa"/>
            <w:vMerge w:val="restart"/>
            <w:vAlign w:val="center"/>
          </w:tcPr>
          <w:p w:rsidR="000C5BE9" w:rsidRPr="00FD3AFE" w:rsidRDefault="000C5BE9" w:rsidP="009D28FF">
            <w:pPr>
              <w:ind w:firstLineChars="0" w:firstLine="0"/>
              <w:jc w:val="center"/>
              <w:rPr>
                <w:sz w:val="21"/>
                <w:szCs w:val="21"/>
              </w:rPr>
            </w:pPr>
            <w:r w:rsidRPr="00FD3AFE">
              <w:rPr>
                <w:rFonts w:hint="eastAsia"/>
                <w:sz w:val="21"/>
                <w:szCs w:val="21"/>
              </w:rPr>
              <w:t>外部</w:t>
            </w:r>
          </w:p>
        </w:tc>
        <w:tc>
          <w:tcPr>
            <w:tcW w:w="2268" w:type="dxa"/>
            <w:vMerge w:val="restart"/>
            <w:vAlign w:val="center"/>
          </w:tcPr>
          <w:p w:rsidR="000C5BE9" w:rsidRPr="00FD3AFE" w:rsidRDefault="000C5BE9" w:rsidP="009D28FF">
            <w:pPr>
              <w:ind w:firstLineChars="0" w:firstLine="0"/>
              <w:jc w:val="center"/>
              <w:rPr>
                <w:sz w:val="21"/>
                <w:szCs w:val="21"/>
              </w:rPr>
            </w:pPr>
            <w:r w:rsidRPr="00FD3AFE">
              <w:rPr>
                <w:rFonts w:hint="eastAsia"/>
                <w:sz w:val="21"/>
                <w:szCs w:val="21"/>
              </w:rPr>
              <w:t>内部</w:t>
            </w:r>
          </w:p>
        </w:tc>
      </w:tr>
      <w:tr w:rsidR="000C5BE9" w:rsidRPr="00FD3AFE" w:rsidTr="00CD1DEB">
        <w:trPr>
          <w:jc w:val="center"/>
        </w:trPr>
        <w:tc>
          <w:tcPr>
            <w:tcW w:w="1004" w:type="dxa"/>
            <w:vMerge/>
            <w:vAlign w:val="center"/>
          </w:tcPr>
          <w:p w:rsidR="000C5BE9" w:rsidRPr="00FD3AFE" w:rsidRDefault="000C5BE9" w:rsidP="00FD3AFE">
            <w:pPr>
              <w:ind w:firstLine="420"/>
              <w:rPr>
                <w:sz w:val="21"/>
                <w:szCs w:val="21"/>
              </w:rPr>
            </w:pPr>
          </w:p>
        </w:tc>
        <w:tc>
          <w:tcPr>
            <w:tcW w:w="1134" w:type="dxa"/>
            <w:vAlign w:val="center"/>
          </w:tcPr>
          <w:p w:rsidR="000C5BE9" w:rsidRPr="00FD3AFE" w:rsidRDefault="000C5BE9" w:rsidP="009D28FF">
            <w:pPr>
              <w:ind w:firstLineChars="0" w:firstLine="0"/>
              <w:jc w:val="center"/>
              <w:rPr>
                <w:sz w:val="21"/>
                <w:szCs w:val="21"/>
              </w:rPr>
            </w:pPr>
            <w:r w:rsidRPr="00FD3AFE">
              <w:rPr>
                <w:rFonts w:hint="eastAsia"/>
                <w:sz w:val="21"/>
                <w:szCs w:val="21"/>
              </w:rPr>
              <w:t>质量损失</w:t>
            </w:r>
          </w:p>
          <w:p w:rsidR="000C5BE9" w:rsidRPr="00FD3AFE" w:rsidRDefault="000C5BE9" w:rsidP="009D28FF">
            <w:pPr>
              <w:ind w:firstLineChars="0" w:firstLine="0"/>
              <w:jc w:val="center"/>
              <w:rPr>
                <w:sz w:val="21"/>
                <w:szCs w:val="21"/>
              </w:rPr>
            </w:pPr>
            <w:r w:rsidRPr="00FD3AFE">
              <w:rPr>
                <w:rFonts w:hint="eastAsia"/>
                <w:sz w:val="21"/>
                <w:szCs w:val="21"/>
              </w:rPr>
              <w:t>（</w:t>
            </w:r>
            <w:r w:rsidRPr="00FD3AFE">
              <w:rPr>
                <w:sz w:val="21"/>
                <w:szCs w:val="21"/>
              </w:rPr>
              <w:t>g/m2</w:t>
            </w:r>
            <w:r w:rsidRPr="00FD3AFE">
              <w:rPr>
                <w:rFonts w:hint="eastAsia"/>
                <w:sz w:val="21"/>
                <w:szCs w:val="21"/>
              </w:rPr>
              <w:t>）</w:t>
            </w:r>
          </w:p>
        </w:tc>
        <w:tc>
          <w:tcPr>
            <w:tcW w:w="1134" w:type="dxa"/>
            <w:vAlign w:val="center"/>
          </w:tcPr>
          <w:p w:rsidR="000C5BE9" w:rsidRPr="00FD3AFE" w:rsidRDefault="000C5BE9" w:rsidP="009D28FF">
            <w:pPr>
              <w:ind w:firstLineChars="0" w:firstLine="0"/>
              <w:jc w:val="center"/>
              <w:rPr>
                <w:sz w:val="21"/>
                <w:szCs w:val="21"/>
              </w:rPr>
            </w:pPr>
            <w:r w:rsidRPr="00FD3AFE">
              <w:rPr>
                <w:rFonts w:hint="eastAsia"/>
                <w:sz w:val="21"/>
                <w:szCs w:val="21"/>
              </w:rPr>
              <w:t>厚度损失</w:t>
            </w:r>
          </w:p>
          <w:p w:rsidR="000C5BE9" w:rsidRPr="00FD3AFE" w:rsidRDefault="000C5BE9" w:rsidP="009D28FF">
            <w:pPr>
              <w:ind w:firstLineChars="0" w:firstLine="0"/>
              <w:jc w:val="center"/>
              <w:rPr>
                <w:sz w:val="21"/>
                <w:szCs w:val="21"/>
              </w:rPr>
            </w:pPr>
            <w:r w:rsidRPr="00FD3AFE">
              <w:rPr>
                <w:rFonts w:hint="eastAsia"/>
                <w:sz w:val="21"/>
                <w:szCs w:val="21"/>
              </w:rPr>
              <w:t>（</w:t>
            </w:r>
            <w:r w:rsidRPr="00FD3AFE">
              <w:rPr>
                <w:sz w:val="21"/>
                <w:szCs w:val="21"/>
              </w:rPr>
              <w:t>μm</w:t>
            </w:r>
            <w:r w:rsidRPr="00FD3AFE">
              <w:rPr>
                <w:rFonts w:hint="eastAsia"/>
                <w:sz w:val="21"/>
                <w:szCs w:val="21"/>
              </w:rPr>
              <w:t>）</w:t>
            </w:r>
          </w:p>
        </w:tc>
        <w:tc>
          <w:tcPr>
            <w:tcW w:w="1134" w:type="dxa"/>
            <w:vAlign w:val="center"/>
          </w:tcPr>
          <w:p w:rsidR="000C5BE9" w:rsidRPr="00FD3AFE" w:rsidRDefault="000C5BE9" w:rsidP="009D28FF">
            <w:pPr>
              <w:ind w:firstLineChars="0" w:firstLine="0"/>
              <w:jc w:val="center"/>
              <w:rPr>
                <w:sz w:val="21"/>
                <w:szCs w:val="21"/>
              </w:rPr>
            </w:pPr>
            <w:r w:rsidRPr="00FD3AFE">
              <w:rPr>
                <w:rFonts w:hint="eastAsia"/>
                <w:sz w:val="21"/>
                <w:szCs w:val="21"/>
              </w:rPr>
              <w:t>质量损失</w:t>
            </w:r>
          </w:p>
          <w:p w:rsidR="000C5BE9" w:rsidRPr="00FD3AFE" w:rsidRDefault="000C5BE9" w:rsidP="009D28FF">
            <w:pPr>
              <w:ind w:firstLineChars="0" w:firstLine="0"/>
              <w:jc w:val="center"/>
              <w:rPr>
                <w:sz w:val="21"/>
                <w:szCs w:val="21"/>
              </w:rPr>
            </w:pPr>
            <w:r w:rsidRPr="00FD3AFE">
              <w:rPr>
                <w:rFonts w:hint="eastAsia"/>
                <w:sz w:val="21"/>
                <w:szCs w:val="21"/>
              </w:rPr>
              <w:t>（</w:t>
            </w:r>
            <w:r w:rsidRPr="00FD3AFE">
              <w:rPr>
                <w:sz w:val="21"/>
                <w:szCs w:val="21"/>
              </w:rPr>
              <w:t>g/m2</w:t>
            </w:r>
            <w:r w:rsidRPr="00FD3AFE">
              <w:rPr>
                <w:rFonts w:hint="eastAsia"/>
                <w:sz w:val="21"/>
                <w:szCs w:val="21"/>
              </w:rPr>
              <w:t>）</w:t>
            </w:r>
          </w:p>
        </w:tc>
        <w:tc>
          <w:tcPr>
            <w:tcW w:w="1134" w:type="dxa"/>
            <w:vAlign w:val="center"/>
          </w:tcPr>
          <w:p w:rsidR="000C5BE9" w:rsidRPr="00FD3AFE" w:rsidRDefault="000C5BE9" w:rsidP="009D28FF">
            <w:pPr>
              <w:ind w:firstLineChars="0" w:firstLine="0"/>
              <w:jc w:val="center"/>
              <w:rPr>
                <w:sz w:val="21"/>
                <w:szCs w:val="21"/>
              </w:rPr>
            </w:pPr>
            <w:r w:rsidRPr="00FD3AFE">
              <w:rPr>
                <w:rFonts w:hint="eastAsia"/>
                <w:sz w:val="21"/>
                <w:szCs w:val="21"/>
              </w:rPr>
              <w:t>厚度损失</w:t>
            </w:r>
          </w:p>
          <w:p w:rsidR="000C5BE9" w:rsidRPr="00FD3AFE" w:rsidRDefault="000C5BE9" w:rsidP="009D28FF">
            <w:pPr>
              <w:ind w:firstLineChars="0" w:firstLine="0"/>
              <w:jc w:val="center"/>
              <w:rPr>
                <w:sz w:val="21"/>
                <w:szCs w:val="21"/>
              </w:rPr>
            </w:pPr>
            <w:r w:rsidRPr="00FD3AFE">
              <w:rPr>
                <w:rFonts w:hint="eastAsia"/>
                <w:sz w:val="21"/>
                <w:szCs w:val="21"/>
              </w:rPr>
              <w:t>（</w:t>
            </w:r>
            <w:r w:rsidRPr="00FD3AFE">
              <w:rPr>
                <w:sz w:val="21"/>
                <w:szCs w:val="21"/>
              </w:rPr>
              <w:t>μm</w:t>
            </w:r>
            <w:r w:rsidRPr="00FD3AFE">
              <w:rPr>
                <w:rFonts w:hint="eastAsia"/>
                <w:sz w:val="21"/>
                <w:szCs w:val="21"/>
              </w:rPr>
              <w:t>）</w:t>
            </w:r>
          </w:p>
        </w:tc>
        <w:tc>
          <w:tcPr>
            <w:tcW w:w="1559" w:type="dxa"/>
            <w:vMerge/>
            <w:vAlign w:val="center"/>
          </w:tcPr>
          <w:p w:rsidR="000C5BE9" w:rsidRPr="00FD3AFE" w:rsidRDefault="000C5BE9" w:rsidP="009D28FF">
            <w:pPr>
              <w:ind w:firstLineChars="0" w:firstLine="0"/>
              <w:jc w:val="center"/>
              <w:rPr>
                <w:sz w:val="21"/>
                <w:szCs w:val="21"/>
              </w:rPr>
            </w:pPr>
          </w:p>
        </w:tc>
        <w:tc>
          <w:tcPr>
            <w:tcW w:w="2268" w:type="dxa"/>
            <w:vMerge/>
            <w:vAlign w:val="center"/>
          </w:tcPr>
          <w:p w:rsidR="000C5BE9" w:rsidRPr="00FD3AFE" w:rsidRDefault="000C5BE9" w:rsidP="009D28FF">
            <w:pPr>
              <w:ind w:firstLineChars="0" w:firstLine="0"/>
              <w:jc w:val="center"/>
              <w:rPr>
                <w:sz w:val="21"/>
                <w:szCs w:val="21"/>
              </w:rPr>
            </w:pPr>
          </w:p>
        </w:tc>
      </w:tr>
      <w:tr w:rsidR="000C5BE9" w:rsidRPr="00FD3AFE" w:rsidTr="00CD1DEB">
        <w:trPr>
          <w:jc w:val="center"/>
        </w:trPr>
        <w:tc>
          <w:tcPr>
            <w:tcW w:w="1004" w:type="dxa"/>
            <w:vAlign w:val="center"/>
          </w:tcPr>
          <w:p w:rsidR="000C5BE9" w:rsidRPr="00FD3AFE" w:rsidRDefault="000C5BE9" w:rsidP="009D28FF">
            <w:pPr>
              <w:ind w:firstLineChars="0" w:firstLine="0"/>
              <w:jc w:val="center"/>
              <w:rPr>
                <w:sz w:val="21"/>
                <w:szCs w:val="21"/>
              </w:rPr>
            </w:pPr>
            <w:r w:rsidRPr="00FD3AFE">
              <w:rPr>
                <w:sz w:val="21"/>
                <w:szCs w:val="21"/>
              </w:rPr>
              <w:t>C1</w:t>
            </w:r>
          </w:p>
          <w:p w:rsidR="000C5BE9" w:rsidRPr="00FD3AFE" w:rsidRDefault="000C5BE9" w:rsidP="009D28FF">
            <w:pPr>
              <w:ind w:firstLineChars="0" w:firstLine="0"/>
              <w:jc w:val="center"/>
              <w:rPr>
                <w:sz w:val="21"/>
                <w:szCs w:val="21"/>
              </w:rPr>
            </w:pPr>
            <w:r w:rsidRPr="00FD3AFE">
              <w:rPr>
                <w:rFonts w:hint="eastAsia"/>
                <w:sz w:val="21"/>
                <w:szCs w:val="21"/>
              </w:rPr>
              <w:t>很低</w:t>
            </w:r>
          </w:p>
        </w:tc>
        <w:tc>
          <w:tcPr>
            <w:tcW w:w="1134" w:type="dxa"/>
            <w:vAlign w:val="center"/>
          </w:tcPr>
          <w:p w:rsidR="000C5BE9" w:rsidRPr="00FD3AFE" w:rsidRDefault="000C5BE9" w:rsidP="009D28FF">
            <w:pPr>
              <w:ind w:firstLineChars="0" w:firstLine="0"/>
              <w:jc w:val="center"/>
              <w:rPr>
                <w:sz w:val="21"/>
                <w:szCs w:val="21"/>
              </w:rPr>
            </w:pPr>
            <w:r w:rsidRPr="00FD3AFE">
              <w:rPr>
                <w:rFonts w:hint="eastAsia"/>
                <w:sz w:val="21"/>
                <w:szCs w:val="21"/>
              </w:rPr>
              <w:t>≤</w:t>
            </w:r>
            <w:r w:rsidRPr="00FD3AFE">
              <w:rPr>
                <w:sz w:val="21"/>
                <w:szCs w:val="21"/>
              </w:rPr>
              <w:t>10</w:t>
            </w:r>
          </w:p>
        </w:tc>
        <w:tc>
          <w:tcPr>
            <w:tcW w:w="1134" w:type="dxa"/>
            <w:vAlign w:val="center"/>
          </w:tcPr>
          <w:p w:rsidR="000C5BE9" w:rsidRPr="00FD3AFE" w:rsidRDefault="000C5BE9" w:rsidP="009D28FF">
            <w:pPr>
              <w:ind w:firstLineChars="0" w:firstLine="0"/>
              <w:jc w:val="center"/>
              <w:rPr>
                <w:sz w:val="21"/>
                <w:szCs w:val="21"/>
              </w:rPr>
            </w:pPr>
            <w:r w:rsidRPr="00FD3AFE">
              <w:rPr>
                <w:rFonts w:hint="eastAsia"/>
                <w:sz w:val="21"/>
                <w:szCs w:val="21"/>
              </w:rPr>
              <w:t>≤</w:t>
            </w:r>
            <w:r w:rsidRPr="00FD3AFE">
              <w:rPr>
                <w:sz w:val="21"/>
                <w:szCs w:val="21"/>
              </w:rPr>
              <w:t>1.3</w:t>
            </w:r>
          </w:p>
        </w:tc>
        <w:tc>
          <w:tcPr>
            <w:tcW w:w="1134" w:type="dxa"/>
            <w:vAlign w:val="center"/>
          </w:tcPr>
          <w:p w:rsidR="000C5BE9" w:rsidRPr="00FD3AFE" w:rsidRDefault="000C5BE9" w:rsidP="009D28FF">
            <w:pPr>
              <w:ind w:firstLineChars="0" w:firstLine="0"/>
              <w:jc w:val="center"/>
              <w:rPr>
                <w:sz w:val="21"/>
                <w:szCs w:val="21"/>
              </w:rPr>
            </w:pPr>
            <w:r w:rsidRPr="00FD3AFE">
              <w:rPr>
                <w:rFonts w:hint="eastAsia"/>
                <w:sz w:val="21"/>
                <w:szCs w:val="21"/>
              </w:rPr>
              <w:t>≤</w:t>
            </w:r>
            <w:r w:rsidRPr="00FD3AFE">
              <w:rPr>
                <w:sz w:val="21"/>
                <w:szCs w:val="21"/>
              </w:rPr>
              <w:t>0.7</w:t>
            </w:r>
          </w:p>
        </w:tc>
        <w:tc>
          <w:tcPr>
            <w:tcW w:w="1134" w:type="dxa"/>
            <w:vAlign w:val="center"/>
          </w:tcPr>
          <w:p w:rsidR="000C5BE9" w:rsidRPr="00FD3AFE" w:rsidRDefault="000C5BE9" w:rsidP="009D28FF">
            <w:pPr>
              <w:ind w:firstLineChars="0" w:firstLine="0"/>
              <w:jc w:val="center"/>
              <w:rPr>
                <w:sz w:val="21"/>
                <w:szCs w:val="21"/>
              </w:rPr>
            </w:pPr>
            <w:r w:rsidRPr="00FD3AFE">
              <w:rPr>
                <w:rFonts w:hint="eastAsia"/>
                <w:sz w:val="21"/>
                <w:szCs w:val="21"/>
              </w:rPr>
              <w:t>≤</w:t>
            </w:r>
            <w:r w:rsidRPr="00FD3AFE">
              <w:rPr>
                <w:sz w:val="21"/>
                <w:szCs w:val="21"/>
              </w:rPr>
              <w:t>0.1</w:t>
            </w:r>
          </w:p>
        </w:tc>
        <w:tc>
          <w:tcPr>
            <w:tcW w:w="1559" w:type="dxa"/>
            <w:vAlign w:val="center"/>
          </w:tcPr>
          <w:p w:rsidR="000C5BE9" w:rsidRPr="00FD3AFE" w:rsidRDefault="000C5BE9" w:rsidP="009D28FF">
            <w:pPr>
              <w:ind w:firstLineChars="0" w:firstLine="0"/>
              <w:jc w:val="center"/>
              <w:rPr>
                <w:sz w:val="21"/>
                <w:szCs w:val="21"/>
              </w:rPr>
            </w:pPr>
            <w:r w:rsidRPr="00FD3AFE">
              <w:rPr>
                <w:sz w:val="21"/>
                <w:szCs w:val="21"/>
              </w:rPr>
              <w:t>-</w:t>
            </w:r>
          </w:p>
        </w:tc>
        <w:tc>
          <w:tcPr>
            <w:tcW w:w="2268" w:type="dxa"/>
            <w:vAlign w:val="center"/>
          </w:tcPr>
          <w:p w:rsidR="000C5BE9" w:rsidRPr="00FD3AFE" w:rsidRDefault="000C5BE9" w:rsidP="009D28FF">
            <w:pPr>
              <w:ind w:firstLineChars="0" w:firstLine="0"/>
              <w:jc w:val="center"/>
              <w:rPr>
                <w:sz w:val="21"/>
                <w:szCs w:val="21"/>
              </w:rPr>
            </w:pPr>
            <w:r w:rsidRPr="00FD3AFE">
              <w:rPr>
                <w:rFonts w:hint="eastAsia"/>
                <w:sz w:val="21"/>
                <w:szCs w:val="21"/>
              </w:rPr>
              <w:t>加热的建筑物内部，空气洁净，如办公室、商店、学校和宾馆等</w:t>
            </w:r>
          </w:p>
        </w:tc>
      </w:tr>
      <w:tr w:rsidR="000C5BE9" w:rsidRPr="00FD3AFE" w:rsidTr="00CD1DEB">
        <w:trPr>
          <w:jc w:val="center"/>
        </w:trPr>
        <w:tc>
          <w:tcPr>
            <w:tcW w:w="1004" w:type="dxa"/>
            <w:vAlign w:val="center"/>
          </w:tcPr>
          <w:p w:rsidR="000C5BE9" w:rsidRPr="00FD3AFE" w:rsidRDefault="000C5BE9" w:rsidP="009D28FF">
            <w:pPr>
              <w:ind w:firstLineChars="0" w:firstLine="0"/>
              <w:jc w:val="center"/>
              <w:rPr>
                <w:sz w:val="21"/>
                <w:szCs w:val="21"/>
              </w:rPr>
            </w:pPr>
            <w:r w:rsidRPr="00FD3AFE">
              <w:rPr>
                <w:sz w:val="21"/>
                <w:szCs w:val="21"/>
              </w:rPr>
              <w:t>C2</w:t>
            </w:r>
          </w:p>
          <w:p w:rsidR="000C5BE9" w:rsidRPr="00FD3AFE" w:rsidRDefault="000C5BE9" w:rsidP="009D28FF">
            <w:pPr>
              <w:ind w:firstLineChars="0" w:firstLine="0"/>
              <w:jc w:val="center"/>
              <w:rPr>
                <w:sz w:val="21"/>
                <w:szCs w:val="21"/>
              </w:rPr>
            </w:pPr>
            <w:r w:rsidRPr="00FD3AFE">
              <w:rPr>
                <w:rFonts w:hint="eastAsia"/>
                <w:sz w:val="21"/>
                <w:szCs w:val="21"/>
              </w:rPr>
              <w:t>低</w:t>
            </w:r>
          </w:p>
        </w:tc>
        <w:tc>
          <w:tcPr>
            <w:tcW w:w="1134" w:type="dxa"/>
            <w:vAlign w:val="center"/>
          </w:tcPr>
          <w:p w:rsidR="000C5BE9" w:rsidRPr="00FD3AFE" w:rsidRDefault="000C5BE9" w:rsidP="009D28FF">
            <w:pPr>
              <w:ind w:firstLineChars="0" w:firstLine="0"/>
              <w:jc w:val="center"/>
              <w:rPr>
                <w:sz w:val="21"/>
                <w:szCs w:val="21"/>
              </w:rPr>
            </w:pPr>
            <w:r w:rsidRPr="00FD3AFE">
              <w:rPr>
                <w:sz w:val="21"/>
                <w:szCs w:val="21"/>
              </w:rPr>
              <w:t>10-200</w:t>
            </w:r>
          </w:p>
        </w:tc>
        <w:tc>
          <w:tcPr>
            <w:tcW w:w="1134" w:type="dxa"/>
            <w:vAlign w:val="center"/>
          </w:tcPr>
          <w:p w:rsidR="000C5BE9" w:rsidRPr="00FD3AFE" w:rsidRDefault="000C5BE9" w:rsidP="009D28FF">
            <w:pPr>
              <w:ind w:firstLineChars="0" w:firstLine="0"/>
              <w:jc w:val="center"/>
              <w:rPr>
                <w:sz w:val="21"/>
                <w:szCs w:val="21"/>
              </w:rPr>
            </w:pPr>
            <w:r w:rsidRPr="00FD3AFE">
              <w:rPr>
                <w:sz w:val="21"/>
                <w:szCs w:val="21"/>
              </w:rPr>
              <w:t>1.3-25</w:t>
            </w:r>
          </w:p>
        </w:tc>
        <w:tc>
          <w:tcPr>
            <w:tcW w:w="1134" w:type="dxa"/>
            <w:vAlign w:val="center"/>
          </w:tcPr>
          <w:p w:rsidR="000C5BE9" w:rsidRPr="00FD3AFE" w:rsidRDefault="000C5BE9" w:rsidP="009D28FF">
            <w:pPr>
              <w:ind w:firstLineChars="0" w:firstLine="0"/>
              <w:jc w:val="center"/>
              <w:rPr>
                <w:sz w:val="21"/>
                <w:szCs w:val="21"/>
              </w:rPr>
            </w:pPr>
            <w:r w:rsidRPr="00FD3AFE">
              <w:rPr>
                <w:sz w:val="21"/>
                <w:szCs w:val="21"/>
              </w:rPr>
              <w:t>0.7-5</w:t>
            </w:r>
          </w:p>
        </w:tc>
        <w:tc>
          <w:tcPr>
            <w:tcW w:w="1134" w:type="dxa"/>
            <w:vAlign w:val="center"/>
          </w:tcPr>
          <w:p w:rsidR="000C5BE9" w:rsidRPr="00FD3AFE" w:rsidRDefault="000C5BE9" w:rsidP="009D28FF">
            <w:pPr>
              <w:ind w:firstLineChars="0" w:firstLine="0"/>
              <w:jc w:val="center"/>
              <w:rPr>
                <w:sz w:val="21"/>
                <w:szCs w:val="21"/>
              </w:rPr>
            </w:pPr>
            <w:r w:rsidRPr="00FD3AFE">
              <w:rPr>
                <w:sz w:val="21"/>
                <w:szCs w:val="21"/>
              </w:rPr>
              <w:t>0.1-0.7</w:t>
            </w:r>
          </w:p>
        </w:tc>
        <w:tc>
          <w:tcPr>
            <w:tcW w:w="1559" w:type="dxa"/>
            <w:vAlign w:val="center"/>
          </w:tcPr>
          <w:p w:rsidR="000C5BE9" w:rsidRPr="00FD3AFE" w:rsidRDefault="000C5BE9" w:rsidP="009D28FF">
            <w:pPr>
              <w:ind w:firstLineChars="0" w:firstLine="0"/>
              <w:jc w:val="center"/>
              <w:rPr>
                <w:sz w:val="21"/>
                <w:szCs w:val="21"/>
              </w:rPr>
            </w:pPr>
            <w:r w:rsidRPr="00FD3AFE">
              <w:rPr>
                <w:rFonts w:hint="eastAsia"/>
                <w:sz w:val="21"/>
                <w:szCs w:val="21"/>
              </w:rPr>
              <w:t>污染水平较低。大部分是乡村地区</w:t>
            </w:r>
          </w:p>
        </w:tc>
        <w:tc>
          <w:tcPr>
            <w:tcW w:w="2268" w:type="dxa"/>
            <w:vAlign w:val="center"/>
          </w:tcPr>
          <w:p w:rsidR="000C5BE9" w:rsidRPr="00FD3AFE" w:rsidRDefault="000C5BE9" w:rsidP="009D28FF">
            <w:pPr>
              <w:ind w:firstLineChars="0" w:firstLine="0"/>
              <w:jc w:val="center"/>
              <w:rPr>
                <w:sz w:val="21"/>
                <w:szCs w:val="21"/>
              </w:rPr>
            </w:pPr>
            <w:r w:rsidRPr="00FD3AFE">
              <w:rPr>
                <w:rFonts w:hint="eastAsia"/>
                <w:sz w:val="21"/>
                <w:szCs w:val="21"/>
              </w:rPr>
              <w:t>未加热的地方，冷凝有可能发生，如库房、体育馆等</w:t>
            </w:r>
          </w:p>
        </w:tc>
      </w:tr>
      <w:tr w:rsidR="000C5BE9" w:rsidRPr="00FD3AFE" w:rsidTr="00CD1DEB">
        <w:trPr>
          <w:jc w:val="center"/>
        </w:trPr>
        <w:tc>
          <w:tcPr>
            <w:tcW w:w="1004" w:type="dxa"/>
            <w:vAlign w:val="center"/>
          </w:tcPr>
          <w:p w:rsidR="000C5BE9" w:rsidRPr="00FD3AFE" w:rsidRDefault="000C5BE9" w:rsidP="009D28FF">
            <w:pPr>
              <w:ind w:firstLineChars="0" w:firstLine="0"/>
              <w:jc w:val="center"/>
              <w:rPr>
                <w:sz w:val="21"/>
                <w:szCs w:val="21"/>
              </w:rPr>
            </w:pPr>
            <w:r w:rsidRPr="00FD3AFE">
              <w:rPr>
                <w:sz w:val="21"/>
                <w:szCs w:val="21"/>
              </w:rPr>
              <w:t>C3</w:t>
            </w:r>
          </w:p>
          <w:p w:rsidR="000C5BE9" w:rsidRPr="00FD3AFE" w:rsidRDefault="000C5BE9" w:rsidP="009D28FF">
            <w:pPr>
              <w:ind w:firstLineChars="0" w:firstLine="0"/>
              <w:jc w:val="center"/>
              <w:rPr>
                <w:sz w:val="21"/>
                <w:szCs w:val="21"/>
              </w:rPr>
            </w:pPr>
            <w:r w:rsidRPr="00FD3AFE">
              <w:rPr>
                <w:rFonts w:hint="eastAsia"/>
                <w:sz w:val="21"/>
                <w:szCs w:val="21"/>
              </w:rPr>
              <w:t>中等</w:t>
            </w:r>
          </w:p>
        </w:tc>
        <w:tc>
          <w:tcPr>
            <w:tcW w:w="1134" w:type="dxa"/>
            <w:vAlign w:val="center"/>
          </w:tcPr>
          <w:p w:rsidR="000C5BE9" w:rsidRPr="00FD3AFE" w:rsidRDefault="000C5BE9" w:rsidP="009D28FF">
            <w:pPr>
              <w:ind w:firstLineChars="0" w:firstLine="0"/>
              <w:jc w:val="center"/>
              <w:rPr>
                <w:sz w:val="21"/>
                <w:szCs w:val="21"/>
              </w:rPr>
            </w:pPr>
            <w:r w:rsidRPr="00FD3AFE">
              <w:rPr>
                <w:sz w:val="21"/>
                <w:szCs w:val="21"/>
              </w:rPr>
              <w:t>200-400</w:t>
            </w:r>
          </w:p>
        </w:tc>
        <w:tc>
          <w:tcPr>
            <w:tcW w:w="1134" w:type="dxa"/>
            <w:vAlign w:val="center"/>
          </w:tcPr>
          <w:p w:rsidR="000C5BE9" w:rsidRPr="00FD3AFE" w:rsidRDefault="000C5BE9" w:rsidP="009D28FF">
            <w:pPr>
              <w:ind w:firstLineChars="0" w:firstLine="0"/>
              <w:jc w:val="center"/>
              <w:rPr>
                <w:sz w:val="21"/>
                <w:szCs w:val="21"/>
              </w:rPr>
            </w:pPr>
            <w:r w:rsidRPr="00FD3AFE">
              <w:rPr>
                <w:sz w:val="21"/>
                <w:szCs w:val="21"/>
              </w:rPr>
              <w:t>25-50</w:t>
            </w:r>
          </w:p>
        </w:tc>
        <w:tc>
          <w:tcPr>
            <w:tcW w:w="1134" w:type="dxa"/>
            <w:vAlign w:val="center"/>
          </w:tcPr>
          <w:p w:rsidR="000C5BE9" w:rsidRPr="00FD3AFE" w:rsidRDefault="000C5BE9" w:rsidP="009D28FF">
            <w:pPr>
              <w:ind w:firstLineChars="0" w:firstLine="0"/>
              <w:jc w:val="center"/>
              <w:rPr>
                <w:sz w:val="21"/>
                <w:szCs w:val="21"/>
              </w:rPr>
            </w:pPr>
            <w:r w:rsidRPr="00FD3AFE">
              <w:rPr>
                <w:sz w:val="21"/>
                <w:szCs w:val="21"/>
              </w:rPr>
              <w:t>5-15</w:t>
            </w:r>
          </w:p>
        </w:tc>
        <w:tc>
          <w:tcPr>
            <w:tcW w:w="1134" w:type="dxa"/>
            <w:vAlign w:val="center"/>
          </w:tcPr>
          <w:p w:rsidR="000C5BE9" w:rsidRPr="00FD3AFE" w:rsidRDefault="000C5BE9" w:rsidP="009D28FF">
            <w:pPr>
              <w:ind w:firstLineChars="0" w:firstLine="0"/>
              <w:jc w:val="center"/>
              <w:rPr>
                <w:sz w:val="21"/>
                <w:szCs w:val="21"/>
              </w:rPr>
            </w:pPr>
            <w:r w:rsidRPr="00FD3AFE">
              <w:rPr>
                <w:sz w:val="21"/>
                <w:szCs w:val="21"/>
              </w:rPr>
              <w:t>0.7-2.1</w:t>
            </w:r>
          </w:p>
        </w:tc>
        <w:tc>
          <w:tcPr>
            <w:tcW w:w="1559" w:type="dxa"/>
            <w:vAlign w:val="center"/>
          </w:tcPr>
          <w:p w:rsidR="000C5BE9" w:rsidRPr="00FD3AFE" w:rsidRDefault="000C5BE9" w:rsidP="009D28FF">
            <w:pPr>
              <w:ind w:firstLineChars="0" w:firstLine="0"/>
              <w:jc w:val="center"/>
              <w:rPr>
                <w:sz w:val="21"/>
                <w:szCs w:val="21"/>
              </w:rPr>
            </w:pPr>
            <w:r w:rsidRPr="00FD3AFE">
              <w:rPr>
                <w:rFonts w:hint="eastAsia"/>
                <w:sz w:val="21"/>
                <w:szCs w:val="21"/>
              </w:rPr>
              <w:t>城市和工业大气，中等二氧化硫污染。低盐度沿海区</w:t>
            </w:r>
          </w:p>
        </w:tc>
        <w:tc>
          <w:tcPr>
            <w:tcW w:w="2268" w:type="dxa"/>
            <w:vAlign w:val="center"/>
          </w:tcPr>
          <w:p w:rsidR="000C5BE9" w:rsidRPr="00FD3AFE" w:rsidRDefault="000C5BE9" w:rsidP="009D28FF">
            <w:pPr>
              <w:ind w:firstLineChars="0" w:firstLine="0"/>
              <w:jc w:val="center"/>
              <w:rPr>
                <w:sz w:val="21"/>
                <w:szCs w:val="21"/>
              </w:rPr>
            </w:pPr>
            <w:r w:rsidRPr="00FD3AFE">
              <w:rPr>
                <w:rFonts w:hint="eastAsia"/>
                <w:sz w:val="21"/>
                <w:szCs w:val="21"/>
              </w:rPr>
              <w:t>具有高湿度和一些空气污染的生产车间，如食品加工厂、洗衣店、酿酒厂、牛奶场</w:t>
            </w:r>
          </w:p>
        </w:tc>
      </w:tr>
      <w:tr w:rsidR="000C5BE9" w:rsidRPr="00FD3AFE" w:rsidTr="00CD1DEB">
        <w:trPr>
          <w:jc w:val="center"/>
        </w:trPr>
        <w:tc>
          <w:tcPr>
            <w:tcW w:w="1004" w:type="dxa"/>
            <w:vAlign w:val="center"/>
          </w:tcPr>
          <w:p w:rsidR="000C5BE9" w:rsidRPr="00FD3AFE" w:rsidRDefault="000C5BE9" w:rsidP="009D28FF">
            <w:pPr>
              <w:ind w:firstLineChars="0" w:firstLine="0"/>
              <w:jc w:val="center"/>
              <w:rPr>
                <w:sz w:val="21"/>
                <w:szCs w:val="21"/>
              </w:rPr>
            </w:pPr>
            <w:r w:rsidRPr="00FD3AFE">
              <w:rPr>
                <w:sz w:val="21"/>
                <w:szCs w:val="21"/>
              </w:rPr>
              <w:t>C4</w:t>
            </w:r>
          </w:p>
          <w:p w:rsidR="000C5BE9" w:rsidRPr="00FD3AFE" w:rsidRDefault="000C5BE9" w:rsidP="009D28FF">
            <w:pPr>
              <w:ind w:firstLineChars="0" w:firstLine="0"/>
              <w:jc w:val="center"/>
              <w:rPr>
                <w:sz w:val="21"/>
                <w:szCs w:val="21"/>
              </w:rPr>
            </w:pPr>
            <w:r w:rsidRPr="00FD3AFE">
              <w:rPr>
                <w:rFonts w:hint="eastAsia"/>
                <w:sz w:val="21"/>
                <w:szCs w:val="21"/>
              </w:rPr>
              <w:t>高</w:t>
            </w:r>
          </w:p>
        </w:tc>
        <w:tc>
          <w:tcPr>
            <w:tcW w:w="1134" w:type="dxa"/>
            <w:vAlign w:val="center"/>
          </w:tcPr>
          <w:p w:rsidR="000C5BE9" w:rsidRPr="00FD3AFE" w:rsidRDefault="000C5BE9" w:rsidP="00783C72">
            <w:pPr>
              <w:ind w:firstLineChars="0" w:firstLine="0"/>
              <w:jc w:val="center"/>
              <w:rPr>
                <w:sz w:val="21"/>
                <w:szCs w:val="21"/>
              </w:rPr>
            </w:pPr>
            <w:r w:rsidRPr="00FD3AFE">
              <w:rPr>
                <w:sz w:val="21"/>
                <w:szCs w:val="21"/>
              </w:rPr>
              <w:t>400-650</w:t>
            </w:r>
          </w:p>
        </w:tc>
        <w:tc>
          <w:tcPr>
            <w:tcW w:w="1134" w:type="dxa"/>
            <w:vAlign w:val="center"/>
          </w:tcPr>
          <w:p w:rsidR="000C5BE9" w:rsidRPr="00FD3AFE" w:rsidRDefault="000C5BE9" w:rsidP="00783C72">
            <w:pPr>
              <w:ind w:firstLineChars="0" w:firstLine="0"/>
              <w:jc w:val="center"/>
              <w:rPr>
                <w:sz w:val="21"/>
                <w:szCs w:val="21"/>
              </w:rPr>
            </w:pPr>
            <w:r w:rsidRPr="00FD3AFE">
              <w:rPr>
                <w:sz w:val="21"/>
                <w:szCs w:val="21"/>
              </w:rPr>
              <w:t>50-80</w:t>
            </w:r>
          </w:p>
        </w:tc>
        <w:tc>
          <w:tcPr>
            <w:tcW w:w="1134" w:type="dxa"/>
            <w:vAlign w:val="center"/>
          </w:tcPr>
          <w:p w:rsidR="000C5BE9" w:rsidRPr="00FD3AFE" w:rsidRDefault="000C5BE9" w:rsidP="00783C72">
            <w:pPr>
              <w:ind w:firstLineChars="0" w:firstLine="0"/>
              <w:jc w:val="center"/>
              <w:rPr>
                <w:sz w:val="21"/>
                <w:szCs w:val="21"/>
              </w:rPr>
            </w:pPr>
            <w:r w:rsidRPr="00FD3AFE">
              <w:rPr>
                <w:sz w:val="21"/>
                <w:szCs w:val="21"/>
              </w:rPr>
              <w:t>15-30</w:t>
            </w:r>
          </w:p>
        </w:tc>
        <w:tc>
          <w:tcPr>
            <w:tcW w:w="1134" w:type="dxa"/>
            <w:vAlign w:val="center"/>
          </w:tcPr>
          <w:p w:rsidR="000C5BE9" w:rsidRPr="00FD3AFE" w:rsidRDefault="000C5BE9" w:rsidP="00783C72">
            <w:pPr>
              <w:ind w:firstLineChars="0" w:firstLine="0"/>
              <w:jc w:val="center"/>
              <w:rPr>
                <w:sz w:val="21"/>
                <w:szCs w:val="21"/>
              </w:rPr>
            </w:pPr>
            <w:r w:rsidRPr="00FD3AFE">
              <w:rPr>
                <w:sz w:val="21"/>
                <w:szCs w:val="21"/>
              </w:rPr>
              <w:t>2.1-4.2</w:t>
            </w:r>
          </w:p>
        </w:tc>
        <w:tc>
          <w:tcPr>
            <w:tcW w:w="1559" w:type="dxa"/>
            <w:vAlign w:val="center"/>
          </w:tcPr>
          <w:p w:rsidR="000C5BE9" w:rsidRPr="00FD3AFE" w:rsidRDefault="000C5BE9" w:rsidP="00783C72">
            <w:pPr>
              <w:ind w:firstLineChars="0" w:firstLine="0"/>
              <w:jc w:val="center"/>
              <w:rPr>
                <w:sz w:val="21"/>
                <w:szCs w:val="21"/>
              </w:rPr>
            </w:pPr>
            <w:r w:rsidRPr="00FD3AFE">
              <w:rPr>
                <w:rFonts w:hint="eastAsia"/>
                <w:sz w:val="21"/>
                <w:szCs w:val="21"/>
              </w:rPr>
              <w:t>中等盐度的工业区和沿海区</w:t>
            </w:r>
          </w:p>
        </w:tc>
        <w:tc>
          <w:tcPr>
            <w:tcW w:w="2268" w:type="dxa"/>
            <w:vAlign w:val="center"/>
          </w:tcPr>
          <w:p w:rsidR="000C5BE9" w:rsidRPr="00FD3AFE" w:rsidRDefault="000C5BE9" w:rsidP="00783C72">
            <w:pPr>
              <w:ind w:firstLineChars="0" w:firstLine="0"/>
              <w:jc w:val="center"/>
              <w:rPr>
                <w:sz w:val="21"/>
                <w:szCs w:val="21"/>
              </w:rPr>
            </w:pPr>
            <w:r w:rsidRPr="00FD3AFE">
              <w:rPr>
                <w:rFonts w:hint="eastAsia"/>
                <w:sz w:val="21"/>
                <w:szCs w:val="21"/>
              </w:rPr>
              <w:t>化工厂、游泳池、沿海船舶和造船厂</w:t>
            </w:r>
          </w:p>
        </w:tc>
      </w:tr>
      <w:tr w:rsidR="000C5BE9" w:rsidRPr="00FD3AFE" w:rsidTr="00CD1DEB">
        <w:trPr>
          <w:jc w:val="center"/>
        </w:trPr>
        <w:tc>
          <w:tcPr>
            <w:tcW w:w="1004" w:type="dxa"/>
            <w:vAlign w:val="center"/>
          </w:tcPr>
          <w:p w:rsidR="000C5BE9" w:rsidRPr="00FD3AFE" w:rsidRDefault="000C5BE9" w:rsidP="009D28FF">
            <w:pPr>
              <w:ind w:firstLineChars="0" w:firstLine="0"/>
              <w:jc w:val="center"/>
              <w:rPr>
                <w:sz w:val="21"/>
                <w:szCs w:val="21"/>
              </w:rPr>
            </w:pPr>
            <w:r w:rsidRPr="00FD3AFE">
              <w:rPr>
                <w:sz w:val="21"/>
                <w:szCs w:val="21"/>
              </w:rPr>
              <w:lastRenderedPageBreak/>
              <w:t>C5-I</w:t>
            </w:r>
          </w:p>
          <w:p w:rsidR="000C5BE9" w:rsidRPr="00FD3AFE" w:rsidRDefault="000C5BE9" w:rsidP="009D28FF">
            <w:pPr>
              <w:ind w:firstLineChars="0" w:firstLine="0"/>
              <w:jc w:val="center"/>
              <w:rPr>
                <w:sz w:val="21"/>
                <w:szCs w:val="21"/>
              </w:rPr>
            </w:pPr>
            <w:r w:rsidRPr="00FD3AFE">
              <w:rPr>
                <w:rFonts w:hint="eastAsia"/>
                <w:sz w:val="21"/>
                <w:szCs w:val="21"/>
              </w:rPr>
              <w:t>很高</w:t>
            </w:r>
          </w:p>
          <w:p w:rsidR="000C5BE9" w:rsidRPr="00FD3AFE" w:rsidRDefault="000C5BE9" w:rsidP="009D28FF">
            <w:pPr>
              <w:ind w:firstLineChars="0" w:firstLine="0"/>
              <w:jc w:val="center"/>
              <w:rPr>
                <w:sz w:val="21"/>
                <w:szCs w:val="21"/>
              </w:rPr>
            </w:pPr>
            <w:r w:rsidRPr="00FD3AFE">
              <w:rPr>
                <w:rFonts w:hint="eastAsia"/>
                <w:sz w:val="21"/>
                <w:szCs w:val="21"/>
              </w:rPr>
              <w:t>（工业）</w:t>
            </w:r>
          </w:p>
        </w:tc>
        <w:tc>
          <w:tcPr>
            <w:tcW w:w="1134" w:type="dxa"/>
            <w:vAlign w:val="center"/>
          </w:tcPr>
          <w:p w:rsidR="000C5BE9" w:rsidRPr="00FD3AFE" w:rsidRDefault="000C5BE9" w:rsidP="009D28FF">
            <w:pPr>
              <w:ind w:firstLineChars="0" w:firstLine="0"/>
              <w:jc w:val="center"/>
              <w:rPr>
                <w:sz w:val="21"/>
                <w:szCs w:val="21"/>
              </w:rPr>
            </w:pPr>
            <w:r w:rsidRPr="00FD3AFE">
              <w:rPr>
                <w:sz w:val="21"/>
                <w:szCs w:val="21"/>
              </w:rPr>
              <w:t>650-1500</w:t>
            </w:r>
          </w:p>
        </w:tc>
        <w:tc>
          <w:tcPr>
            <w:tcW w:w="1134" w:type="dxa"/>
            <w:vAlign w:val="center"/>
          </w:tcPr>
          <w:p w:rsidR="000C5BE9" w:rsidRPr="00FD3AFE" w:rsidRDefault="000C5BE9" w:rsidP="009D28FF">
            <w:pPr>
              <w:ind w:firstLineChars="0" w:firstLine="0"/>
              <w:jc w:val="center"/>
              <w:rPr>
                <w:sz w:val="21"/>
                <w:szCs w:val="21"/>
              </w:rPr>
            </w:pPr>
            <w:r w:rsidRPr="00FD3AFE">
              <w:rPr>
                <w:sz w:val="21"/>
                <w:szCs w:val="21"/>
              </w:rPr>
              <w:t>80-200</w:t>
            </w:r>
          </w:p>
        </w:tc>
        <w:tc>
          <w:tcPr>
            <w:tcW w:w="1134" w:type="dxa"/>
            <w:vAlign w:val="center"/>
          </w:tcPr>
          <w:p w:rsidR="000C5BE9" w:rsidRPr="00FD3AFE" w:rsidRDefault="000C5BE9" w:rsidP="009D28FF">
            <w:pPr>
              <w:ind w:firstLineChars="0" w:firstLine="0"/>
              <w:jc w:val="center"/>
              <w:rPr>
                <w:sz w:val="21"/>
                <w:szCs w:val="21"/>
              </w:rPr>
            </w:pPr>
            <w:r w:rsidRPr="00FD3AFE">
              <w:rPr>
                <w:sz w:val="21"/>
                <w:szCs w:val="21"/>
              </w:rPr>
              <w:t>30-60</w:t>
            </w:r>
          </w:p>
        </w:tc>
        <w:tc>
          <w:tcPr>
            <w:tcW w:w="1134" w:type="dxa"/>
            <w:vAlign w:val="center"/>
          </w:tcPr>
          <w:p w:rsidR="000C5BE9" w:rsidRPr="00FD3AFE" w:rsidRDefault="000C5BE9" w:rsidP="009D28FF">
            <w:pPr>
              <w:ind w:firstLineChars="0" w:firstLine="0"/>
              <w:jc w:val="center"/>
              <w:rPr>
                <w:sz w:val="21"/>
                <w:szCs w:val="21"/>
              </w:rPr>
            </w:pPr>
            <w:r w:rsidRPr="00FD3AFE">
              <w:rPr>
                <w:sz w:val="21"/>
                <w:szCs w:val="21"/>
              </w:rPr>
              <w:t>4.2-8.4</w:t>
            </w:r>
          </w:p>
        </w:tc>
        <w:tc>
          <w:tcPr>
            <w:tcW w:w="1559" w:type="dxa"/>
            <w:vAlign w:val="center"/>
          </w:tcPr>
          <w:p w:rsidR="000C5BE9" w:rsidRPr="00FD3AFE" w:rsidRDefault="000C5BE9" w:rsidP="009D28FF">
            <w:pPr>
              <w:ind w:firstLineChars="0" w:firstLine="0"/>
              <w:jc w:val="center"/>
              <w:rPr>
                <w:sz w:val="21"/>
                <w:szCs w:val="21"/>
              </w:rPr>
            </w:pPr>
            <w:r w:rsidRPr="00FD3AFE">
              <w:rPr>
                <w:rFonts w:hint="eastAsia"/>
                <w:sz w:val="21"/>
                <w:szCs w:val="21"/>
              </w:rPr>
              <w:t>高湿度和恶劣环镜的工业区</w:t>
            </w:r>
          </w:p>
        </w:tc>
        <w:tc>
          <w:tcPr>
            <w:tcW w:w="2268" w:type="dxa"/>
            <w:vAlign w:val="center"/>
          </w:tcPr>
          <w:p w:rsidR="000C5BE9" w:rsidRPr="00FD3AFE" w:rsidRDefault="000C5BE9" w:rsidP="009D28FF">
            <w:pPr>
              <w:ind w:firstLineChars="0" w:firstLine="0"/>
              <w:jc w:val="center"/>
              <w:rPr>
                <w:sz w:val="21"/>
                <w:szCs w:val="21"/>
              </w:rPr>
            </w:pPr>
            <w:r w:rsidRPr="00FD3AFE">
              <w:rPr>
                <w:rFonts w:hint="eastAsia"/>
                <w:sz w:val="21"/>
                <w:szCs w:val="21"/>
              </w:rPr>
              <w:t>总是有冷凝和高污染的建筑物和地区</w:t>
            </w:r>
          </w:p>
        </w:tc>
      </w:tr>
      <w:tr w:rsidR="000C5BE9" w:rsidRPr="00FD3AFE" w:rsidTr="00CD1DEB">
        <w:trPr>
          <w:jc w:val="center"/>
        </w:trPr>
        <w:tc>
          <w:tcPr>
            <w:tcW w:w="1004" w:type="dxa"/>
            <w:vAlign w:val="center"/>
          </w:tcPr>
          <w:p w:rsidR="000C5BE9" w:rsidRPr="00FD3AFE" w:rsidRDefault="000C5BE9" w:rsidP="009D28FF">
            <w:pPr>
              <w:ind w:firstLineChars="0" w:firstLine="0"/>
              <w:jc w:val="center"/>
              <w:rPr>
                <w:sz w:val="21"/>
                <w:szCs w:val="21"/>
              </w:rPr>
            </w:pPr>
            <w:r w:rsidRPr="00FD3AFE">
              <w:rPr>
                <w:sz w:val="21"/>
                <w:szCs w:val="21"/>
              </w:rPr>
              <w:t>C5-M</w:t>
            </w:r>
          </w:p>
          <w:p w:rsidR="000C5BE9" w:rsidRPr="00FD3AFE" w:rsidRDefault="000C5BE9" w:rsidP="009D28FF">
            <w:pPr>
              <w:ind w:firstLineChars="0" w:firstLine="0"/>
              <w:jc w:val="center"/>
              <w:rPr>
                <w:sz w:val="21"/>
                <w:szCs w:val="21"/>
              </w:rPr>
            </w:pPr>
            <w:r w:rsidRPr="00FD3AFE">
              <w:rPr>
                <w:rFonts w:hint="eastAsia"/>
                <w:sz w:val="21"/>
                <w:szCs w:val="21"/>
              </w:rPr>
              <w:t>很高</w:t>
            </w:r>
          </w:p>
          <w:p w:rsidR="000C5BE9" w:rsidRPr="00FD3AFE" w:rsidRDefault="000C5BE9" w:rsidP="009D28FF">
            <w:pPr>
              <w:ind w:firstLineChars="0" w:firstLine="0"/>
              <w:jc w:val="center"/>
              <w:rPr>
                <w:sz w:val="21"/>
                <w:szCs w:val="21"/>
              </w:rPr>
            </w:pPr>
            <w:r w:rsidRPr="00FD3AFE">
              <w:rPr>
                <w:rFonts w:hint="eastAsia"/>
                <w:sz w:val="21"/>
                <w:szCs w:val="21"/>
              </w:rPr>
              <w:t>（海洋）</w:t>
            </w:r>
          </w:p>
        </w:tc>
        <w:tc>
          <w:tcPr>
            <w:tcW w:w="1134" w:type="dxa"/>
            <w:vAlign w:val="center"/>
          </w:tcPr>
          <w:p w:rsidR="000C5BE9" w:rsidRPr="00FD3AFE" w:rsidRDefault="000C5BE9" w:rsidP="009D28FF">
            <w:pPr>
              <w:ind w:firstLineChars="0" w:firstLine="0"/>
              <w:jc w:val="center"/>
              <w:rPr>
                <w:sz w:val="21"/>
                <w:szCs w:val="21"/>
              </w:rPr>
            </w:pPr>
            <w:r w:rsidRPr="00FD3AFE">
              <w:rPr>
                <w:sz w:val="21"/>
                <w:szCs w:val="21"/>
              </w:rPr>
              <w:t>650-1500</w:t>
            </w:r>
          </w:p>
        </w:tc>
        <w:tc>
          <w:tcPr>
            <w:tcW w:w="1134" w:type="dxa"/>
            <w:vAlign w:val="center"/>
          </w:tcPr>
          <w:p w:rsidR="000C5BE9" w:rsidRPr="00FD3AFE" w:rsidRDefault="000C5BE9" w:rsidP="009D28FF">
            <w:pPr>
              <w:ind w:firstLineChars="0" w:firstLine="0"/>
              <w:jc w:val="center"/>
              <w:rPr>
                <w:sz w:val="21"/>
                <w:szCs w:val="21"/>
              </w:rPr>
            </w:pPr>
            <w:r w:rsidRPr="00FD3AFE">
              <w:rPr>
                <w:sz w:val="21"/>
                <w:szCs w:val="21"/>
              </w:rPr>
              <w:t>80-200</w:t>
            </w:r>
          </w:p>
        </w:tc>
        <w:tc>
          <w:tcPr>
            <w:tcW w:w="1134" w:type="dxa"/>
            <w:vAlign w:val="center"/>
          </w:tcPr>
          <w:p w:rsidR="000C5BE9" w:rsidRPr="00FD3AFE" w:rsidRDefault="000C5BE9" w:rsidP="009D28FF">
            <w:pPr>
              <w:ind w:firstLineChars="0" w:firstLine="0"/>
              <w:jc w:val="center"/>
              <w:rPr>
                <w:sz w:val="21"/>
                <w:szCs w:val="21"/>
              </w:rPr>
            </w:pPr>
            <w:r w:rsidRPr="00FD3AFE">
              <w:rPr>
                <w:sz w:val="21"/>
                <w:szCs w:val="21"/>
              </w:rPr>
              <w:t>30-60</w:t>
            </w:r>
          </w:p>
        </w:tc>
        <w:tc>
          <w:tcPr>
            <w:tcW w:w="1134" w:type="dxa"/>
            <w:vAlign w:val="center"/>
          </w:tcPr>
          <w:p w:rsidR="000C5BE9" w:rsidRPr="00FD3AFE" w:rsidRDefault="000C5BE9" w:rsidP="009D28FF">
            <w:pPr>
              <w:ind w:firstLineChars="0" w:firstLine="0"/>
              <w:jc w:val="center"/>
              <w:rPr>
                <w:sz w:val="21"/>
                <w:szCs w:val="21"/>
              </w:rPr>
            </w:pPr>
            <w:r w:rsidRPr="00FD3AFE">
              <w:rPr>
                <w:sz w:val="21"/>
                <w:szCs w:val="21"/>
              </w:rPr>
              <w:t>4.2-8.4</w:t>
            </w:r>
          </w:p>
        </w:tc>
        <w:tc>
          <w:tcPr>
            <w:tcW w:w="1559" w:type="dxa"/>
            <w:vAlign w:val="center"/>
          </w:tcPr>
          <w:p w:rsidR="000C5BE9" w:rsidRPr="00FD3AFE" w:rsidRDefault="000C5BE9" w:rsidP="009D28FF">
            <w:pPr>
              <w:ind w:firstLineChars="0" w:firstLine="0"/>
              <w:jc w:val="center"/>
              <w:rPr>
                <w:sz w:val="21"/>
                <w:szCs w:val="21"/>
              </w:rPr>
            </w:pPr>
            <w:r w:rsidRPr="00FD3AFE">
              <w:rPr>
                <w:rFonts w:hint="eastAsia"/>
                <w:sz w:val="21"/>
                <w:szCs w:val="21"/>
              </w:rPr>
              <w:t>高盐度的沿海和近岸区域</w:t>
            </w:r>
          </w:p>
        </w:tc>
        <w:tc>
          <w:tcPr>
            <w:tcW w:w="2268" w:type="dxa"/>
            <w:vAlign w:val="center"/>
          </w:tcPr>
          <w:p w:rsidR="000C5BE9" w:rsidRPr="00FD3AFE" w:rsidRDefault="000C5BE9" w:rsidP="009D28FF">
            <w:pPr>
              <w:ind w:firstLineChars="0" w:firstLine="0"/>
              <w:jc w:val="center"/>
              <w:rPr>
                <w:sz w:val="21"/>
                <w:szCs w:val="21"/>
              </w:rPr>
            </w:pPr>
            <w:r w:rsidRPr="00FD3AFE">
              <w:rPr>
                <w:rFonts w:hint="eastAsia"/>
                <w:sz w:val="21"/>
                <w:szCs w:val="21"/>
              </w:rPr>
              <w:t>总是有冷凝和高污染的建筑物和地区</w:t>
            </w:r>
          </w:p>
        </w:tc>
      </w:tr>
      <w:tr w:rsidR="000C5BE9" w:rsidRPr="00FD3AFE" w:rsidTr="00CD1DEB">
        <w:trPr>
          <w:jc w:val="center"/>
        </w:trPr>
        <w:tc>
          <w:tcPr>
            <w:tcW w:w="9367" w:type="dxa"/>
            <w:gridSpan w:val="7"/>
            <w:vAlign w:val="center"/>
          </w:tcPr>
          <w:p w:rsidR="000C5BE9" w:rsidRPr="00FD3AFE" w:rsidRDefault="000C5BE9" w:rsidP="009D28FF">
            <w:pPr>
              <w:ind w:firstLineChars="0" w:firstLine="0"/>
              <w:jc w:val="center"/>
              <w:rPr>
                <w:sz w:val="21"/>
                <w:szCs w:val="21"/>
              </w:rPr>
            </w:pPr>
            <w:r w:rsidRPr="00FD3AFE">
              <w:rPr>
                <w:rFonts w:hint="eastAsia"/>
                <w:sz w:val="21"/>
                <w:szCs w:val="21"/>
              </w:rPr>
              <w:t>注：在沿海去的炎热、潮湿地带，质量或厚度的损失值可能超过</w:t>
            </w:r>
            <w:r w:rsidRPr="00FD3AFE">
              <w:rPr>
                <w:sz w:val="21"/>
                <w:szCs w:val="21"/>
              </w:rPr>
              <w:t>C5-M</w:t>
            </w:r>
            <w:r w:rsidRPr="00FD3AFE">
              <w:rPr>
                <w:rFonts w:hint="eastAsia"/>
                <w:sz w:val="21"/>
                <w:szCs w:val="21"/>
              </w:rPr>
              <w:t>种类的界限</w:t>
            </w:r>
          </w:p>
        </w:tc>
      </w:tr>
    </w:tbl>
    <w:p w:rsidR="000C5BE9" w:rsidRPr="004F04B4" w:rsidRDefault="00E057C5" w:rsidP="00F054EE">
      <w:pPr>
        <w:pStyle w:val="3"/>
        <w:ind w:firstLine="482"/>
      </w:pPr>
      <w:r w:rsidRPr="004F04B4">
        <w:rPr>
          <w:rFonts w:hint="eastAsia"/>
        </w:rPr>
        <w:t>6</w:t>
      </w:r>
      <w:r w:rsidR="000C5BE9" w:rsidRPr="004F04B4">
        <w:t>.9.2</w:t>
      </w:r>
      <w:r w:rsidR="000C5BE9" w:rsidRPr="004F04B4">
        <w:rPr>
          <w:rFonts w:hint="eastAsia"/>
        </w:rPr>
        <w:t>、防腐涂装方案</w:t>
      </w:r>
    </w:p>
    <w:p w:rsidR="000C5BE9" w:rsidRPr="004F04B4" w:rsidRDefault="000C5BE9" w:rsidP="00F054EE">
      <w:pPr>
        <w:ind w:firstLine="480"/>
      </w:pPr>
      <w:r w:rsidRPr="004F04B4">
        <w:rPr>
          <w:rFonts w:hint="eastAsia"/>
        </w:rPr>
        <w:t>钢桥的防腐主要有重防腐油漆涂装和热喷涂长效防腐两种体系，随着技术的发展，上述两种体系的耐腐蚀寿命均可达到较长的时间。因涂装面积大、维修工作量大、宜首选耐腐蚀寿命长的方案，以降低维护费用。为此，提出如下涂装方案供业主选择。业主也可根据设计要求，通过专题研究选择合适的主梁各部位防腐方案。推荐防腐方案见表</w:t>
      </w:r>
      <w:r w:rsidR="00FB053E" w:rsidRPr="004F04B4">
        <w:rPr>
          <w:rFonts w:hint="eastAsia"/>
        </w:rPr>
        <w:t>6</w:t>
      </w:r>
      <w:r w:rsidRPr="004F04B4">
        <w:t>-</w:t>
      </w:r>
      <w:r w:rsidR="00C23FAD" w:rsidRPr="004F04B4">
        <w:rPr>
          <w:rFonts w:hint="eastAsia"/>
        </w:rPr>
        <w:t>7</w:t>
      </w:r>
      <w:r w:rsidRPr="004F04B4">
        <w:rPr>
          <w:rFonts w:hint="eastAsia"/>
        </w:rPr>
        <w:t>。</w:t>
      </w:r>
    </w:p>
    <w:p w:rsidR="000C5BE9" w:rsidRPr="00827D82" w:rsidRDefault="000C5BE9" w:rsidP="00827D82">
      <w:pPr>
        <w:spacing w:line="240" w:lineRule="auto"/>
        <w:ind w:firstLineChars="83" w:firstLine="174"/>
        <w:jc w:val="center"/>
        <w:rPr>
          <w:sz w:val="21"/>
          <w:szCs w:val="21"/>
        </w:rPr>
      </w:pPr>
      <w:r w:rsidRPr="00827D82">
        <w:rPr>
          <w:rFonts w:hint="eastAsia"/>
          <w:sz w:val="21"/>
          <w:szCs w:val="21"/>
        </w:rPr>
        <w:t>表</w:t>
      </w:r>
      <w:r w:rsidR="00FB053E" w:rsidRPr="00827D82">
        <w:rPr>
          <w:rFonts w:hint="eastAsia"/>
          <w:sz w:val="21"/>
          <w:szCs w:val="21"/>
        </w:rPr>
        <w:t>6</w:t>
      </w:r>
      <w:r w:rsidRPr="00827D82">
        <w:rPr>
          <w:sz w:val="21"/>
          <w:szCs w:val="21"/>
        </w:rPr>
        <w:t>-</w:t>
      </w:r>
      <w:r w:rsidR="00C23FAD" w:rsidRPr="00827D82">
        <w:rPr>
          <w:rFonts w:hint="eastAsia"/>
          <w:sz w:val="21"/>
          <w:szCs w:val="21"/>
        </w:rPr>
        <w:t>7</w:t>
      </w:r>
      <w:r w:rsidRPr="00827D82">
        <w:rPr>
          <w:sz w:val="21"/>
          <w:szCs w:val="21"/>
        </w:rPr>
        <w:t xml:space="preserve"> </w:t>
      </w:r>
      <w:r w:rsidR="00CD1DEB" w:rsidRPr="00827D82">
        <w:rPr>
          <w:rFonts w:hint="eastAsia"/>
          <w:sz w:val="21"/>
          <w:szCs w:val="21"/>
        </w:rPr>
        <w:t>主桥</w:t>
      </w:r>
      <w:r w:rsidRPr="00827D82">
        <w:rPr>
          <w:rFonts w:hint="eastAsia"/>
          <w:sz w:val="21"/>
          <w:szCs w:val="21"/>
        </w:rPr>
        <w:t>防腐设计方案</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2346"/>
        <w:gridCol w:w="1134"/>
        <w:gridCol w:w="2804"/>
        <w:gridCol w:w="1620"/>
      </w:tblGrid>
      <w:tr w:rsidR="000C5BE9" w:rsidRPr="00827D82" w:rsidTr="00CD1DEB">
        <w:trPr>
          <w:trHeight w:val="340"/>
          <w:jc w:val="center"/>
        </w:trPr>
        <w:tc>
          <w:tcPr>
            <w:tcW w:w="2346" w:type="dxa"/>
            <w:vAlign w:val="center"/>
          </w:tcPr>
          <w:p w:rsidR="000C5BE9" w:rsidRPr="00FD3AFE" w:rsidRDefault="000C5BE9" w:rsidP="00827D82">
            <w:pPr>
              <w:spacing w:line="240" w:lineRule="auto"/>
              <w:ind w:firstLineChars="83" w:firstLine="174"/>
              <w:jc w:val="center"/>
              <w:rPr>
                <w:sz w:val="21"/>
                <w:szCs w:val="21"/>
              </w:rPr>
            </w:pPr>
            <w:r w:rsidRPr="00FD3AFE">
              <w:rPr>
                <w:sz w:val="21"/>
                <w:szCs w:val="21"/>
              </w:rPr>
              <w:br w:type="column"/>
            </w:r>
            <w:r w:rsidRPr="00FD3AFE">
              <w:rPr>
                <w:rFonts w:hint="eastAsia"/>
                <w:sz w:val="21"/>
                <w:szCs w:val="21"/>
              </w:rPr>
              <w:t>结构部位</w:t>
            </w:r>
          </w:p>
        </w:tc>
        <w:tc>
          <w:tcPr>
            <w:tcW w:w="1134" w:type="dxa"/>
            <w:vAlign w:val="center"/>
          </w:tcPr>
          <w:p w:rsidR="000C5BE9" w:rsidRPr="00827D82" w:rsidRDefault="000C5BE9" w:rsidP="00827D82">
            <w:pPr>
              <w:spacing w:line="240" w:lineRule="auto"/>
              <w:ind w:firstLineChars="83" w:firstLine="174"/>
              <w:jc w:val="center"/>
              <w:rPr>
                <w:sz w:val="21"/>
                <w:szCs w:val="21"/>
              </w:rPr>
            </w:pPr>
            <w:r w:rsidRPr="00827D82">
              <w:rPr>
                <w:rFonts w:hint="eastAsia"/>
                <w:sz w:val="21"/>
                <w:szCs w:val="21"/>
              </w:rPr>
              <w:t>钢板处理</w:t>
            </w:r>
          </w:p>
        </w:tc>
        <w:tc>
          <w:tcPr>
            <w:tcW w:w="2804" w:type="dxa"/>
            <w:vAlign w:val="center"/>
          </w:tcPr>
          <w:p w:rsidR="000C5BE9" w:rsidRPr="00827D82" w:rsidRDefault="000C5BE9" w:rsidP="00827D82">
            <w:pPr>
              <w:spacing w:line="240" w:lineRule="auto"/>
              <w:ind w:firstLineChars="83" w:firstLine="174"/>
              <w:jc w:val="center"/>
              <w:rPr>
                <w:sz w:val="21"/>
                <w:szCs w:val="21"/>
              </w:rPr>
            </w:pPr>
            <w:r w:rsidRPr="00827D82">
              <w:rPr>
                <w:rFonts w:hint="eastAsia"/>
                <w:sz w:val="21"/>
                <w:szCs w:val="21"/>
              </w:rPr>
              <w:t>喷砂</w:t>
            </w:r>
            <w:r w:rsidRPr="00827D82">
              <w:rPr>
                <w:sz w:val="21"/>
                <w:szCs w:val="21"/>
              </w:rPr>
              <w:t>Sa2.5</w:t>
            </w:r>
          </w:p>
        </w:tc>
        <w:tc>
          <w:tcPr>
            <w:tcW w:w="1620" w:type="dxa"/>
            <w:vAlign w:val="center"/>
          </w:tcPr>
          <w:p w:rsidR="000C5BE9" w:rsidRPr="00827D82" w:rsidRDefault="000C5BE9" w:rsidP="00827D82">
            <w:pPr>
              <w:spacing w:line="240" w:lineRule="auto"/>
              <w:ind w:firstLineChars="83" w:firstLine="174"/>
              <w:jc w:val="center"/>
              <w:rPr>
                <w:sz w:val="21"/>
                <w:szCs w:val="21"/>
              </w:rPr>
            </w:pPr>
          </w:p>
        </w:tc>
      </w:tr>
      <w:tr w:rsidR="000C5BE9" w:rsidRPr="00827D82" w:rsidTr="00CD1DEB">
        <w:trPr>
          <w:cantSplit/>
          <w:trHeight w:val="340"/>
          <w:jc w:val="center"/>
        </w:trPr>
        <w:tc>
          <w:tcPr>
            <w:tcW w:w="2346" w:type="dxa"/>
            <w:vMerge w:val="restart"/>
            <w:vAlign w:val="center"/>
          </w:tcPr>
          <w:p w:rsidR="000C5BE9" w:rsidRPr="00FD3AFE" w:rsidRDefault="000C5BE9" w:rsidP="00827D82">
            <w:pPr>
              <w:spacing w:line="240" w:lineRule="auto"/>
              <w:ind w:firstLineChars="83" w:firstLine="174"/>
              <w:jc w:val="center"/>
              <w:rPr>
                <w:sz w:val="21"/>
                <w:szCs w:val="21"/>
              </w:rPr>
            </w:pPr>
            <w:r w:rsidRPr="00FD3AFE">
              <w:rPr>
                <w:rFonts w:hint="eastAsia"/>
                <w:sz w:val="21"/>
                <w:szCs w:val="21"/>
              </w:rPr>
              <w:t>钢箱梁主体、钢拱外表面（除桥面）</w:t>
            </w:r>
          </w:p>
        </w:tc>
        <w:tc>
          <w:tcPr>
            <w:tcW w:w="1134" w:type="dxa"/>
            <w:vMerge w:val="restart"/>
            <w:vAlign w:val="center"/>
          </w:tcPr>
          <w:p w:rsidR="000C5BE9" w:rsidRPr="00827D82" w:rsidRDefault="000C5BE9" w:rsidP="00827D82">
            <w:pPr>
              <w:spacing w:line="240" w:lineRule="auto"/>
              <w:ind w:firstLineChars="83" w:firstLine="174"/>
              <w:jc w:val="center"/>
              <w:rPr>
                <w:sz w:val="21"/>
                <w:szCs w:val="21"/>
              </w:rPr>
            </w:pPr>
            <w:r w:rsidRPr="00827D82">
              <w:rPr>
                <w:rFonts w:hint="eastAsia"/>
                <w:sz w:val="21"/>
                <w:szCs w:val="21"/>
              </w:rPr>
              <w:t>底漆</w:t>
            </w:r>
          </w:p>
        </w:tc>
        <w:tc>
          <w:tcPr>
            <w:tcW w:w="2804" w:type="dxa"/>
            <w:vAlign w:val="center"/>
          </w:tcPr>
          <w:p w:rsidR="000C5BE9" w:rsidRPr="00827D82" w:rsidRDefault="000C5BE9" w:rsidP="00827D82">
            <w:pPr>
              <w:spacing w:line="240" w:lineRule="auto"/>
              <w:ind w:firstLineChars="83" w:firstLine="174"/>
              <w:jc w:val="center"/>
              <w:rPr>
                <w:sz w:val="21"/>
                <w:szCs w:val="21"/>
              </w:rPr>
            </w:pPr>
            <w:r w:rsidRPr="00827D82">
              <w:rPr>
                <w:rFonts w:hint="eastAsia"/>
                <w:sz w:val="21"/>
                <w:szCs w:val="21"/>
              </w:rPr>
              <w:t>无机硅酸锌车间底漆</w:t>
            </w:r>
          </w:p>
        </w:tc>
        <w:tc>
          <w:tcPr>
            <w:tcW w:w="1620" w:type="dxa"/>
            <w:vAlign w:val="center"/>
          </w:tcPr>
          <w:p w:rsidR="000C5BE9" w:rsidRPr="00827D82" w:rsidRDefault="000C5BE9" w:rsidP="00827D82">
            <w:pPr>
              <w:spacing w:line="240" w:lineRule="auto"/>
              <w:ind w:firstLineChars="83" w:firstLine="174"/>
              <w:jc w:val="center"/>
              <w:rPr>
                <w:sz w:val="21"/>
                <w:szCs w:val="21"/>
              </w:rPr>
            </w:pPr>
            <w:r w:rsidRPr="00827D82">
              <w:rPr>
                <w:sz w:val="21"/>
                <w:szCs w:val="21"/>
              </w:rPr>
              <w:t>20</w:t>
            </w:r>
          </w:p>
        </w:tc>
      </w:tr>
      <w:tr w:rsidR="000C5BE9" w:rsidRPr="00827D82" w:rsidTr="00CD1DEB">
        <w:trPr>
          <w:cantSplit/>
          <w:trHeight w:val="340"/>
          <w:jc w:val="center"/>
        </w:trPr>
        <w:tc>
          <w:tcPr>
            <w:tcW w:w="2346" w:type="dxa"/>
            <w:vMerge/>
            <w:vAlign w:val="center"/>
          </w:tcPr>
          <w:p w:rsidR="000C5BE9" w:rsidRPr="00FD3AFE" w:rsidRDefault="000C5BE9" w:rsidP="00827D82">
            <w:pPr>
              <w:spacing w:line="240" w:lineRule="auto"/>
              <w:ind w:firstLineChars="83" w:firstLine="174"/>
              <w:jc w:val="center"/>
              <w:rPr>
                <w:sz w:val="21"/>
                <w:szCs w:val="21"/>
              </w:rPr>
            </w:pPr>
          </w:p>
        </w:tc>
        <w:tc>
          <w:tcPr>
            <w:tcW w:w="1134" w:type="dxa"/>
            <w:vMerge/>
            <w:vAlign w:val="center"/>
          </w:tcPr>
          <w:p w:rsidR="000C5BE9" w:rsidRPr="00827D82" w:rsidRDefault="000C5BE9" w:rsidP="00827D82">
            <w:pPr>
              <w:spacing w:line="240" w:lineRule="auto"/>
              <w:ind w:firstLineChars="83" w:firstLine="174"/>
              <w:jc w:val="center"/>
              <w:rPr>
                <w:sz w:val="21"/>
                <w:szCs w:val="21"/>
              </w:rPr>
            </w:pPr>
          </w:p>
        </w:tc>
        <w:tc>
          <w:tcPr>
            <w:tcW w:w="2804" w:type="dxa"/>
            <w:vAlign w:val="center"/>
          </w:tcPr>
          <w:p w:rsidR="000C5BE9" w:rsidRPr="00827D82" w:rsidRDefault="000C5BE9" w:rsidP="00827D82">
            <w:pPr>
              <w:spacing w:line="240" w:lineRule="auto"/>
              <w:ind w:firstLineChars="83" w:firstLine="174"/>
              <w:jc w:val="center"/>
              <w:rPr>
                <w:sz w:val="21"/>
                <w:szCs w:val="21"/>
              </w:rPr>
            </w:pPr>
            <w:r w:rsidRPr="00827D82">
              <w:rPr>
                <w:rFonts w:hint="eastAsia"/>
                <w:sz w:val="21"/>
                <w:szCs w:val="21"/>
              </w:rPr>
              <w:t>喷砂</w:t>
            </w:r>
            <w:r w:rsidRPr="00827D82">
              <w:rPr>
                <w:sz w:val="21"/>
                <w:szCs w:val="21"/>
              </w:rPr>
              <w:t>Sa2.5</w:t>
            </w:r>
          </w:p>
        </w:tc>
        <w:tc>
          <w:tcPr>
            <w:tcW w:w="1620" w:type="dxa"/>
            <w:vAlign w:val="center"/>
          </w:tcPr>
          <w:p w:rsidR="000C5BE9" w:rsidRPr="00827D82" w:rsidRDefault="000C5BE9" w:rsidP="00827D82">
            <w:pPr>
              <w:spacing w:line="240" w:lineRule="auto"/>
              <w:ind w:firstLineChars="83" w:firstLine="174"/>
              <w:jc w:val="center"/>
              <w:rPr>
                <w:sz w:val="21"/>
                <w:szCs w:val="21"/>
              </w:rPr>
            </w:pPr>
          </w:p>
        </w:tc>
      </w:tr>
      <w:tr w:rsidR="000C5BE9" w:rsidRPr="00827D82" w:rsidTr="00CD1DEB">
        <w:trPr>
          <w:cantSplit/>
          <w:trHeight w:val="340"/>
          <w:jc w:val="center"/>
        </w:trPr>
        <w:tc>
          <w:tcPr>
            <w:tcW w:w="2346" w:type="dxa"/>
            <w:vMerge/>
            <w:vAlign w:val="center"/>
          </w:tcPr>
          <w:p w:rsidR="000C5BE9" w:rsidRPr="00FD3AFE" w:rsidRDefault="000C5BE9" w:rsidP="00827D82">
            <w:pPr>
              <w:spacing w:line="240" w:lineRule="auto"/>
              <w:ind w:firstLineChars="83" w:firstLine="174"/>
              <w:jc w:val="center"/>
              <w:rPr>
                <w:sz w:val="21"/>
                <w:szCs w:val="21"/>
              </w:rPr>
            </w:pPr>
          </w:p>
        </w:tc>
        <w:tc>
          <w:tcPr>
            <w:tcW w:w="1134" w:type="dxa"/>
            <w:vMerge/>
            <w:vAlign w:val="center"/>
          </w:tcPr>
          <w:p w:rsidR="000C5BE9" w:rsidRPr="00827D82" w:rsidRDefault="000C5BE9" w:rsidP="00827D82">
            <w:pPr>
              <w:spacing w:line="240" w:lineRule="auto"/>
              <w:ind w:firstLineChars="83" w:firstLine="174"/>
              <w:jc w:val="center"/>
              <w:rPr>
                <w:sz w:val="21"/>
                <w:szCs w:val="21"/>
              </w:rPr>
            </w:pPr>
          </w:p>
        </w:tc>
        <w:tc>
          <w:tcPr>
            <w:tcW w:w="2804" w:type="dxa"/>
            <w:vAlign w:val="center"/>
          </w:tcPr>
          <w:p w:rsidR="000C5BE9" w:rsidRPr="00827D82" w:rsidRDefault="000C5BE9" w:rsidP="00827D82">
            <w:pPr>
              <w:spacing w:line="240" w:lineRule="auto"/>
              <w:ind w:firstLineChars="83" w:firstLine="174"/>
              <w:jc w:val="center"/>
              <w:rPr>
                <w:sz w:val="21"/>
                <w:szCs w:val="21"/>
              </w:rPr>
            </w:pPr>
            <w:r w:rsidRPr="00827D82">
              <w:rPr>
                <w:rFonts w:hint="eastAsia"/>
                <w:sz w:val="21"/>
                <w:szCs w:val="21"/>
              </w:rPr>
              <w:t>环氧富锌底漆</w:t>
            </w:r>
          </w:p>
        </w:tc>
        <w:tc>
          <w:tcPr>
            <w:tcW w:w="1620" w:type="dxa"/>
            <w:vAlign w:val="center"/>
          </w:tcPr>
          <w:p w:rsidR="000C5BE9" w:rsidRPr="00827D82" w:rsidRDefault="000C5BE9" w:rsidP="00827D82">
            <w:pPr>
              <w:spacing w:line="240" w:lineRule="auto"/>
              <w:ind w:firstLineChars="83" w:firstLine="174"/>
              <w:jc w:val="center"/>
              <w:rPr>
                <w:sz w:val="21"/>
                <w:szCs w:val="21"/>
              </w:rPr>
            </w:pPr>
            <w:r w:rsidRPr="00827D82">
              <w:rPr>
                <w:sz w:val="21"/>
                <w:szCs w:val="21"/>
              </w:rPr>
              <w:t>60</w:t>
            </w:r>
          </w:p>
        </w:tc>
      </w:tr>
      <w:tr w:rsidR="000C5BE9" w:rsidRPr="00827D82" w:rsidTr="00CD1DEB">
        <w:trPr>
          <w:cantSplit/>
          <w:trHeight w:val="340"/>
          <w:jc w:val="center"/>
        </w:trPr>
        <w:tc>
          <w:tcPr>
            <w:tcW w:w="2346" w:type="dxa"/>
            <w:vMerge/>
            <w:vAlign w:val="center"/>
          </w:tcPr>
          <w:p w:rsidR="000C5BE9" w:rsidRPr="00FD3AFE" w:rsidRDefault="000C5BE9" w:rsidP="00827D82">
            <w:pPr>
              <w:spacing w:line="240" w:lineRule="auto"/>
              <w:ind w:firstLineChars="83" w:firstLine="174"/>
              <w:jc w:val="center"/>
              <w:rPr>
                <w:sz w:val="21"/>
                <w:szCs w:val="21"/>
              </w:rPr>
            </w:pPr>
          </w:p>
        </w:tc>
        <w:tc>
          <w:tcPr>
            <w:tcW w:w="1134" w:type="dxa"/>
            <w:vAlign w:val="center"/>
          </w:tcPr>
          <w:p w:rsidR="000C5BE9" w:rsidRPr="00827D82" w:rsidRDefault="000C5BE9" w:rsidP="00827D82">
            <w:pPr>
              <w:spacing w:line="240" w:lineRule="auto"/>
              <w:ind w:firstLineChars="83" w:firstLine="174"/>
              <w:jc w:val="center"/>
              <w:rPr>
                <w:sz w:val="21"/>
                <w:szCs w:val="21"/>
              </w:rPr>
            </w:pPr>
            <w:r w:rsidRPr="00827D82">
              <w:rPr>
                <w:rFonts w:hint="eastAsia"/>
                <w:sz w:val="21"/>
                <w:szCs w:val="21"/>
              </w:rPr>
              <w:t>中间漆</w:t>
            </w:r>
          </w:p>
        </w:tc>
        <w:tc>
          <w:tcPr>
            <w:tcW w:w="2804" w:type="dxa"/>
            <w:vAlign w:val="center"/>
          </w:tcPr>
          <w:p w:rsidR="000C5BE9" w:rsidRPr="00827D82" w:rsidRDefault="000C5BE9" w:rsidP="00827D82">
            <w:pPr>
              <w:spacing w:line="240" w:lineRule="auto"/>
              <w:ind w:firstLineChars="83" w:firstLine="174"/>
              <w:jc w:val="center"/>
              <w:rPr>
                <w:sz w:val="21"/>
                <w:szCs w:val="21"/>
              </w:rPr>
            </w:pPr>
            <w:r w:rsidRPr="00827D82">
              <w:rPr>
                <w:rFonts w:hint="eastAsia"/>
                <w:sz w:val="21"/>
                <w:szCs w:val="21"/>
              </w:rPr>
              <w:t>环氧云铁中间漆</w:t>
            </w:r>
          </w:p>
        </w:tc>
        <w:tc>
          <w:tcPr>
            <w:tcW w:w="1620" w:type="dxa"/>
            <w:vAlign w:val="center"/>
          </w:tcPr>
          <w:p w:rsidR="000C5BE9" w:rsidRPr="00827D82" w:rsidRDefault="000C5BE9" w:rsidP="00827D82">
            <w:pPr>
              <w:spacing w:line="240" w:lineRule="auto"/>
              <w:ind w:firstLineChars="83" w:firstLine="174"/>
              <w:jc w:val="center"/>
              <w:rPr>
                <w:sz w:val="21"/>
                <w:szCs w:val="21"/>
              </w:rPr>
            </w:pPr>
            <w:r w:rsidRPr="00827D82">
              <w:rPr>
                <w:sz w:val="21"/>
                <w:szCs w:val="21"/>
              </w:rPr>
              <w:t>2</w:t>
            </w:r>
            <w:r w:rsidRPr="00827D82">
              <w:rPr>
                <w:rFonts w:hint="eastAsia"/>
                <w:sz w:val="21"/>
                <w:szCs w:val="21"/>
              </w:rPr>
              <w:t>×</w:t>
            </w:r>
            <w:r w:rsidRPr="00827D82">
              <w:rPr>
                <w:sz w:val="21"/>
                <w:szCs w:val="21"/>
              </w:rPr>
              <w:t>70</w:t>
            </w:r>
          </w:p>
        </w:tc>
      </w:tr>
      <w:tr w:rsidR="000C5BE9" w:rsidRPr="00827D82" w:rsidTr="00CD1DEB">
        <w:trPr>
          <w:cantSplit/>
          <w:trHeight w:val="340"/>
          <w:jc w:val="center"/>
        </w:trPr>
        <w:tc>
          <w:tcPr>
            <w:tcW w:w="2346" w:type="dxa"/>
            <w:vMerge/>
            <w:vAlign w:val="center"/>
          </w:tcPr>
          <w:p w:rsidR="000C5BE9" w:rsidRPr="00FD3AFE" w:rsidRDefault="000C5BE9" w:rsidP="00827D82">
            <w:pPr>
              <w:spacing w:line="240" w:lineRule="auto"/>
              <w:ind w:firstLineChars="83" w:firstLine="174"/>
              <w:jc w:val="center"/>
              <w:rPr>
                <w:sz w:val="21"/>
                <w:szCs w:val="21"/>
              </w:rPr>
            </w:pPr>
          </w:p>
        </w:tc>
        <w:tc>
          <w:tcPr>
            <w:tcW w:w="1134" w:type="dxa"/>
            <w:vAlign w:val="center"/>
          </w:tcPr>
          <w:p w:rsidR="000C5BE9" w:rsidRPr="00827D82" w:rsidRDefault="000C5BE9" w:rsidP="00827D82">
            <w:pPr>
              <w:spacing w:line="240" w:lineRule="auto"/>
              <w:ind w:firstLineChars="83" w:firstLine="174"/>
              <w:jc w:val="center"/>
              <w:rPr>
                <w:sz w:val="21"/>
                <w:szCs w:val="21"/>
              </w:rPr>
            </w:pPr>
            <w:r w:rsidRPr="00827D82">
              <w:rPr>
                <w:rFonts w:hint="eastAsia"/>
                <w:sz w:val="21"/>
                <w:szCs w:val="21"/>
              </w:rPr>
              <w:t>面漆</w:t>
            </w:r>
          </w:p>
        </w:tc>
        <w:tc>
          <w:tcPr>
            <w:tcW w:w="2804" w:type="dxa"/>
            <w:vAlign w:val="center"/>
          </w:tcPr>
          <w:p w:rsidR="000C5BE9" w:rsidRPr="00827D82" w:rsidRDefault="000C5BE9" w:rsidP="00827D82">
            <w:pPr>
              <w:spacing w:line="240" w:lineRule="auto"/>
              <w:ind w:firstLineChars="83" w:firstLine="174"/>
              <w:jc w:val="center"/>
              <w:rPr>
                <w:sz w:val="21"/>
                <w:szCs w:val="21"/>
              </w:rPr>
            </w:pPr>
            <w:r w:rsidRPr="00827D82">
              <w:rPr>
                <w:rFonts w:hint="eastAsia"/>
                <w:sz w:val="21"/>
                <w:szCs w:val="21"/>
              </w:rPr>
              <w:t>丙烯酸脂肪族聚氨酯面漆</w:t>
            </w:r>
          </w:p>
        </w:tc>
        <w:tc>
          <w:tcPr>
            <w:tcW w:w="1620" w:type="dxa"/>
            <w:vAlign w:val="center"/>
          </w:tcPr>
          <w:p w:rsidR="000C5BE9" w:rsidRPr="00827D82" w:rsidRDefault="000C5BE9" w:rsidP="00827D82">
            <w:pPr>
              <w:spacing w:line="240" w:lineRule="auto"/>
              <w:ind w:firstLineChars="83" w:firstLine="174"/>
              <w:jc w:val="center"/>
              <w:rPr>
                <w:sz w:val="21"/>
                <w:szCs w:val="21"/>
              </w:rPr>
            </w:pPr>
            <w:r w:rsidRPr="00827D82">
              <w:rPr>
                <w:sz w:val="21"/>
                <w:szCs w:val="21"/>
              </w:rPr>
              <w:t>2</w:t>
            </w:r>
            <w:r w:rsidRPr="00827D82">
              <w:rPr>
                <w:rFonts w:hint="eastAsia"/>
                <w:sz w:val="21"/>
                <w:szCs w:val="21"/>
              </w:rPr>
              <w:t>×</w:t>
            </w:r>
            <w:r w:rsidRPr="00827D82">
              <w:rPr>
                <w:sz w:val="21"/>
                <w:szCs w:val="21"/>
              </w:rPr>
              <w:t>40</w:t>
            </w:r>
          </w:p>
        </w:tc>
      </w:tr>
      <w:tr w:rsidR="000C5BE9" w:rsidRPr="00827D82" w:rsidTr="00CD1DEB">
        <w:trPr>
          <w:cantSplit/>
          <w:trHeight w:val="340"/>
          <w:jc w:val="center"/>
        </w:trPr>
        <w:tc>
          <w:tcPr>
            <w:tcW w:w="2346" w:type="dxa"/>
            <w:vMerge/>
            <w:vAlign w:val="center"/>
          </w:tcPr>
          <w:p w:rsidR="000C5BE9" w:rsidRPr="00FD3AFE" w:rsidRDefault="000C5BE9" w:rsidP="00827D82">
            <w:pPr>
              <w:spacing w:line="240" w:lineRule="auto"/>
              <w:ind w:firstLineChars="83" w:firstLine="174"/>
              <w:jc w:val="center"/>
              <w:rPr>
                <w:sz w:val="21"/>
                <w:szCs w:val="21"/>
              </w:rPr>
            </w:pPr>
          </w:p>
        </w:tc>
        <w:tc>
          <w:tcPr>
            <w:tcW w:w="1134" w:type="dxa"/>
            <w:vAlign w:val="center"/>
          </w:tcPr>
          <w:p w:rsidR="000C5BE9" w:rsidRPr="00827D82" w:rsidRDefault="000C5BE9" w:rsidP="00827D82">
            <w:pPr>
              <w:spacing w:line="240" w:lineRule="auto"/>
              <w:ind w:firstLineChars="83" w:firstLine="174"/>
              <w:jc w:val="center"/>
              <w:rPr>
                <w:sz w:val="21"/>
                <w:szCs w:val="21"/>
              </w:rPr>
            </w:pPr>
            <w:r w:rsidRPr="00827D82">
              <w:rPr>
                <w:rFonts w:hint="eastAsia"/>
                <w:sz w:val="21"/>
                <w:szCs w:val="21"/>
              </w:rPr>
              <w:t>钢板处理</w:t>
            </w:r>
          </w:p>
        </w:tc>
        <w:tc>
          <w:tcPr>
            <w:tcW w:w="2804" w:type="dxa"/>
            <w:vAlign w:val="center"/>
          </w:tcPr>
          <w:p w:rsidR="000C5BE9" w:rsidRPr="00827D82" w:rsidRDefault="000C5BE9" w:rsidP="00827D82">
            <w:pPr>
              <w:spacing w:line="240" w:lineRule="auto"/>
              <w:ind w:firstLineChars="83" w:firstLine="174"/>
              <w:jc w:val="center"/>
              <w:rPr>
                <w:sz w:val="21"/>
                <w:szCs w:val="21"/>
              </w:rPr>
            </w:pPr>
            <w:r w:rsidRPr="00827D82">
              <w:rPr>
                <w:rFonts w:hint="eastAsia"/>
                <w:sz w:val="21"/>
                <w:szCs w:val="21"/>
              </w:rPr>
              <w:t>喷砂</w:t>
            </w:r>
            <w:r w:rsidRPr="00827D82">
              <w:rPr>
                <w:sz w:val="21"/>
                <w:szCs w:val="21"/>
              </w:rPr>
              <w:t>Sa2.5</w:t>
            </w:r>
          </w:p>
        </w:tc>
        <w:tc>
          <w:tcPr>
            <w:tcW w:w="1620" w:type="dxa"/>
            <w:vAlign w:val="center"/>
          </w:tcPr>
          <w:p w:rsidR="000C5BE9" w:rsidRPr="00827D82" w:rsidRDefault="000C5BE9" w:rsidP="00827D82">
            <w:pPr>
              <w:spacing w:line="240" w:lineRule="auto"/>
              <w:ind w:firstLineChars="83" w:firstLine="174"/>
              <w:jc w:val="center"/>
              <w:rPr>
                <w:sz w:val="21"/>
                <w:szCs w:val="21"/>
              </w:rPr>
            </w:pPr>
          </w:p>
        </w:tc>
      </w:tr>
      <w:tr w:rsidR="000C5BE9" w:rsidRPr="00827D82" w:rsidTr="00CD1DEB">
        <w:trPr>
          <w:cantSplit/>
          <w:trHeight w:val="340"/>
          <w:jc w:val="center"/>
        </w:trPr>
        <w:tc>
          <w:tcPr>
            <w:tcW w:w="2346" w:type="dxa"/>
            <w:vMerge w:val="restart"/>
            <w:vAlign w:val="center"/>
          </w:tcPr>
          <w:p w:rsidR="000C5BE9" w:rsidRPr="00FD3AFE" w:rsidRDefault="000C5BE9" w:rsidP="00827D82">
            <w:pPr>
              <w:spacing w:line="240" w:lineRule="auto"/>
              <w:ind w:firstLineChars="83" w:firstLine="174"/>
              <w:jc w:val="center"/>
              <w:rPr>
                <w:sz w:val="21"/>
                <w:szCs w:val="21"/>
              </w:rPr>
            </w:pPr>
            <w:r w:rsidRPr="00FD3AFE">
              <w:rPr>
                <w:rFonts w:hint="eastAsia"/>
                <w:sz w:val="21"/>
                <w:szCs w:val="21"/>
              </w:rPr>
              <w:t>钢箱梁、钢拱主体内表面</w:t>
            </w:r>
          </w:p>
        </w:tc>
        <w:tc>
          <w:tcPr>
            <w:tcW w:w="1134" w:type="dxa"/>
            <w:vMerge w:val="restart"/>
            <w:vAlign w:val="center"/>
          </w:tcPr>
          <w:p w:rsidR="000C5BE9" w:rsidRPr="00827D82" w:rsidRDefault="000C5BE9" w:rsidP="00827D82">
            <w:pPr>
              <w:spacing w:line="240" w:lineRule="auto"/>
              <w:ind w:firstLineChars="83" w:firstLine="174"/>
              <w:jc w:val="center"/>
              <w:rPr>
                <w:sz w:val="21"/>
                <w:szCs w:val="21"/>
              </w:rPr>
            </w:pPr>
            <w:r w:rsidRPr="00827D82">
              <w:rPr>
                <w:rFonts w:hint="eastAsia"/>
                <w:sz w:val="21"/>
                <w:szCs w:val="21"/>
              </w:rPr>
              <w:t>底漆</w:t>
            </w:r>
          </w:p>
        </w:tc>
        <w:tc>
          <w:tcPr>
            <w:tcW w:w="2804" w:type="dxa"/>
            <w:vAlign w:val="center"/>
          </w:tcPr>
          <w:p w:rsidR="000C5BE9" w:rsidRPr="00827D82" w:rsidRDefault="000C5BE9" w:rsidP="00827D82">
            <w:pPr>
              <w:spacing w:line="240" w:lineRule="auto"/>
              <w:ind w:firstLineChars="83" w:firstLine="174"/>
              <w:jc w:val="center"/>
              <w:rPr>
                <w:sz w:val="21"/>
                <w:szCs w:val="21"/>
              </w:rPr>
            </w:pPr>
            <w:r w:rsidRPr="00827D82">
              <w:rPr>
                <w:rFonts w:hint="eastAsia"/>
                <w:sz w:val="21"/>
                <w:szCs w:val="21"/>
              </w:rPr>
              <w:t>无机硅酸锌车间底漆</w:t>
            </w:r>
          </w:p>
        </w:tc>
        <w:tc>
          <w:tcPr>
            <w:tcW w:w="1620" w:type="dxa"/>
            <w:vAlign w:val="center"/>
          </w:tcPr>
          <w:p w:rsidR="000C5BE9" w:rsidRPr="00827D82" w:rsidRDefault="000C5BE9" w:rsidP="00827D82">
            <w:pPr>
              <w:spacing w:line="240" w:lineRule="auto"/>
              <w:ind w:firstLineChars="83" w:firstLine="174"/>
              <w:jc w:val="center"/>
              <w:rPr>
                <w:sz w:val="21"/>
                <w:szCs w:val="21"/>
              </w:rPr>
            </w:pPr>
            <w:r w:rsidRPr="00827D82">
              <w:rPr>
                <w:sz w:val="21"/>
                <w:szCs w:val="21"/>
              </w:rPr>
              <w:t>20</w:t>
            </w:r>
          </w:p>
        </w:tc>
      </w:tr>
      <w:tr w:rsidR="000C5BE9" w:rsidRPr="00827D82" w:rsidTr="00CD1DEB">
        <w:trPr>
          <w:cantSplit/>
          <w:trHeight w:val="340"/>
          <w:jc w:val="center"/>
        </w:trPr>
        <w:tc>
          <w:tcPr>
            <w:tcW w:w="2346" w:type="dxa"/>
            <w:vMerge/>
            <w:vAlign w:val="center"/>
          </w:tcPr>
          <w:p w:rsidR="000C5BE9" w:rsidRPr="00FD3AFE" w:rsidRDefault="000C5BE9" w:rsidP="00827D82">
            <w:pPr>
              <w:spacing w:line="240" w:lineRule="auto"/>
              <w:ind w:firstLineChars="83" w:firstLine="174"/>
              <w:jc w:val="center"/>
              <w:rPr>
                <w:sz w:val="21"/>
                <w:szCs w:val="21"/>
              </w:rPr>
            </w:pPr>
          </w:p>
        </w:tc>
        <w:tc>
          <w:tcPr>
            <w:tcW w:w="1134" w:type="dxa"/>
            <w:vMerge/>
            <w:vAlign w:val="center"/>
          </w:tcPr>
          <w:p w:rsidR="000C5BE9" w:rsidRPr="00827D82" w:rsidRDefault="000C5BE9" w:rsidP="00827D82">
            <w:pPr>
              <w:spacing w:line="240" w:lineRule="auto"/>
              <w:ind w:firstLineChars="83" w:firstLine="174"/>
              <w:jc w:val="center"/>
              <w:rPr>
                <w:sz w:val="21"/>
                <w:szCs w:val="21"/>
              </w:rPr>
            </w:pPr>
          </w:p>
        </w:tc>
        <w:tc>
          <w:tcPr>
            <w:tcW w:w="2804" w:type="dxa"/>
            <w:vAlign w:val="center"/>
          </w:tcPr>
          <w:p w:rsidR="000C5BE9" w:rsidRPr="00827D82" w:rsidRDefault="000C5BE9" w:rsidP="00827D82">
            <w:pPr>
              <w:spacing w:line="240" w:lineRule="auto"/>
              <w:ind w:firstLineChars="83" w:firstLine="174"/>
              <w:jc w:val="center"/>
              <w:rPr>
                <w:sz w:val="21"/>
                <w:szCs w:val="21"/>
              </w:rPr>
            </w:pPr>
            <w:r w:rsidRPr="00827D82">
              <w:rPr>
                <w:rFonts w:hint="eastAsia"/>
                <w:sz w:val="21"/>
                <w:szCs w:val="21"/>
              </w:rPr>
              <w:t>喷砂</w:t>
            </w:r>
            <w:r w:rsidRPr="00827D82">
              <w:rPr>
                <w:sz w:val="21"/>
                <w:szCs w:val="21"/>
              </w:rPr>
              <w:t>Sa2.5</w:t>
            </w:r>
          </w:p>
        </w:tc>
        <w:tc>
          <w:tcPr>
            <w:tcW w:w="1620" w:type="dxa"/>
            <w:vAlign w:val="center"/>
          </w:tcPr>
          <w:p w:rsidR="000C5BE9" w:rsidRPr="00827D82" w:rsidRDefault="000C5BE9" w:rsidP="00827D82">
            <w:pPr>
              <w:spacing w:line="240" w:lineRule="auto"/>
              <w:ind w:firstLineChars="83" w:firstLine="174"/>
              <w:jc w:val="center"/>
              <w:rPr>
                <w:sz w:val="21"/>
                <w:szCs w:val="21"/>
              </w:rPr>
            </w:pPr>
          </w:p>
        </w:tc>
      </w:tr>
      <w:tr w:rsidR="000C5BE9" w:rsidRPr="00827D82" w:rsidTr="00CD1DEB">
        <w:trPr>
          <w:cantSplit/>
          <w:trHeight w:val="340"/>
          <w:jc w:val="center"/>
        </w:trPr>
        <w:tc>
          <w:tcPr>
            <w:tcW w:w="2346" w:type="dxa"/>
            <w:vMerge/>
            <w:vAlign w:val="center"/>
          </w:tcPr>
          <w:p w:rsidR="000C5BE9" w:rsidRPr="00FD3AFE" w:rsidRDefault="000C5BE9" w:rsidP="00827D82">
            <w:pPr>
              <w:spacing w:line="240" w:lineRule="auto"/>
              <w:ind w:firstLineChars="83" w:firstLine="174"/>
              <w:jc w:val="center"/>
              <w:rPr>
                <w:sz w:val="21"/>
                <w:szCs w:val="21"/>
              </w:rPr>
            </w:pPr>
          </w:p>
        </w:tc>
        <w:tc>
          <w:tcPr>
            <w:tcW w:w="1134" w:type="dxa"/>
            <w:vMerge/>
            <w:vAlign w:val="center"/>
          </w:tcPr>
          <w:p w:rsidR="000C5BE9" w:rsidRPr="00827D82" w:rsidRDefault="000C5BE9" w:rsidP="00827D82">
            <w:pPr>
              <w:spacing w:line="240" w:lineRule="auto"/>
              <w:ind w:firstLineChars="83" w:firstLine="174"/>
              <w:jc w:val="center"/>
              <w:rPr>
                <w:sz w:val="21"/>
                <w:szCs w:val="21"/>
              </w:rPr>
            </w:pPr>
          </w:p>
        </w:tc>
        <w:tc>
          <w:tcPr>
            <w:tcW w:w="2804" w:type="dxa"/>
            <w:vAlign w:val="center"/>
          </w:tcPr>
          <w:p w:rsidR="000C5BE9" w:rsidRPr="00827D82" w:rsidRDefault="000C5BE9" w:rsidP="00827D82">
            <w:pPr>
              <w:spacing w:line="240" w:lineRule="auto"/>
              <w:ind w:firstLineChars="83" w:firstLine="174"/>
              <w:jc w:val="center"/>
              <w:rPr>
                <w:sz w:val="21"/>
                <w:szCs w:val="21"/>
              </w:rPr>
            </w:pPr>
            <w:r w:rsidRPr="00827D82">
              <w:rPr>
                <w:rFonts w:hint="eastAsia"/>
                <w:sz w:val="21"/>
                <w:szCs w:val="21"/>
              </w:rPr>
              <w:t>环氧富锌底漆</w:t>
            </w:r>
          </w:p>
        </w:tc>
        <w:tc>
          <w:tcPr>
            <w:tcW w:w="1620" w:type="dxa"/>
            <w:vAlign w:val="center"/>
          </w:tcPr>
          <w:p w:rsidR="000C5BE9" w:rsidRPr="00827D82" w:rsidRDefault="000C5BE9" w:rsidP="00827D82">
            <w:pPr>
              <w:spacing w:line="240" w:lineRule="auto"/>
              <w:ind w:firstLineChars="83" w:firstLine="174"/>
              <w:jc w:val="center"/>
              <w:rPr>
                <w:sz w:val="21"/>
                <w:szCs w:val="21"/>
              </w:rPr>
            </w:pPr>
            <w:r w:rsidRPr="00827D82">
              <w:rPr>
                <w:sz w:val="21"/>
                <w:szCs w:val="21"/>
              </w:rPr>
              <w:t>50</w:t>
            </w:r>
          </w:p>
        </w:tc>
      </w:tr>
      <w:tr w:rsidR="000C5BE9" w:rsidRPr="00827D82" w:rsidTr="00CD1DEB">
        <w:trPr>
          <w:cantSplit/>
          <w:trHeight w:val="340"/>
          <w:jc w:val="center"/>
        </w:trPr>
        <w:tc>
          <w:tcPr>
            <w:tcW w:w="2346" w:type="dxa"/>
            <w:vMerge/>
            <w:vAlign w:val="center"/>
          </w:tcPr>
          <w:p w:rsidR="000C5BE9" w:rsidRPr="00FD3AFE" w:rsidRDefault="000C5BE9" w:rsidP="00827D82">
            <w:pPr>
              <w:spacing w:line="240" w:lineRule="auto"/>
              <w:ind w:firstLineChars="83" w:firstLine="174"/>
              <w:jc w:val="center"/>
              <w:rPr>
                <w:sz w:val="21"/>
                <w:szCs w:val="21"/>
              </w:rPr>
            </w:pPr>
          </w:p>
        </w:tc>
        <w:tc>
          <w:tcPr>
            <w:tcW w:w="1134" w:type="dxa"/>
            <w:vAlign w:val="center"/>
          </w:tcPr>
          <w:p w:rsidR="000C5BE9" w:rsidRPr="00827D82" w:rsidRDefault="000C5BE9" w:rsidP="00827D82">
            <w:pPr>
              <w:spacing w:line="240" w:lineRule="auto"/>
              <w:ind w:firstLineChars="83" w:firstLine="174"/>
              <w:jc w:val="center"/>
              <w:rPr>
                <w:sz w:val="21"/>
                <w:szCs w:val="21"/>
              </w:rPr>
            </w:pPr>
            <w:r w:rsidRPr="00827D82">
              <w:rPr>
                <w:rFonts w:hint="eastAsia"/>
                <w:sz w:val="21"/>
                <w:szCs w:val="21"/>
              </w:rPr>
              <w:t>中间漆</w:t>
            </w:r>
          </w:p>
        </w:tc>
        <w:tc>
          <w:tcPr>
            <w:tcW w:w="2804" w:type="dxa"/>
            <w:vAlign w:val="center"/>
          </w:tcPr>
          <w:p w:rsidR="000C5BE9" w:rsidRPr="00827D82" w:rsidRDefault="000C5BE9" w:rsidP="00827D82">
            <w:pPr>
              <w:spacing w:line="240" w:lineRule="auto"/>
              <w:ind w:firstLineChars="83" w:firstLine="174"/>
              <w:jc w:val="center"/>
              <w:rPr>
                <w:sz w:val="21"/>
                <w:szCs w:val="21"/>
              </w:rPr>
            </w:pPr>
            <w:r w:rsidRPr="00827D82">
              <w:rPr>
                <w:rFonts w:hint="eastAsia"/>
                <w:sz w:val="21"/>
                <w:szCs w:val="21"/>
              </w:rPr>
              <w:t>环氧厚浆中间漆</w:t>
            </w:r>
          </w:p>
        </w:tc>
        <w:tc>
          <w:tcPr>
            <w:tcW w:w="1620" w:type="dxa"/>
            <w:vAlign w:val="center"/>
          </w:tcPr>
          <w:p w:rsidR="000C5BE9" w:rsidRPr="00827D82" w:rsidRDefault="000C5BE9" w:rsidP="00827D82">
            <w:pPr>
              <w:spacing w:line="240" w:lineRule="auto"/>
              <w:ind w:firstLineChars="83" w:firstLine="174"/>
              <w:jc w:val="center"/>
              <w:rPr>
                <w:sz w:val="21"/>
                <w:szCs w:val="21"/>
              </w:rPr>
            </w:pPr>
            <w:r w:rsidRPr="00827D82">
              <w:rPr>
                <w:sz w:val="21"/>
                <w:szCs w:val="21"/>
              </w:rPr>
              <w:t>200</w:t>
            </w:r>
          </w:p>
        </w:tc>
      </w:tr>
      <w:tr w:rsidR="000C5BE9" w:rsidRPr="00827D82" w:rsidTr="00CD1DEB">
        <w:trPr>
          <w:cantSplit/>
          <w:trHeight w:val="340"/>
          <w:jc w:val="center"/>
        </w:trPr>
        <w:tc>
          <w:tcPr>
            <w:tcW w:w="2346" w:type="dxa"/>
            <w:vMerge/>
            <w:vAlign w:val="center"/>
          </w:tcPr>
          <w:p w:rsidR="000C5BE9" w:rsidRPr="00FD3AFE" w:rsidRDefault="000C5BE9" w:rsidP="00827D82">
            <w:pPr>
              <w:spacing w:line="240" w:lineRule="auto"/>
              <w:ind w:firstLineChars="83" w:firstLine="174"/>
              <w:jc w:val="center"/>
              <w:rPr>
                <w:sz w:val="21"/>
                <w:szCs w:val="21"/>
              </w:rPr>
            </w:pPr>
          </w:p>
        </w:tc>
        <w:tc>
          <w:tcPr>
            <w:tcW w:w="1134" w:type="dxa"/>
            <w:vAlign w:val="center"/>
          </w:tcPr>
          <w:p w:rsidR="000C5BE9" w:rsidRPr="00827D82" w:rsidRDefault="000C5BE9" w:rsidP="00827D82">
            <w:pPr>
              <w:spacing w:line="240" w:lineRule="auto"/>
              <w:ind w:firstLineChars="83" w:firstLine="174"/>
              <w:jc w:val="center"/>
              <w:rPr>
                <w:sz w:val="21"/>
                <w:szCs w:val="21"/>
              </w:rPr>
            </w:pPr>
            <w:r w:rsidRPr="00827D82">
              <w:rPr>
                <w:rFonts w:hint="eastAsia"/>
                <w:sz w:val="21"/>
                <w:szCs w:val="21"/>
              </w:rPr>
              <w:t>钢板处理</w:t>
            </w:r>
          </w:p>
        </w:tc>
        <w:tc>
          <w:tcPr>
            <w:tcW w:w="2804" w:type="dxa"/>
            <w:vAlign w:val="center"/>
          </w:tcPr>
          <w:p w:rsidR="000C5BE9" w:rsidRPr="00827D82" w:rsidRDefault="000C5BE9" w:rsidP="00827D82">
            <w:pPr>
              <w:spacing w:line="240" w:lineRule="auto"/>
              <w:ind w:firstLineChars="83" w:firstLine="174"/>
              <w:jc w:val="center"/>
              <w:rPr>
                <w:sz w:val="21"/>
                <w:szCs w:val="21"/>
              </w:rPr>
            </w:pPr>
            <w:r w:rsidRPr="00827D82">
              <w:rPr>
                <w:rFonts w:hint="eastAsia"/>
                <w:sz w:val="21"/>
                <w:szCs w:val="21"/>
              </w:rPr>
              <w:t>喷砂</w:t>
            </w:r>
            <w:r w:rsidRPr="00827D82">
              <w:rPr>
                <w:sz w:val="21"/>
                <w:szCs w:val="21"/>
              </w:rPr>
              <w:t>Sa2.5</w:t>
            </w:r>
          </w:p>
        </w:tc>
        <w:tc>
          <w:tcPr>
            <w:tcW w:w="1620" w:type="dxa"/>
            <w:vAlign w:val="center"/>
          </w:tcPr>
          <w:p w:rsidR="000C5BE9" w:rsidRPr="00827D82" w:rsidRDefault="000C5BE9" w:rsidP="00827D82">
            <w:pPr>
              <w:spacing w:line="240" w:lineRule="auto"/>
              <w:ind w:firstLineChars="83" w:firstLine="174"/>
              <w:jc w:val="center"/>
              <w:rPr>
                <w:sz w:val="21"/>
                <w:szCs w:val="21"/>
              </w:rPr>
            </w:pPr>
          </w:p>
        </w:tc>
      </w:tr>
      <w:tr w:rsidR="000C5BE9" w:rsidRPr="00827D82" w:rsidTr="00CD1DEB">
        <w:trPr>
          <w:cantSplit/>
          <w:trHeight w:val="340"/>
          <w:jc w:val="center"/>
        </w:trPr>
        <w:tc>
          <w:tcPr>
            <w:tcW w:w="2346" w:type="dxa"/>
            <w:vMerge w:val="restart"/>
            <w:vAlign w:val="center"/>
          </w:tcPr>
          <w:p w:rsidR="000C5BE9" w:rsidRPr="00FD3AFE" w:rsidRDefault="000C5BE9" w:rsidP="00827D82">
            <w:pPr>
              <w:spacing w:line="240" w:lineRule="auto"/>
              <w:ind w:firstLineChars="83" w:firstLine="174"/>
              <w:jc w:val="center"/>
              <w:rPr>
                <w:sz w:val="21"/>
                <w:szCs w:val="21"/>
              </w:rPr>
            </w:pPr>
            <w:r w:rsidRPr="00827D82">
              <w:rPr>
                <w:rFonts w:hint="eastAsia"/>
                <w:sz w:val="21"/>
                <w:szCs w:val="21"/>
              </w:rPr>
              <w:t>桥面板顶面</w:t>
            </w:r>
          </w:p>
        </w:tc>
        <w:tc>
          <w:tcPr>
            <w:tcW w:w="1134" w:type="dxa"/>
            <w:vMerge w:val="restart"/>
            <w:vAlign w:val="center"/>
          </w:tcPr>
          <w:p w:rsidR="000C5BE9" w:rsidRPr="00827D82" w:rsidRDefault="000C5BE9" w:rsidP="00827D82">
            <w:pPr>
              <w:spacing w:line="240" w:lineRule="auto"/>
              <w:ind w:firstLineChars="83" w:firstLine="174"/>
              <w:jc w:val="center"/>
              <w:rPr>
                <w:sz w:val="21"/>
                <w:szCs w:val="21"/>
              </w:rPr>
            </w:pPr>
            <w:r w:rsidRPr="00827D82">
              <w:rPr>
                <w:rFonts w:hint="eastAsia"/>
                <w:sz w:val="21"/>
                <w:szCs w:val="21"/>
              </w:rPr>
              <w:t>底漆</w:t>
            </w:r>
          </w:p>
        </w:tc>
        <w:tc>
          <w:tcPr>
            <w:tcW w:w="2804" w:type="dxa"/>
            <w:vAlign w:val="center"/>
          </w:tcPr>
          <w:p w:rsidR="000C5BE9" w:rsidRPr="00827D82" w:rsidRDefault="000C5BE9" w:rsidP="00827D82">
            <w:pPr>
              <w:spacing w:line="240" w:lineRule="auto"/>
              <w:ind w:firstLineChars="83" w:firstLine="174"/>
              <w:jc w:val="center"/>
              <w:rPr>
                <w:sz w:val="21"/>
                <w:szCs w:val="21"/>
              </w:rPr>
            </w:pPr>
            <w:r w:rsidRPr="00827D82">
              <w:rPr>
                <w:rFonts w:hint="eastAsia"/>
                <w:sz w:val="21"/>
                <w:szCs w:val="21"/>
              </w:rPr>
              <w:t>无机硅酸锌车间底漆</w:t>
            </w:r>
          </w:p>
        </w:tc>
        <w:tc>
          <w:tcPr>
            <w:tcW w:w="1620" w:type="dxa"/>
            <w:vAlign w:val="center"/>
          </w:tcPr>
          <w:p w:rsidR="000C5BE9" w:rsidRPr="00827D82" w:rsidRDefault="000C5BE9" w:rsidP="00827D82">
            <w:pPr>
              <w:spacing w:line="240" w:lineRule="auto"/>
              <w:ind w:firstLineChars="83" w:firstLine="174"/>
              <w:jc w:val="center"/>
              <w:rPr>
                <w:sz w:val="21"/>
                <w:szCs w:val="21"/>
              </w:rPr>
            </w:pPr>
            <w:r w:rsidRPr="00827D82">
              <w:rPr>
                <w:sz w:val="21"/>
                <w:szCs w:val="21"/>
              </w:rPr>
              <w:t>20</w:t>
            </w:r>
          </w:p>
        </w:tc>
      </w:tr>
      <w:tr w:rsidR="000C5BE9" w:rsidRPr="00827D82" w:rsidTr="00CD1DEB">
        <w:trPr>
          <w:cantSplit/>
          <w:trHeight w:val="340"/>
          <w:jc w:val="center"/>
        </w:trPr>
        <w:tc>
          <w:tcPr>
            <w:tcW w:w="2346" w:type="dxa"/>
            <w:vMerge/>
            <w:vAlign w:val="center"/>
          </w:tcPr>
          <w:p w:rsidR="000C5BE9" w:rsidRPr="00FD3AFE" w:rsidRDefault="000C5BE9" w:rsidP="00827D82">
            <w:pPr>
              <w:spacing w:line="240" w:lineRule="auto"/>
              <w:ind w:firstLineChars="83" w:firstLine="174"/>
              <w:jc w:val="center"/>
              <w:rPr>
                <w:sz w:val="21"/>
                <w:szCs w:val="21"/>
              </w:rPr>
            </w:pPr>
          </w:p>
        </w:tc>
        <w:tc>
          <w:tcPr>
            <w:tcW w:w="1134" w:type="dxa"/>
            <w:vMerge/>
            <w:vAlign w:val="center"/>
          </w:tcPr>
          <w:p w:rsidR="000C5BE9" w:rsidRPr="00827D82" w:rsidRDefault="000C5BE9" w:rsidP="00827D82">
            <w:pPr>
              <w:spacing w:line="240" w:lineRule="auto"/>
              <w:ind w:firstLineChars="83" w:firstLine="174"/>
              <w:jc w:val="center"/>
              <w:rPr>
                <w:sz w:val="21"/>
                <w:szCs w:val="21"/>
              </w:rPr>
            </w:pPr>
          </w:p>
        </w:tc>
        <w:tc>
          <w:tcPr>
            <w:tcW w:w="2804" w:type="dxa"/>
            <w:vAlign w:val="center"/>
          </w:tcPr>
          <w:p w:rsidR="000C5BE9" w:rsidRPr="00827D82" w:rsidRDefault="000C5BE9" w:rsidP="00827D82">
            <w:pPr>
              <w:spacing w:line="240" w:lineRule="auto"/>
              <w:ind w:firstLineChars="83" w:firstLine="174"/>
              <w:jc w:val="center"/>
              <w:rPr>
                <w:sz w:val="21"/>
                <w:szCs w:val="21"/>
              </w:rPr>
            </w:pPr>
            <w:r w:rsidRPr="00827D82">
              <w:rPr>
                <w:rFonts w:hint="eastAsia"/>
                <w:sz w:val="21"/>
                <w:szCs w:val="21"/>
              </w:rPr>
              <w:t>喷砂</w:t>
            </w:r>
            <w:r w:rsidRPr="00827D82">
              <w:rPr>
                <w:sz w:val="21"/>
                <w:szCs w:val="21"/>
              </w:rPr>
              <w:t>Sa2.5</w:t>
            </w:r>
          </w:p>
        </w:tc>
        <w:tc>
          <w:tcPr>
            <w:tcW w:w="1620" w:type="dxa"/>
            <w:vAlign w:val="center"/>
          </w:tcPr>
          <w:p w:rsidR="000C5BE9" w:rsidRPr="00827D82" w:rsidRDefault="000C5BE9" w:rsidP="00827D82">
            <w:pPr>
              <w:spacing w:line="240" w:lineRule="auto"/>
              <w:ind w:firstLineChars="83" w:firstLine="174"/>
              <w:jc w:val="center"/>
              <w:rPr>
                <w:sz w:val="21"/>
                <w:szCs w:val="21"/>
              </w:rPr>
            </w:pPr>
          </w:p>
        </w:tc>
      </w:tr>
      <w:tr w:rsidR="000C5BE9" w:rsidRPr="00827D82" w:rsidTr="00CD1DEB">
        <w:trPr>
          <w:cantSplit/>
          <w:trHeight w:val="340"/>
          <w:jc w:val="center"/>
        </w:trPr>
        <w:tc>
          <w:tcPr>
            <w:tcW w:w="2346" w:type="dxa"/>
            <w:vMerge/>
            <w:vAlign w:val="center"/>
          </w:tcPr>
          <w:p w:rsidR="000C5BE9" w:rsidRPr="00FD3AFE" w:rsidRDefault="000C5BE9" w:rsidP="00827D82">
            <w:pPr>
              <w:spacing w:line="240" w:lineRule="auto"/>
              <w:ind w:firstLineChars="83" w:firstLine="174"/>
              <w:jc w:val="center"/>
              <w:rPr>
                <w:sz w:val="21"/>
                <w:szCs w:val="21"/>
              </w:rPr>
            </w:pPr>
          </w:p>
        </w:tc>
        <w:tc>
          <w:tcPr>
            <w:tcW w:w="1134" w:type="dxa"/>
            <w:vMerge/>
            <w:vAlign w:val="center"/>
          </w:tcPr>
          <w:p w:rsidR="000C5BE9" w:rsidRPr="00827D82" w:rsidRDefault="000C5BE9" w:rsidP="00827D82">
            <w:pPr>
              <w:spacing w:line="240" w:lineRule="auto"/>
              <w:ind w:firstLineChars="83" w:firstLine="174"/>
              <w:jc w:val="center"/>
              <w:rPr>
                <w:sz w:val="21"/>
                <w:szCs w:val="21"/>
              </w:rPr>
            </w:pPr>
          </w:p>
        </w:tc>
        <w:tc>
          <w:tcPr>
            <w:tcW w:w="2804" w:type="dxa"/>
            <w:vAlign w:val="center"/>
          </w:tcPr>
          <w:p w:rsidR="000C5BE9" w:rsidRPr="00827D82" w:rsidRDefault="000C5BE9" w:rsidP="00827D82">
            <w:pPr>
              <w:spacing w:line="240" w:lineRule="auto"/>
              <w:ind w:firstLineChars="83" w:firstLine="174"/>
              <w:jc w:val="center"/>
              <w:rPr>
                <w:sz w:val="21"/>
                <w:szCs w:val="21"/>
              </w:rPr>
            </w:pPr>
            <w:r w:rsidRPr="00827D82">
              <w:rPr>
                <w:rFonts w:hint="eastAsia"/>
                <w:sz w:val="21"/>
                <w:szCs w:val="21"/>
              </w:rPr>
              <w:t>环氧富锌底漆</w:t>
            </w:r>
          </w:p>
        </w:tc>
        <w:tc>
          <w:tcPr>
            <w:tcW w:w="1620" w:type="dxa"/>
            <w:vAlign w:val="center"/>
          </w:tcPr>
          <w:p w:rsidR="000C5BE9" w:rsidRPr="00827D82" w:rsidRDefault="000C5BE9" w:rsidP="00827D82">
            <w:pPr>
              <w:spacing w:line="240" w:lineRule="auto"/>
              <w:ind w:firstLineChars="83" w:firstLine="174"/>
              <w:jc w:val="center"/>
              <w:rPr>
                <w:sz w:val="21"/>
                <w:szCs w:val="21"/>
              </w:rPr>
            </w:pPr>
            <w:r w:rsidRPr="00827D82">
              <w:rPr>
                <w:sz w:val="21"/>
                <w:szCs w:val="21"/>
              </w:rPr>
              <w:t>80</w:t>
            </w:r>
          </w:p>
        </w:tc>
      </w:tr>
      <w:tr w:rsidR="000C5BE9" w:rsidRPr="00827D82" w:rsidTr="00CD1DEB">
        <w:trPr>
          <w:cantSplit/>
          <w:trHeight w:val="340"/>
          <w:jc w:val="center"/>
        </w:trPr>
        <w:tc>
          <w:tcPr>
            <w:tcW w:w="2346" w:type="dxa"/>
            <w:vMerge/>
            <w:vAlign w:val="center"/>
          </w:tcPr>
          <w:p w:rsidR="000C5BE9" w:rsidRPr="00FD3AFE" w:rsidRDefault="000C5BE9" w:rsidP="00827D82">
            <w:pPr>
              <w:spacing w:line="240" w:lineRule="auto"/>
              <w:ind w:firstLineChars="83" w:firstLine="174"/>
              <w:jc w:val="center"/>
              <w:rPr>
                <w:sz w:val="21"/>
                <w:szCs w:val="21"/>
              </w:rPr>
            </w:pPr>
          </w:p>
        </w:tc>
        <w:tc>
          <w:tcPr>
            <w:tcW w:w="1134" w:type="dxa"/>
            <w:vAlign w:val="center"/>
          </w:tcPr>
          <w:p w:rsidR="000C5BE9" w:rsidRPr="00827D82" w:rsidRDefault="000C5BE9" w:rsidP="00827D82">
            <w:pPr>
              <w:spacing w:line="240" w:lineRule="auto"/>
              <w:ind w:firstLineChars="83" w:firstLine="174"/>
              <w:jc w:val="center"/>
              <w:rPr>
                <w:sz w:val="21"/>
                <w:szCs w:val="21"/>
              </w:rPr>
            </w:pPr>
            <w:r w:rsidRPr="00827D82">
              <w:rPr>
                <w:rFonts w:hint="eastAsia"/>
                <w:sz w:val="21"/>
                <w:szCs w:val="21"/>
              </w:rPr>
              <w:t>钢板处理</w:t>
            </w:r>
          </w:p>
        </w:tc>
        <w:tc>
          <w:tcPr>
            <w:tcW w:w="2804" w:type="dxa"/>
            <w:vAlign w:val="center"/>
          </w:tcPr>
          <w:p w:rsidR="000C5BE9" w:rsidRPr="00827D82" w:rsidRDefault="000C5BE9" w:rsidP="00827D82">
            <w:pPr>
              <w:spacing w:line="240" w:lineRule="auto"/>
              <w:ind w:firstLineChars="83" w:firstLine="174"/>
              <w:jc w:val="center"/>
              <w:rPr>
                <w:sz w:val="21"/>
                <w:szCs w:val="21"/>
              </w:rPr>
            </w:pPr>
            <w:r w:rsidRPr="00827D82">
              <w:rPr>
                <w:rFonts w:hint="eastAsia"/>
                <w:sz w:val="21"/>
                <w:szCs w:val="21"/>
              </w:rPr>
              <w:t>无机硅酸锌车间底漆</w:t>
            </w:r>
          </w:p>
        </w:tc>
        <w:tc>
          <w:tcPr>
            <w:tcW w:w="1620" w:type="dxa"/>
            <w:vAlign w:val="center"/>
          </w:tcPr>
          <w:p w:rsidR="000C5BE9" w:rsidRPr="00827D82" w:rsidRDefault="000C5BE9" w:rsidP="00827D82">
            <w:pPr>
              <w:spacing w:line="240" w:lineRule="auto"/>
              <w:ind w:firstLineChars="83" w:firstLine="174"/>
              <w:jc w:val="center"/>
              <w:rPr>
                <w:sz w:val="21"/>
                <w:szCs w:val="21"/>
              </w:rPr>
            </w:pPr>
            <w:r w:rsidRPr="00827D82">
              <w:rPr>
                <w:sz w:val="21"/>
                <w:szCs w:val="21"/>
              </w:rPr>
              <w:t>20</w:t>
            </w:r>
          </w:p>
        </w:tc>
      </w:tr>
      <w:tr w:rsidR="000C5BE9" w:rsidRPr="00827D82" w:rsidTr="00CD1DEB">
        <w:trPr>
          <w:cantSplit/>
          <w:trHeight w:val="340"/>
          <w:jc w:val="center"/>
        </w:trPr>
        <w:tc>
          <w:tcPr>
            <w:tcW w:w="2346" w:type="dxa"/>
            <w:vMerge w:val="restart"/>
            <w:vAlign w:val="center"/>
          </w:tcPr>
          <w:p w:rsidR="000C5BE9" w:rsidRPr="00FD3AFE" w:rsidRDefault="000C5BE9" w:rsidP="00827D82">
            <w:pPr>
              <w:spacing w:line="240" w:lineRule="auto"/>
              <w:ind w:firstLineChars="83" w:firstLine="174"/>
              <w:jc w:val="center"/>
              <w:rPr>
                <w:sz w:val="21"/>
                <w:szCs w:val="21"/>
              </w:rPr>
            </w:pPr>
            <w:r w:rsidRPr="00FD3AFE">
              <w:rPr>
                <w:rFonts w:hint="eastAsia"/>
                <w:sz w:val="21"/>
                <w:szCs w:val="21"/>
              </w:rPr>
              <w:t>钢护栏</w:t>
            </w:r>
          </w:p>
        </w:tc>
        <w:tc>
          <w:tcPr>
            <w:tcW w:w="1134" w:type="dxa"/>
            <w:vMerge w:val="restart"/>
            <w:vAlign w:val="center"/>
          </w:tcPr>
          <w:p w:rsidR="000C5BE9" w:rsidRPr="00827D82" w:rsidRDefault="000C5BE9" w:rsidP="00827D82">
            <w:pPr>
              <w:spacing w:line="240" w:lineRule="auto"/>
              <w:ind w:firstLineChars="83" w:firstLine="174"/>
              <w:jc w:val="center"/>
              <w:rPr>
                <w:sz w:val="21"/>
                <w:szCs w:val="21"/>
              </w:rPr>
            </w:pPr>
            <w:r w:rsidRPr="00827D82">
              <w:rPr>
                <w:rFonts w:hint="eastAsia"/>
                <w:sz w:val="21"/>
                <w:szCs w:val="21"/>
              </w:rPr>
              <w:t>底漆</w:t>
            </w:r>
          </w:p>
        </w:tc>
        <w:tc>
          <w:tcPr>
            <w:tcW w:w="2804" w:type="dxa"/>
            <w:vAlign w:val="center"/>
          </w:tcPr>
          <w:p w:rsidR="000C5BE9" w:rsidRPr="00827D82" w:rsidRDefault="000C5BE9" w:rsidP="00827D82">
            <w:pPr>
              <w:spacing w:line="240" w:lineRule="auto"/>
              <w:ind w:firstLineChars="83" w:firstLine="174"/>
              <w:jc w:val="center"/>
              <w:rPr>
                <w:sz w:val="21"/>
                <w:szCs w:val="21"/>
              </w:rPr>
            </w:pPr>
            <w:r w:rsidRPr="00827D82">
              <w:rPr>
                <w:rFonts w:hint="eastAsia"/>
                <w:sz w:val="21"/>
                <w:szCs w:val="21"/>
              </w:rPr>
              <w:t>喷砂</w:t>
            </w:r>
            <w:r w:rsidRPr="00827D82">
              <w:rPr>
                <w:sz w:val="21"/>
                <w:szCs w:val="21"/>
              </w:rPr>
              <w:t>Sa2.5</w:t>
            </w:r>
          </w:p>
        </w:tc>
        <w:tc>
          <w:tcPr>
            <w:tcW w:w="1620" w:type="dxa"/>
            <w:vAlign w:val="center"/>
          </w:tcPr>
          <w:p w:rsidR="000C5BE9" w:rsidRPr="00827D82" w:rsidRDefault="000C5BE9" w:rsidP="00827D82">
            <w:pPr>
              <w:spacing w:line="240" w:lineRule="auto"/>
              <w:ind w:firstLineChars="83" w:firstLine="174"/>
              <w:jc w:val="center"/>
              <w:rPr>
                <w:sz w:val="21"/>
                <w:szCs w:val="21"/>
              </w:rPr>
            </w:pPr>
          </w:p>
        </w:tc>
      </w:tr>
      <w:tr w:rsidR="000C5BE9" w:rsidRPr="00827D82" w:rsidTr="00CD1DEB">
        <w:trPr>
          <w:cantSplit/>
          <w:trHeight w:val="340"/>
          <w:jc w:val="center"/>
        </w:trPr>
        <w:tc>
          <w:tcPr>
            <w:tcW w:w="2346" w:type="dxa"/>
            <w:vMerge/>
            <w:vAlign w:val="center"/>
          </w:tcPr>
          <w:p w:rsidR="000C5BE9" w:rsidRPr="00FD3AFE" w:rsidRDefault="000C5BE9" w:rsidP="00827D82">
            <w:pPr>
              <w:spacing w:line="240" w:lineRule="auto"/>
              <w:ind w:firstLineChars="83" w:firstLine="174"/>
              <w:jc w:val="center"/>
              <w:rPr>
                <w:sz w:val="21"/>
                <w:szCs w:val="21"/>
              </w:rPr>
            </w:pPr>
          </w:p>
        </w:tc>
        <w:tc>
          <w:tcPr>
            <w:tcW w:w="1134" w:type="dxa"/>
            <w:vMerge/>
            <w:vAlign w:val="center"/>
          </w:tcPr>
          <w:p w:rsidR="000C5BE9" w:rsidRPr="00827D82" w:rsidRDefault="000C5BE9" w:rsidP="00827D82">
            <w:pPr>
              <w:spacing w:line="240" w:lineRule="auto"/>
              <w:ind w:firstLineChars="83" w:firstLine="174"/>
              <w:jc w:val="center"/>
              <w:rPr>
                <w:sz w:val="21"/>
                <w:szCs w:val="21"/>
              </w:rPr>
            </w:pPr>
          </w:p>
        </w:tc>
        <w:tc>
          <w:tcPr>
            <w:tcW w:w="2804" w:type="dxa"/>
            <w:vAlign w:val="center"/>
          </w:tcPr>
          <w:p w:rsidR="000C5BE9" w:rsidRPr="00827D82" w:rsidRDefault="000C5BE9" w:rsidP="00827D82">
            <w:pPr>
              <w:spacing w:line="240" w:lineRule="auto"/>
              <w:ind w:firstLineChars="83" w:firstLine="174"/>
              <w:jc w:val="center"/>
              <w:rPr>
                <w:sz w:val="21"/>
                <w:szCs w:val="21"/>
              </w:rPr>
            </w:pPr>
            <w:r w:rsidRPr="00827D82">
              <w:rPr>
                <w:rFonts w:hint="eastAsia"/>
                <w:sz w:val="21"/>
                <w:szCs w:val="21"/>
              </w:rPr>
              <w:t>环氧富锌底漆</w:t>
            </w:r>
          </w:p>
        </w:tc>
        <w:tc>
          <w:tcPr>
            <w:tcW w:w="1620" w:type="dxa"/>
            <w:vAlign w:val="center"/>
          </w:tcPr>
          <w:p w:rsidR="000C5BE9" w:rsidRPr="00827D82" w:rsidRDefault="000C5BE9" w:rsidP="00827D82">
            <w:pPr>
              <w:spacing w:line="240" w:lineRule="auto"/>
              <w:ind w:firstLineChars="83" w:firstLine="174"/>
              <w:jc w:val="center"/>
              <w:rPr>
                <w:sz w:val="21"/>
                <w:szCs w:val="21"/>
              </w:rPr>
            </w:pPr>
            <w:r w:rsidRPr="00827D82">
              <w:rPr>
                <w:sz w:val="21"/>
                <w:szCs w:val="21"/>
              </w:rPr>
              <w:t>60</w:t>
            </w:r>
          </w:p>
        </w:tc>
      </w:tr>
      <w:tr w:rsidR="000C5BE9" w:rsidRPr="00827D82" w:rsidTr="00CD1DEB">
        <w:trPr>
          <w:cantSplit/>
          <w:trHeight w:val="340"/>
          <w:jc w:val="center"/>
        </w:trPr>
        <w:tc>
          <w:tcPr>
            <w:tcW w:w="2346" w:type="dxa"/>
            <w:vMerge/>
            <w:vAlign w:val="center"/>
          </w:tcPr>
          <w:p w:rsidR="000C5BE9" w:rsidRPr="00FD3AFE" w:rsidRDefault="000C5BE9" w:rsidP="00827D82">
            <w:pPr>
              <w:spacing w:line="240" w:lineRule="auto"/>
              <w:ind w:firstLineChars="83" w:firstLine="174"/>
              <w:jc w:val="center"/>
              <w:rPr>
                <w:sz w:val="21"/>
                <w:szCs w:val="21"/>
              </w:rPr>
            </w:pPr>
          </w:p>
        </w:tc>
        <w:tc>
          <w:tcPr>
            <w:tcW w:w="1134" w:type="dxa"/>
            <w:vAlign w:val="center"/>
          </w:tcPr>
          <w:p w:rsidR="000C5BE9" w:rsidRPr="00827D82" w:rsidRDefault="000C5BE9" w:rsidP="00827D82">
            <w:pPr>
              <w:spacing w:line="240" w:lineRule="auto"/>
              <w:ind w:firstLineChars="83" w:firstLine="174"/>
              <w:jc w:val="center"/>
              <w:rPr>
                <w:sz w:val="21"/>
                <w:szCs w:val="21"/>
              </w:rPr>
            </w:pPr>
            <w:r w:rsidRPr="00827D82">
              <w:rPr>
                <w:rFonts w:hint="eastAsia"/>
                <w:sz w:val="21"/>
                <w:szCs w:val="21"/>
              </w:rPr>
              <w:t>中间漆</w:t>
            </w:r>
          </w:p>
        </w:tc>
        <w:tc>
          <w:tcPr>
            <w:tcW w:w="2804" w:type="dxa"/>
            <w:vAlign w:val="center"/>
          </w:tcPr>
          <w:p w:rsidR="000C5BE9" w:rsidRPr="00827D82" w:rsidRDefault="000C5BE9" w:rsidP="00827D82">
            <w:pPr>
              <w:spacing w:line="240" w:lineRule="auto"/>
              <w:ind w:firstLineChars="83" w:firstLine="174"/>
              <w:jc w:val="center"/>
              <w:rPr>
                <w:sz w:val="21"/>
                <w:szCs w:val="21"/>
              </w:rPr>
            </w:pPr>
            <w:r w:rsidRPr="00827D82">
              <w:rPr>
                <w:rFonts w:hint="eastAsia"/>
                <w:sz w:val="21"/>
                <w:szCs w:val="21"/>
              </w:rPr>
              <w:t>环氧厚浆中间漆</w:t>
            </w:r>
          </w:p>
        </w:tc>
        <w:tc>
          <w:tcPr>
            <w:tcW w:w="1620" w:type="dxa"/>
            <w:vAlign w:val="center"/>
          </w:tcPr>
          <w:p w:rsidR="000C5BE9" w:rsidRPr="00827D82" w:rsidRDefault="000C5BE9" w:rsidP="00827D82">
            <w:pPr>
              <w:spacing w:line="240" w:lineRule="auto"/>
              <w:ind w:firstLineChars="83" w:firstLine="174"/>
              <w:jc w:val="center"/>
              <w:rPr>
                <w:sz w:val="21"/>
                <w:szCs w:val="21"/>
              </w:rPr>
            </w:pPr>
            <w:r w:rsidRPr="00827D82">
              <w:rPr>
                <w:sz w:val="21"/>
                <w:szCs w:val="21"/>
              </w:rPr>
              <w:t>120</w:t>
            </w:r>
          </w:p>
        </w:tc>
      </w:tr>
      <w:tr w:rsidR="000C5BE9" w:rsidRPr="00FD3AFE" w:rsidTr="00CD1DEB">
        <w:trPr>
          <w:cantSplit/>
          <w:trHeight w:val="340"/>
          <w:jc w:val="center"/>
        </w:trPr>
        <w:tc>
          <w:tcPr>
            <w:tcW w:w="2346" w:type="dxa"/>
            <w:vMerge/>
            <w:vAlign w:val="center"/>
          </w:tcPr>
          <w:p w:rsidR="000C5BE9" w:rsidRPr="00FD3AFE" w:rsidRDefault="000C5BE9" w:rsidP="00FD3AFE">
            <w:pPr>
              <w:ind w:firstLine="420"/>
              <w:rPr>
                <w:sz w:val="21"/>
                <w:szCs w:val="21"/>
              </w:rPr>
            </w:pPr>
          </w:p>
        </w:tc>
        <w:tc>
          <w:tcPr>
            <w:tcW w:w="1134" w:type="dxa"/>
            <w:vAlign w:val="center"/>
          </w:tcPr>
          <w:p w:rsidR="000C5BE9" w:rsidRPr="00827D82" w:rsidRDefault="000C5BE9" w:rsidP="009E054E">
            <w:pPr>
              <w:pStyle w:val="C"/>
              <w:rPr>
                <w:rFonts w:eastAsia="仿宋_GB2312"/>
              </w:rPr>
            </w:pPr>
            <w:r w:rsidRPr="00827D82">
              <w:rPr>
                <w:rFonts w:eastAsia="仿宋_GB2312" w:hint="eastAsia"/>
              </w:rPr>
              <w:t>面漆</w:t>
            </w:r>
          </w:p>
        </w:tc>
        <w:tc>
          <w:tcPr>
            <w:tcW w:w="2804" w:type="dxa"/>
            <w:vAlign w:val="center"/>
          </w:tcPr>
          <w:p w:rsidR="000C5BE9" w:rsidRPr="00827D82" w:rsidRDefault="000C5BE9" w:rsidP="009E054E">
            <w:pPr>
              <w:pStyle w:val="C"/>
              <w:rPr>
                <w:rFonts w:eastAsia="仿宋_GB2312"/>
              </w:rPr>
            </w:pPr>
            <w:r w:rsidRPr="00827D82">
              <w:rPr>
                <w:rFonts w:eastAsia="仿宋_GB2312" w:hint="eastAsia"/>
              </w:rPr>
              <w:t>丙烯酸脂肪族聚氨酯面漆</w:t>
            </w:r>
          </w:p>
        </w:tc>
        <w:tc>
          <w:tcPr>
            <w:tcW w:w="1620" w:type="dxa"/>
            <w:vAlign w:val="center"/>
          </w:tcPr>
          <w:p w:rsidR="000C5BE9" w:rsidRPr="00827D82" w:rsidRDefault="000C5BE9" w:rsidP="009E054E">
            <w:pPr>
              <w:pStyle w:val="CharCharCharCharCharChar3CharCharCharCharCharCharCharCharChar1"/>
              <w:ind w:firstLineChars="0" w:firstLine="0"/>
              <w:jc w:val="center"/>
              <w:rPr>
                <w:rFonts w:eastAsia="仿宋_GB2312"/>
                <w:sz w:val="21"/>
                <w:szCs w:val="21"/>
              </w:rPr>
            </w:pPr>
            <w:r w:rsidRPr="00827D82">
              <w:rPr>
                <w:rFonts w:eastAsia="仿宋_GB2312"/>
                <w:sz w:val="21"/>
                <w:szCs w:val="21"/>
              </w:rPr>
              <w:t>2</w:t>
            </w:r>
            <w:r w:rsidRPr="00827D82">
              <w:rPr>
                <w:rFonts w:eastAsia="仿宋_GB2312" w:hint="eastAsia"/>
                <w:sz w:val="21"/>
                <w:szCs w:val="21"/>
              </w:rPr>
              <w:t>×</w:t>
            </w:r>
            <w:r w:rsidRPr="00827D82">
              <w:rPr>
                <w:rFonts w:eastAsia="仿宋_GB2312"/>
                <w:sz w:val="21"/>
                <w:szCs w:val="21"/>
              </w:rPr>
              <w:t>40</w:t>
            </w:r>
          </w:p>
        </w:tc>
      </w:tr>
      <w:tr w:rsidR="000C5BE9" w:rsidRPr="00FD3AFE" w:rsidTr="00CD1DEB">
        <w:trPr>
          <w:cantSplit/>
          <w:trHeight w:val="340"/>
          <w:jc w:val="center"/>
        </w:trPr>
        <w:tc>
          <w:tcPr>
            <w:tcW w:w="2346" w:type="dxa"/>
            <w:vMerge/>
            <w:vAlign w:val="center"/>
          </w:tcPr>
          <w:p w:rsidR="000C5BE9" w:rsidRPr="00FD3AFE" w:rsidRDefault="000C5BE9" w:rsidP="00FD3AFE">
            <w:pPr>
              <w:ind w:firstLine="420"/>
              <w:rPr>
                <w:sz w:val="21"/>
                <w:szCs w:val="21"/>
              </w:rPr>
            </w:pPr>
          </w:p>
        </w:tc>
        <w:tc>
          <w:tcPr>
            <w:tcW w:w="1134" w:type="dxa"/>
            <w:vAlign w:val="center"/>
          </w:tcPr>
          <w:p w:rsidR="000C5BE9" w:rsidRPr="00827D82" w:rsidRDefault="000C5BE9" w:rsidP="00163299">
            <w:pPr>
              <w:pStyle w:val="C"/>
              <w:rPr>
                <w:rFonts w:eastAsia="仿宋_GB2312"/>
              </w:rPr>
            </w:pPr>
            <w:r w:rsidRPr="00827D82">
              <w:rPr>
                <w:rFonts w:eastAsia="仿宋_GB2312" w:hint="eastAsia"/>
              </w:rPr>
              <w:t>钢板处理</w:t>
            </w:r>
          </w:p>
        </w:tc>
        <w:tc>
          <w:tcPr>
            <w:tcW w:w="2804" w:type="dxa"/>
            <w:vAlign w:val="center"/>
          </w:tcPr>
          <w:p w:rsidR="000C5BE9" w:rsidRPr="00827D82" w:rsidRDefault="000C5BE9" w:rsidP="00163299">
            <w:pPr>
              <w:pStyle w:val="C"/>
              <w:rPr>
                <w:rFonts w:eastAsia="仿宋_GB2312"/>
              </w:rPr>
            </w:pPr>
            <w:r w:rsidRPr="00827D82">
              <w:rPr>
                <w:rFonts w:eastAsia="仿宋_GB2312" w:hint="eastAsia"/>
              </w:rPr>
              <w:t>喷砂</w:t>
            </w:r>
            <w:r w:rsidRPr="00827D82">
              <w:rPr>
                <w:rFonts w:eastAsia="仿宋_GB2312"/>
              </w:rPr>
              <w:t>Sa2.5</w:t>
            </w:r>
          </w:p>
        </w:tc>
        <w:tc>
          <w:tcPr>
            <w:tcW w:w="1620" w:type="dxa"/>
            <w:vAlign w:val="center"/>
          </w:tcPr>
          <w:p w:rsidR="000C5BE9" w:rsidRPr="00827D82" w:rsidRDefault="000C5BE9" w:rsidP="009E054E">
            <w:pPr>
              <w:pStyle w:val="CharCharCharCharCharChar3CharCharCharCharCharCharCharCharChar1"/>
              <w:ind w:firstLineChars="0" w:firstLine="0"/>
              <w:jc w:val="center"/>
              <w:rPr>
                <w:rFonts w:eastAsia="仿宋_GB2312"/>
                <w:sz w:val="21"/>
                <w:szCs w:val="21"/>
              </w:rPr>
            </w:pPr>
          </w:p>
        </w:tc>
      </w:tr>
    </w:tbl>
    <w:p w:rsidR="000C5BE9" w:rsidRPr="004F04B4" w:rsidRDefault="000C5BE9" w:rsidP="00F054EE">
      <w:pPr>
        <w:ind w:firstLine="480"/>
      </w:pPr>
      <w:r w:rsidRPr="004F04B4">
        <w:rPr>
          <w:rFonts w:hint="eastAsia"/>
        </w:rPr>
        <w:t>根据</w:t>
      </w:r>
      <w:r w:rsidRPr="004F04B4">
        <w:t>JT/T 722-2008</w:t>
      </w:r>
      <w:r w:rsidRPr="004F04B4">
        <w:rPr>
          <w:rFonts w:hint="eastAsia"/>
        </w:rPr>
        <w:t>，基于本桥各部分所处的</w:t>
      </w:r>
      <w:r w:rsidRPr="004F04B4">
        <w:t>C3</w:t>
      </w:r>
      <w:r w:rsidRPr="004F04B4">
        <w:rPr>
          <w:rFonts w:hint="eastAsia"/>
        </w:rPr>
        <w:t>、</w:t>
      </w:r>
      <w:r w:rsidRPr="004F04B4">
        <w:t>C4</w:t>
      </w:r>
      <w:r w:rsidRPr="004F04B4">
        <w:rPr>
          <w:rFonts w:hint="eastAsia"/>
        </w:rPr>
        <w:t>腐蚀环境类别，要求达到相应年限的防腐寿命，对涂层体系的性能要求如表</w:t>
      </w:r>
      <w:r w:rsidR="00FB053E" w:rsidRPr="004F04B4">
        <w:rPr>
          <w:rFonts w:hint="eastAsia"/>
        </w:rPr>
        <w:t>6</w:t>
      </w:r>
      <w:r w:rsidRPr="004F04B4">
        <w:t>-</w:t>
      </w:r>
      <w:r w:rsidR="00C23FAD" w:rsidRPr="004F04B4">
        <w:rPr>
          <w:rFonts w:hint="eastAsia"/>
        </w:rPr>
        <w:t>8</w:t>
      </w:r>
      <w:r w:rsidRPr="004F04B4">
        <w:rPr>
          <w:rFonts w:hint="eastAsia"/>
        </w:rPr>
        <w:t>所示。</w:t>
      </w:r>
    </w:p>
    <w:p w:rsidR="000C5BE9" w:rsidRPr="00827D82" w:rsidRDefault="000C5BE9" w:rsidP="007A57AD">
      <w:pPr>
        <w:ind w:firstLineChars="0" w:firstLine="0"/>
        <w:jc w:val="center"/>
        <w:rPr>
          <w:sz w:val="21"/>
          <w:szCs w:val="21"/>
        </w:rPr>
      </w:pPr>
      <w:r w:rsidRPr="00827D82">
        <w:rPr>
          <w:rFonts w:hint="eastAsia"/>
          <w:sz w:val="21"/>
          <w:szCs w:val="21"/>
        </w:rPr>
        <w:t>表</w:t>
      </w:r>
      <w:r w:rsidR="00FB053E" w:rsidRPr="00827D82">
        <w:rPr>
          <w:rFonts w:hint="eastAsia"/>
          <w:sz w:val="21"/>
          <w:szCs w:val="21"/>
        </w:rPr>
        <w:t>6</w:t>
      </w:r>
      <w:r w:rsidRPr="00827D82">
        <w:rPr>
          <w:sz w:val="21"/>
          <w:szCs w:val="21"/>
        </w:rPr>
        <w:t>-</w:t>
      </w:r>
      <w:r w:rsidR="00C23FAD" w:rsidRPr="00827D82">
        <w:rPr>
          <w:rFonts w:hint="eastAsia"/>
          <w:sz w:val="21"/>
          <w:szCs w:val="21"/>
        </w:rPr>
        <w:t>8</w:t>
      </w:r>
      <w:r w:rsidRPr="00827D82">
        <w:rPr>
          <w:sz w:val="21"/>
          <w:szCs w:val="21"/>
        </w:rPr>
        <w:t xml:space="preserve"> </w:t>
      </w:r>
      <w:r w:rsidRPr="00827D82">
        <w:rPr>
          <w:rFonts w:hint="eastAsia"/>
          <w:sz w:val="21"/>
          <w:szCs w:val="21"/>
        </w:rPr>
        <w:t>涂层体系性能要求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9"/>
        <w:gridCol w:w="1129"/>
        <w:gridCol w:w="847"/>
        <w:gridCol w:w="706"/>
        <w:gridCol w:w="1127"/>
        <w:gridCol w:w="1075"/>
        <w:gridCol w:w="1276"/>
        <w:gridCol w:w="1644"/>
      </w:tblGrid>
      <w:tr w:rsidR="000C5BE9" w:rsidRPr="00FD3AFE" w:rsidTr="00CD1DEB">
        <w:trPr>
          <w:jc w:val="center"/>
        </w:trPr>
        <w:tc>
          <w:tcPr>
            <w:tcW w:w="719" w:type="dxa"/>
            <w:vAlign w:val="center"/>
          </w:tcPr>
          <w:p w:rsidR="000C5BE9" w:rsidRPr="00FD3AFE" w:rsidRDefault="000C5BE9" w:rsidP="007A57AD">
            <w:pPr>
              <w:ind w:firstLineChars="0" w:firstLine="0"/>
              <w:jc w:val="center"/>
              <w:rPr>
                <w:sz w:val="21"/>
                <w:szCs w:val="21"/>
              </w:rPr>
            </w:pPr>
            <w:r w:rsidRPr="00FD3AFE">
              <w:rPr>
                <w:rFonts w:hint="eastAsia"/>
                <w:sz w:val="21"/>
                <w:szCs w:val="21"/>
              </w:rPr>
              <w:t>腐蚀环境</w:t>
            </w:r>
          </w:p>
        </w:tc>
        <w:tc>
          <w:tcPr>
            <w:tcW w:w="1129" w:type="dxa"/>
            <w:vAlign w:val="center"/>
          </w:tcPr>
          <w:p w:rsidR="000C5BE9" w:rsidRPr="00FD3AFE" w:rsidRDefault="000C5BE9" w:rsidP="007A57AD">
            <w:pPr>
              <w:ind w:firstLineChars="0" w:firstLine="0"/>
              <w:jc w:val="center"/>
              <w:rPr>
                <w:sz w:val="21"/>
                <w:szCs w:val="21"/>
              </w:rPr>
            </w:pPr>
            <w:r w:rsidRPr="00FD3AFE">
              <w:rPr>
                <w:rFonts w:hint="eastAsia"/>
                <w:sz w:val="21"/>
                <w:szCs w:val="21"/>
              </w:rPr>
              <w:t>防腐寿命</w:t>
            </w:r>
          </w:p>
          <w:p w:rsidR="000C5BE9" w:rsidRPr="00FD3AFE" w:rsidRDefault="000C5BE9" w:rsidP="007A57AD">
            <w:pPr>
              <w:ind w:firstLineChars="0" w:firstLine="0"/>
              <w:jc w:val="center"/>
              <w:rPr>
                <w:sz w:val="21"/>
                <w:szCs w:val="21"/>
              </w:rPr>
            </w:pPr>
            <w:r w:rsidRPr="00FD3AFE">
              <w:rPr>
                <w:rFonts w:hint="eastAsia"/>
                <w:sz w:val="21"/>
                <w:szCs w:val="21"/>
              </w:rPr>
              <w:t>年</w:t>
            </w:r>
          </w:p>
        </w:tc>
        <w:tc>
          <w:tcPr>
            <w:tcW w:w="847" w:type="dxa"/>
            <w:vAlign w:val="center"/>
          </w:tcPr>
          <w:p w:rsidR="000C5BE9" w:rsidRPr="00FD3AFE" w:rsidRDefault="000C5BE9" w:rsidP="007A57AD">
            <w:pPr>
              <w:ind w:firstLineChars="0" w:firstLine="0"/>
              <w:jc w:val="center"/>
              <w:rPr>
                <w:sz w:val="21"/>
                <w:szCs w:val="21"/>
              </w:rPr>
            </w:pPr>
            <w:r w:rsidRPr="00FD3AFE">
              <w:rPr>
                <w:rFonts w:hint="eastAsia"/>
                <w:sz w:val="21"/>
                <w:szCs w:val="21"/>
              </w:rPr>
              <w:t>耐水性</w:t>
            </w:r>
          </w:p>
          <w:p w:rsidR="000C5BE9" w:rsidRPr="00FD3AFE" w:rsidRDefault="000C5BE9" w:rsidP="007A57AD">
            <w:pPr>
              <w:ind w:firstLineChars="0" w:firstLine="0"/>
              <w:jc w:val="center"/>
              <w:rPr>
                <w:sz w:val="21"/>
                <w:szCs w:val="21"/>
              </w:rPr>
            </w:pPr>
            <w:r w:rsidRPr="00FD3AFE">
              <w:rPr>
                <w:sz w:val="21"/>
                <w:szCs w:val="21"/>
              </w:rPr>
              <w:t>h</w:t>
            </w:r>
          </w:p>
        </w:tc>
        <w:tc>
          <w:tcPr>
            <w:tcW w:w="706" w:type="dxa"/>
            <w:vAlign w:val="center"/>
          </w:tcPr>
          <w:p w:rsidR="000C5BE9" w:rsidRPr="00FD3AFE" w:rsidRDefault="000C5BE9" w:rsidP="007A57AD">
            <w:pPr>
              <w:ind w:firstLineChars="0" w:firstLine="0"/>
              <w:jc w:val="center"/>
              <w:rPr>
                <w:sz w:val="21"/>
                <w:szCs w:val="21"/>
              </w:rPr>
            </w:pPr>
            <w:r w:rsidRPr="00FD3AFE">
              <w:rPr>
                <w:rFonts w:hint="eastAsia"/>
                <w:sz w:val="21"/>
                <w:szCs w:val="21"/>
              </w:rPr>
              <w:t>耐盐水性</w:t>
            </w:r>
          </w:p>
          <w:p w:rsidR="000C5BE9" w:rsidRPr="00FD3AFE" w:rsidRDefault="000C5BE9" w:rsidP="007A57AD">
            <w:pPr>
              <w:ind w:firstLineChars="0" w:firstLine="0"/>
              <w:jc w:val="center"/>
              <w:rPr>
                <w:sz w:val="21"/>
                <w:szCs w:val="21"/>
              </w:rPr>
            </w:pPr>
            <w:r w:rsidRPr="00FD3AFE">
              <w:rPr>
                <w:sz w:val="21"/>
                <w:szCs w:val="21"/>
              </w:rPr>
              <w:t>h</w:t>
            </w:r>
          </w:p>
        </w:tc>
        <w:tc>
          <w:tcPr>
            <w:tcW w:w="1127" w:type="dxa"/>
            <w:vAlign w:val="center"/>
          </w:tcPr>
          <w:p w:rsidR="000C5BE9" w:rsidRPr="00FD3AFE" w:rsidRDefault="000C5BE9" w:rsidP="007A57AD">
            <w:pPr>
              <w:ind w:firstLineChars="0" w:firstLine="0"/>
              <w:jc w:val="center"/>
              <w:rPr>
                <w:sz w:val="21"/>
                <w:szCs w:val="21"/>
              </w:rPr>
            </w:pPr>
            <w:r w:rsidRPr="00FD3AFE">
              <w:rPr>
                <w:rFonts w:hint="eastAsia"/>
                <w:sz w:val="21"/>
                <w:szCs w:val="21"/>
              </w:rPr>
              <w:t>耐化学品性能</w:t>
            </w:r>
          </w:p>
          <w:p w:rsidR="000C5BE9" w:rsidRPr="00FD3AFE" w:rsidRDefault="000C5BE9" w:rsidP="007A57AD">
            <w:pPr>
              <w:ind w:firstLineChars="0" w:firstLine="0"/>
              <w:jc w:val="center"/>
              <w:rPr>
                <w:sz w:val="21"/>
                <w:szCs w:val="21"/>
              </w:rPr>
            </w:pPr>
            <w:r w:rsidRPr="00FD3AFE">
              <w:rPr>
                <w:sz w:val="21"/>
                <w:szCs w:val="21"/>
              </w:rPr>
              <w:t>h</w:t>
            </w:r>
          </w:p>
        </w:tc>
        <w:tc>
          <w:tcPr>
            <w:tcW w:w="1075" w:type="dxa"/>
            <w:vAlign w:val="center"/>
          </w:tcPr>
          <w:p w:rsidR="000C5BE9" w:rsidRPr="00FD3AFE" w:rsidRDefault="000C5BE9" w:rsidP="007A57AD">
            <w:pPr>
              <w:ind w:firstLineChars="0" w:firstLine="0"/>
              <w:jc w:val="center"/>
              <w:rPr>
                <w:sz w:val="21"/>
                <w:szCs w:val="21"/>
              </w:rPr>
            </w:pPr>
            <w:r w:rsidRPr="00FD3AFE">
              <w:rPr>
                <w:rFonts w:hint="eastAsia"/>
                <w:sz w:val="21"/>
                <w:szCs w:val="21"/>
              </w:rPr>
              <w:t>附着力</w:t>
            </w:r>
            <w:r w:rsidRPr="00FD3AFE">
              <w:rPr>
                <w:sz w:val="21"/>
                <w:szCs w:val="21"/>
              </w:rPr>
              <w:t>a</w:t>
            </w:r>
          </w:p>
          <w:p w:rsidR="000C5BE9" w:rsidRPr="00FD3AFE" w:rsidRDefault="000C5BE9" w:rsidP="007A57AD">
            <w:pPr>
              <w:ind w:firstLineChars="0" w:firstLine="0"/>
              <w:jc w:val="center"/>
              <w:rPr>
                <w:sz w:val="21"/>
                <w:szCs w:val="21"/>
              </w:rPr>
            </w:pPr>
            <w:r w:rsidRPr="00FD3AFE">
              <w:rPr>
                <w:sz w:val="21"/>
                <w:szCs w:val="21"/>
              </w:rPr>
              <w:t>MPa</w:t>
            </w:r>
          </w:p>
        </w:tc>
        <w:tc>
          <w:tcPr>
            <w:tcW w:w="1276" w:type="dxa"/>
            <w:vAlign w:val="center"/>
          </w:tcPr>
          <w:p w:rsidR="000C5BE9" w:rsidRPr="00FD3AFE" w:rsidRDefault="000C5BE9" w:rsidP="007A57AD">
            <w:pPr>
              <w:ind w:firstLineChars="0" w:firstLine="0"/>
              <w:jc w:val="center"/>
              <w:rPr>
                <w:sz w:val="21"/>
                <w:szCs w:val="21"/>
              </w:rPr>
            </w:pPr>
            <w:r w:rsidRPr="00FD3AFE">
              <w:rPr>
                <w:rFonts w:hint="eastAsia"/>
                <w:sz w:val="21"/>
                <w:szCs w:val="21"/>
              </w:rPr>
              <w:t>耐盐雾性能</w:t>
            </w:r>
          </w:p>
          <w:p w:rsidR="000C5BE9" w:rsidRPr="00FD3AFE" w:rsidRDefault="000C5BE9" w:rsidP="007A57AD">
            <w:pPr>
              <w:ind w:firstLineChars="0" w:firstLine="0"/>
              <w:jc w:val="center"/>
              <w:rPr>
                <w:sz w:val="21"/>
                <w:szCs w:val="21"/>
              </w:rPr>
            </w:pPr>
            <w:r w:rsidRPr="00FD3AFE">
              <w:rPr>
                <w:sz w:val="21"/>
                <w:szCs w:val="21"/>
              </w:rPr>
              <w:t>h</w:t>
            </w:r>
          </w:p>
        </w:tc>
        <w:tc>
          <w:tcPr>
            <w:tcW w:w="1644" w:type="dxa"/>
            <w:vAlign w:val="center"/>
          </w:tcPr>
          <w:p w:rsidR="000C5BE9" w:rsidRPr="00FD3AFE" w:rsidRDefault="000C5BE9" w:rsidP="007A57AD">
            <w:pPr>
              <w:ind w:firstLineChars="0" w:firstLine="0"/>
              <w:jc w:val="center"/>
              <w:rPr>
                <w:sz w:val="21"/>
                <w:szCs w:val="21"/>
              </w:rPr>
            </w:pPr>
            <w:r w:rsidRPr="00FD3AFE">
              <w:rPr>
                <w:rFonts w:hint="eastAsia"/>
                <w:sz w:val="21"/>
                <w:szCs w:val="21"/>
              </w:rPr>
              <w:t>人工加速老化</w:t>
            </w:r>
          </w:p>
          <w:p w:rsidR="000C5BE9" w:rsidRPr="00FD3AFE" w:rsidRDefault="000C5BE9" w:rsidP="007A57AD">
            <w:pPr>
              <w:ind w:firstLineChars="0" w:firstLine="0"/>
              <w:jc w:val="center"/>
              <w:rPr>
                <w:sz w:val="21"/>
                <w:szCs w:val="21"/>
              </w:rPr>
            </w:pPr>
            <w:r w:rsidRPr="00FD3AFE">
              <w:rPr>
                <w:sz w:val="21"/>
                <w:szCs w:val="21"/>
              </w:rPr>
              <w:t>h</w:t>
            </w:r>
          </w:p>
        </w:tc>
      </w:tr>
      <w:tr w:rsidR="000C5BE9" w:rsidRPr="00FD3AFE" w:rsidTr="00CD1DEB">
        <w:trPr>
          <w:jc w:val="center"/>
        </w:trPr>
        <w:tc>
          <w:tcPr>
            <w:tcW w:w="719" w:type="dxa"/>
            <w:vAlign w:val="center"/>
          </w:tcPr>
          <w:p w:rsidR="000C5BE9" w:rsidRPr="00FD3AFE" w:rsidRDefault="000C5BE9" w:rsidP="007A57AD">
            <w:pPr>
              <w:ind w:firstLineChars="0" w:firstLine="0"/>
              <w:jc w:val="center"/>
              <w:rPr>
                <w:sz w:val="21"/>
                <w:szCs w:val="21"/>
              </w:rPr>
            </w:pPr>
            <w:r w:rsidRPr="00FD3AFE">
              <w:rPr>
                <w:sz w:val="21"/>
                <w:szCs w:val="21"/>
              </w:rPr>
              <w:t>C3</w:t>
            </w:r>
          </w:p>
        </w:tc>
        <w:tc>
          <w:tcPr>
            <w:tcW w:w="1129" w:type="dxa"/>
            <w:vAlign w:val="center"/>
          </w:tcPr>
          <w:p w:rsidR="000C5BE9" w:rsidRPr="00FD3AFE" w:rsidRDefault="000C5BE9" w:rsidP="007A57AD">
            <w:pPr>
              <w:ind w:firstLineChars="0" w:firstLine="0"/>
              <w:jc w:val="center"/>
              <w:rPr>
                <w:sz w:val="21"/>
                <w:szCs w:val="21"/>
              </w:rPr>
            </w:pPr>
            <w:r w:rsidRPr="00FD3AFE">
              <w:rPr>
                <w:sz w:val="21"/>
                <w:szCs w:val="21"/>
              </w:rPr>
              <w:t>15</w:t>
            </w:r>
            <w:r w:rsidRPr="00FD3AFE">
              <w:rPr>
                <w:rFonts w:hint="eastAsia"/>
                <w:sz w:val="21"/>
                <w:szCs w:val="21"/>
              </w:rPr>
              <w:t>～</w:t>
            </w:r>
            <w:r w:rsidRPr="00FD3AFE">
              <w:rPr>
                <w:sz w:val="21"/>
                <w:szCs w:val="21"/>
              </w:rPr>
              <w:t>25</w:t>
            </w:r>
          </w:p>
        </w:tc>
        <w:tc>
          <w:tcPr>
            <w:tcW w:w="847" w:type="dxa"/>
            <w:vAlign w:val="center"/>
          </w:tcPr>
          <w:p w:rsidR="000C5BE9" w:rsidRPr="00FD3AFE" w:rsidRDefault="000C5BE9" w:rsidP="007A57AD">
            <w:pPr>
              <w:ind w:firstLineChars="0" w:firstLine="0"/>
              <w:jc w:val="center"/>
              <w:rPr>
                <w:sz w:val="21"/>
                <w:szCs w:val="21"/>
              </w:rPr>
            </w:pPr>
            <w:r w:rsidRPr="00FD3AFE">
              <w:rPr>
                <w:sz w:val="21"/>
                <w:szCs w:val="21"/>
              </w:rPr>
              <w:t>144</w:t>
            </w:r>
          </w:p>
        </w:tc>
        <w:tc>
          <w:tcPr>
            <w:tcW w:w="706" w:type="dxa"/>
            <w:vAlign w:val="center"/>
          </w:tcPr>
          <w:p w:rsidR="000C5BE9" w:rsidRPr="00FD3AFE" w:rsidRDefault="000C5BE9" w:rsidP="007A57AD">
            <w:pPr>
              <w:ind w:firstLineChars="0" w:firstLine="0"/>
              <w:jc w:val="center"/>
              <w:rPr>
                <w:sz w:val="21"/>
                <w:szCs w:val="21"/>
              </w:rPr>
            </w:pPr>
            <w:r w:rsidRPr="00FD3AFE">
              <w:rPr>
                <w:sz w:val="21"/>
                <w:szCs w:val="21"/>
              </w:rPr>
              <w:t>-</w:t>
            </w:r>
          </w:p>
        </w:tc>
        <w:tc>
          <w:tcPr>
            <w:tcW w:w="1127" w:type="dxa"/>
            <w:vAlign w:val="center"/>
          </w:tcPr>
          <w:p w:rsidR="000C5BE9" w:rsidRPr="00FD3AFE" w:rsidRDefault="000C5BE9" w:rsidP="007A57AD">
            <w:pPr>
              <w:ind w:firstLineChars="0" w:firstLine="0"/>
              <w:jc w:val="center"/>
              <w:rPr>
                <w:sz w:val="21"/>
                <w:szCs w:val="21"/>
              </w:rPr>
            </w:pPr>
            <w:r w:rsidRPr="00FD3AFE">
              <w:rPr>
                <w:sz w:val="21"/>
                <w:szCs w:val="21"/>
              </w:rPr>
              <w:t>-</w:t>
            </w:r>
          </w:p>
        </w:tc>
        <w:tc>
          <w:tcPr>
            <w:tcW w:w="1075" w:type="dxa"/>
            <w:vMerge w:val="restart"/>
            <w:vAlign w:val="center"/>
          </w:tcPr>
          <w:p w:rsidR="000C5BE9" w:rsidRPr="00FD3AFE" w:rsidRDefault="000C5BE9" w:rsidP="007A57AD">
            <w:pPr>
              <w:ind w:firstLineChars="0" w:firstLine="0"/>
              <w:jc w:val="center"/>
              <w:rPr>
                <w:sz w:val="21"/>
                <w:szCs w:val="21"/>
              </w:rPr>
            </w:pPr>
            <w:r w:rsidRPr="00FD3AFE">
              <w:rPr>
                <w:rFonts w:hint="eastAsia"/>
                <w:sz w:val="21"/>
                <w:szCs w:val="21"/>
              </w:rPr>
              <w:t>≥</w:t>
            </w:r>
            <w:r w:rsidRPr="00FD3AFE">
              <w:rPr>
                <w:sz w:val="21"/>
                <w:szCs w:val="21"/>
              </w:rPr>
              <w:t>5</w:t>
            </w:r>
          </w:p>
        </w:tc>
        <w:tc>
          <w:tcPr>
            <w:tcW w:w="1276" w:type="dxa"/>
            <w:vAlign w:val="center"/>
          </w:tcPr>
          <w:p w:rsidR="000C5BE9" w:rsidRPr="00FD3AFE" w:rsidRDefault="000C5BE9" w:rsidP="007A57AD">
            <w:pPr>
              <w:ind w:firstLineChars="0" w:firstLine="0"/>
              <w:jc w:val="center"/>
              <w:rPr>
                <w:sz w:val="21"/>
                <w:szCs w:val="21"/>
              </w:rPr>
            </w:pPr>
            <w:r w:rsidRPr="00FD3AFE">
              <w:rPr>
                <w:sz w:val="21"/>
                <w:szCs w:val="21"/>
              </w:rPr>
              <w:t>1000</w:t>
            </w:r>
          </w:p>
        </w:tc>
        <w:tc>
          <w:tcPr>
            <w:tcW w:w="1644" w:type="dxa"/>
            <w:vAlign w:val="center"/>
          </w:tcPr>
          <w:p w:rsidR="000C5BE9" w:rsidRPr="00FD3AFE" w:rsidRDefault="000C5BE9" w:rsidP="007A57AD">
            <w:pPr>
              <w:ind w:firstLineChars="0" w:firstLine="0"/>
              <w:jc w:val="center"/>
              <w:rPr>
                <w:sz w:val="21"/>
                <w:szCs w:val="21"/>
              </w:rPr>
            </w:pPr>
            <w:r w:rsidRPr="00FD3AFE">
              <w:rPr>
                <w:sz w:val="21"/>
                <w:szCs w:val="21"/>
              </w:rPr>
              <w:t>800</w:t>
            </w:r>
          </w:p>
        </w:tc>
      </w:tr>
      <w:tr w:rsidR="000C5BE9" w:rsidRPr="00FD3AFE" w:rsidTr="00CD1DEB">
        <w:trPr>
          <w:jc w:val="center"/>
        </w:trPr>
        <w:tc>
          <w:tcPr>
            <w:tcW w:w="719" w:type="dxa"/>
            <w:vMerge w:val="restart"/>
            <w:vAlign w:val="center"/>
          </w:tcPr>
          <w:p w:rsidR="000C5BE9" w:rsidRPr="00FD3AFE" w:rsidRDefault="000C5BE9" w:rsidP="007A57AD">
            <w:pPr>
              <w:ind w:firstLineChars="0" w:firstLine="0"/>
              <w:jc w:val="center"/>
              <w:rPr>
                <w:sz w:val="21"/>
                <w:szCs w:val="21"/>
              </w:rPr>
            </w:pPr>
            <w:r w:rsidRPr="00FD3AFE">
              <w:rPr>
                <w:sz w:val="21"/>
                <w:szCs w:val="21"/>
              </w:rPr>
              <w:t>C4</w:t>
            </w:r>
          </w:p>
        </w:tc>
        <w:tc>
          <w:tcPr>
            <w:tcW w:w="1129" w:type="dxa"/>
            <w:vAlign w:val="center"/>
          </w:tcPr>
          <w:p w:rsidR="000C5BE9" w:rsidRPr="00FD3AFE" w:rsidRDefault="000C5BE9" w:rsidP="007A57AD">
            <w:pPr>
              <w:ind w:firstLineChars="0" w:firstLine="0"/>
              <w:jc w:val="center"/>
              <w:rPr>
                <w:sz w:val="21"/>
                <w:szCs w:val="21"/>
              </w:rPr>
            </w:pPr>
            <w:r w:rsidRPr="00FD3AFE">
              <w:rPr>
                <w:sz w:val="21"/>
                <w:szCs w:val="21"/>
              </w:rPr>
              <w:t>10</w:t>
            </w:r>
            <w:r w:rsidRPr="00FD3AFE">
              <w:rPr>
                <w:rFonts w:hint="eastAsia"/>
                <w:sz w:val="21"/>
                <w:szCs w:val="21"/>
              </w:rPr>
              <w:t>～</w:t>
            </w:r>
            <w:r w:rsidRPr="00FD3AFE">
              <w:rPr>
                <w:sz w:val="21"/>
                <w:szCs w:val="21"/>
              </w:rPr>
              <w:t>15</w:t>
            </w:r>
          </w:p>
        </w:tc>
        <w:tc>
          <w:tcPr>
            <w:tcW w:w="847" w:type="dxa"/>
            <w:vAlign w:val="center"/>
          </w:tcPr>
          <w:p w:rsidR="000C5BE9" w:rsidRPr="00FD3AFE" w:rsidRDefault="000C5BE9" w:rsidP="007A57AD">
            <w:pPr>
              <w:ind w:firstLineChars="0" w:firstLine="0"/>
              <w:jc w:val="center"/>
              <w:rPr>
                <w:sz w:val="21"/>
                <w:szCs w:val="21"/>
              </w:rPr>
            </w:pPr>
            <w:r w:rsidRPr="00FD3AFE">
              <w:rPr>
                <w:sz w:val="21"/>
                <w:szCs w:val="21"/>
              </w:rPr>
              <w:t>144</w:t>
            </w:r>
          </w:p>
        </w:tc>
        <w:tc>
          <w:tcPr>
            <w:tcW w:w="706" w:type="dxa"/>
            <w:vAlign w:val="center"/>
          </w:tcPr>
          <w:p w:rsidR="000C5BE9" w:rsidRPr="00FD3AFE" w:rsidRDefault="000C5BE9" w:rsidP="007A57AD">
            <w:pPr>
              <w:ind w:firstLineChars="0" w:firstLine="0"/>
              <w:jc w:val="center"/>
              <w:rPr>
                <w:sz w:val="21"/>
                <w:szCs w:val="21"/>
              </w:rPr>
            </w:pPr>
            <w:r w:rsidRPr="00FD3AFE">
              <w:rPr>
                <w:sz w:val="21"/>
                <w:szCs w:val="21"/>
              </w:rPr>
              <w:t>-</w:t>
            </w:r>
          </w:p>
        </w:tc>
        <w:tc>
          <w:tcPr>
            <w:tcW w:w="1127" w:type="dxa"/>
            <w:vAlign w:val="center"/>
          </w:tcPr>
          <w:p w:rsidR="000C5BE9" w:rsidRPr="00FD3AFE" w:rsidRDefault="000C5BE9" w:rsidP="007A57AD">
            <w:pPr>
              <w:ind w:firstLineChars="0" w:firstLine="0"/>
              <w:jc w:val="center"/>
              <w:rPr>
                <w:sz w:val="21"/>
                <w:szCs w:val="21"/>
              </w:rPr>
            </w:pPr>
            <w:r w:rsidRPr="00FD3AFE">
              <w:rPr>
                <w:sz w:val="21"/>
                <w:szCs w:val="21"/>
              </w:rPr>
              <w:t>-</w:t>
            </w:r>
          </w:p>
        </w:tc>
        <w:tc>
          <w:tcPr>
            <w:tcW w:w="1075" w:type="dxa"/>
            <w:vMerge/>
            <w:vAlign w:val="center"/>
          </w:tcPr>
          <w:p w:rsidR="000C5BE9" w:rsidRPr="00FD3AFE" w:rsidRDefault="000C5BE9" w:rsidP="007A57AD">
            <w:pPr>
              <w:ind w:firstLineChars="0" w:firstLine="0"/>
              <w:jc w:val="center"/>
              <w:rPr>
                <w:sz w:val="21"/>
                <w:szCs w:val="21"/>
              </w:rPr>
            </w:pPr>
          </w:p>
        </w:tc>
        <w:tc>
          <w:tcPr>
            <w:tcW w:w="1276" w:type="dxa"/>
            <w:vAlign w:val="center"/>
          </w:tcPr>
          <w:p w:rsidR="000C5BE9" w:rsidRPr="00FD3AFE" w:rsidRDefault="000C5BE9" w:rsidP="007A57AD">
            <w:pPr>
              <w:ind w:firstLineChars="0" w:firstLine="0"/>
              <w:jc w:val="center"/>
              <w:rPr>
                <w:sz w:val="21"/>
                <w:szCs w:val="21"/>
              </w:rPr>
            </w:pPr>
            <w:r w:rsidRPr="00FD3AFE">
              <w:rPr>
                <w:sz w:val="21"/>
                <w:szCs w:val="21"/>
              </w:rPr>
              <w:t>500</w:t>
            </w:r>
          </w:p>
        </w:tc>
        <w:tc>
          <w:tcPr>
            <w:tcW w:w="1644" w:type="dxa"/>
            <w:vAlign w:val="center"/>
          </w:tcPr>
          <w:p w:rsidR="000C5BE9" w:rsidRPr="00FD3AFE" w:rsidRDefault="000C5BE9" w:rsidP="007A57AD">
            <w:pPr>
              <w:ind w:firstLineChars="0" w:firstLine="0"/>
              <w:jc w:val="center"/>
              <w:rPr>
                <w:sz w:val="21"/>
                <w:szCs w:val="21"/>
              </w:rPr>
            </w:pPr>
            <w:r w:rsidRPr="00FD3AFE">
              <w:rPr>
                <w:sz w:val="21"/>
                <w:szCs w:val="21"/>
              </w:rPr>
              <w:t>600</w:t>
            </w:r>
          </w:p>
        </w:tc>
      </w:tr>
      <w:tr w:rsidR="000C5BE9" w:rsidRPr="00FD3AFE" w:rsidTr="00CD1DEB">
        <w:trPr>
          <w:jc w:val="center"/>
        </w:trPr>
        <w:tc>
          <w:tcPr>
            <w:tcW w:w="719" w:type="dxa"/>
            <w:vMerge/>
            <w:vAlign w:val="center"/>
          </w:tcPr>
          <w:p w:rsidR="000C5BE9" w:rsidRPr="00FD3AFE" w:rsidRDefault="000C5BE9" w:rsidP="00FD3AFE">
            <w:pPr>
              <w:ind w:firstLine="420"/>
              <w:rPr>
                <w:sz w:val="21"/>
                <w:szCs w:val="21"/>
              </w:rPr>
            </w:pPr>
          </w:p>
        </w:tc>
        <w:tc>
          <w:tcPr>
            <w:tcW w:w="1129" w:type="dxa"/>
            <w:vAlign w:val="center"/>
          </w:tcPr>
          <w:p w:rsidR="000C5BE9" w:rsidRPr="00FD3AFE" w:rsidRDefault="000C5BE9" w:rsidP="007A57AD">
            <w:pPr>
              <w:ind w:firstLineChars="0" w:firstLine="0"/>
              <w:jc w:val="center"/>
              <w:rPr>
                <w:sz w:val="21"/>
                <w:szCs w:val="21"/>
              </w:rPr>
            </w:pPr>
            <w:r w:rsidRPr="00FD3AFE">
              <w:rPr>
                <w:sz w:val="21"/>
                <w:szCs w:val="21"/>
              </w:rPr>
              <w:t>15</w:t>
            </w:r>
            <w:r w:rsidRPr="00FD3AFE">
              <w:rPr>
                <w:rFonts w:hint="eastAsia"/>
                <w:sz w:val="21"/>
                <w:szCs w:val="21"/>
              </w:rPr>
              <w:t>～</w:t>
            </w:r>
            <w:r w:rsidRPr="00FD3AFE">
              <w:rPr>
                <w:sz w:val="21"/>
                <w:szCs w:val="21"/>
              </w:rPr>
              <w:t>25</w:t>
            </w:r>
          </w:p>
        </w:tc>
        <w:tc>
          <w:tcPr>
            <w:tcW w:w="847" w:type="dxa"/>
            <w:vAlign w:val="center"/>
          </w:tcPr>
          <w:p w:rsidR="000C5BE9" w:rsidRPr="00FD3AFE" w:rsidRDefault="000C5BE9" w:rsidP="007A57AD">
            <w:pPr>
              <w:ind w:firstLineChars="0" w:firstLine="0"/>
              <w:jc w:val="center"/>
              <w:rPr>
                <w:sz w:val="21"/>
                <w:szCs w:val="21"/>
              </w:rPr>
            </w:pPr>
            <w:r w:rsidRPr="00FD3AFE">
              <w:rPr>
                <w:sz w:val="21"/>
                <w:szCs w:val="21"/>
              </w:rPr>
              <w:t>240</w:t>
            </w:r>
          </w:p>
        </w:tc>
        <w:tc>
          <w:tcPr>
            <w:tcW w:w="706" w:type="dxa"/>
            <w:vAlign w:val="center"/>
          </w:tcPr>
          <w:p w:rsidR="000C5BE9" w:rsidRPr="00FD3AFE" w:rsidRDefault="000C5BE9" w:rsidP="007A57AD">
            <w:pPr>
              <w:ind w:firstLineChars="0" w:firstLine="0"/>
              <w:jc w:val="center"/>
              <w:rPr>
                <w:sz w:val="21"/>
                <w:szCs w:val="21"/>
              </w:rPr>
            </w:pPr>
            <w:r w:rsidRPr="00FD3AFE">
              <w:rPr>
                <w:sz w:val="21"/>
                <w:szCs w:val="21"/>
              </w:rPr>
              <w:t>-</w:t>
            </w:r>
          </w:p>
        </w:tc>
        <w:tc>
          <w:tcPr>
            <w:tcW w:w="1127" w:type="dxa"/>
            <w:vAlign w:val="center"/>
          </w:tcPr>
          <w:p w:rsidR="000C5BE9" w:rsidRPr="00FD3AFE" w:rsidRDefault="000C5BE9" w:rsidP="007A57AD">
            <w:pPr>
              <w:ind w:firstLineChars="0" w:firstLine="0"/>
              <w:jc w:val="center"/>
              <w:rPr>
                <w:sz w:val="21"/>
                <w:szCs w:val="21"/>
              </w:rPr>
            </w:pPr>
            <w:r w:rsidRPr="00FD3AFE">
              <w:rPr>
                <w:sz w:val="21"/>
                <w:szCs w:val="21"/>
              </w:rPr>
              <w:t>-</w:t>
            </w:r>
          </w:p>
        </w:tc>
        <w:tc>
          <w:tcPr>
            <w:tcW w:w="1075" w:type="dxa"/>
            <w:vMerge/>
            <w:vAlign w:val="center"/>
          </w:tcPr>
          <w:p w:rsidR="000C5BE9" w:rsidRPr="00FD3AFE" w:rsidRDefault="000C5BE9" w:rsidP="007A57AD">
            <w:pPr>
              <w:ind w:firstLineChars="0" w:firstLine="0"/>
              <w:jc w:val="center"/>
              <w:rPr>
                <w:sz w:val="21"/>
                <w:szCs w:val="21"/>
              </w:rPr>
            </w:pPr>
          </w:p>
        </w:tc>
        <w:tc>
          <w:tcPr>
            <w:tcW w:w="1276" w:type="dxa"/>
            <w:vAlign w:val="center"/>
          </w:tcPr>
          <w:p w:rsidR="000C5BE9" w:rsidRPr="00FD3AFE" w:rsidRDefault="000C5BE9" w:rsidP="007A57AD">
            <w:pPr>
              <w:ind w:firstLineChars="0" w:firstLine="0"/>
              <w:jc w:val="center"/>
              <w:rPr>
                <w:sz w:val="21"/>
                <w:szCs w:val="21"/>
              </w:rPr>
            </w:pPr>
            <w:r w:rsidRPr="00FD3AFE">
              <w:rPr>
                <w:sz w:val="21"/>
                <w:szCs w:val="21"/>
              </w:rPr>
              <w:t>1000</w:t>
            </w:r>
          </w:p>
        </w:tc>
        <w:tc>
          <w:tcPr>
            <w:tcW w:w="1644" w:type="dxa"/>
            <w:vAlign w:val="center"/>
          </w:tcPr>
          <w:p w:rsidR="000C5BE9" w:rsidRPr="00FD3AFE" w:rsidRDefault="000C5BE9" w:rsidP="007A57AD">
            <w:pPr>
              <w:ind w:firstLineChars="0" w:firstLine="0"/>
              <w:jc w:val="center"/>
              <w:rPr>
                <w:sz w:val="21"/>
                <w:szCs w:val="21"/>
              </w:rPr>
            </w:pPr>
            <w:r w:rsidRPr="00FD3AFE">
              <w:rPr>
                <w:sz w:val="21"/>
                <w:szCs w:val="21"/>
              </w:rPr>
              <w:t>1000</w:t>
            </w:r>
          </w:p>
        </w:tc>
      </w:tr>
      <w:tr w:rsidR="000C5BE9" w:rsidRPr="00FD3AFE" w:rsidTr="00CD1DEB">
        <w:trPr>
          <w:jc w:val="center"/>
        </w:trPr>
        <w:tc>
          <w:tcPr>
            <w:tcW w:w="8523" w:type="dxa"/>
            <w:gridSpan w:val="8"/>
            <w:vAlign w:val="center"/>
          </w:tcPr>
          <w:p w:rsidR="000C5BE9" w:rsidRPr="00FD3AFE" w:rsidRDefault="000C5BE9" w:rsidP="007A57AD">
            <w:pPr>
              <w:ind w:firstLineChars="0" w:firstLine="0"/>
              <w:jc w:val="left"/>
              <w:rPr>
                <w:sz w:val="21"/>
                <w:szCs w:val="21"/>
              </w:rPr>
            </w:pPr>
            <w:r w:rsidRPr="00FD3AFE">
              <w:rPr>
                <w:sz w:val="21"/>
                <w:szCs w:val="21"/>
              </w:rPr>
              <w:t xml:space="preserve">1. </w:t>
            </w:r>
            <w:r w:rsidRPr="00FD3AFE">
              <w:rPr>
                <w:rFonts w:hint="eastAsia"/>
                <w:sz w:val="21"/>
                <w:szCs w:val="21"/>
              </w:rPr>
              <w:t>耐水性、耐盐水性、耐化学品性能涂层试验后不生锈、不起泡、不开裂、不剥落，允许轻微变色和失光；</w:t>
            </w:r>
          </w:p>
          <w:p w:rsidR="000C5BE9" w:rsidRPr="00FD3AFE" w:rsidRDefault="000C5BE9" w:rsidP="007A57AD">
            <w:pPr>
              <w:ind w:firstLineChars="0" w:firstLine="0"/>
              <w:jc w:val="left"/>
              <w:rPr>
                <w:sz w:val="21"/>
                <w:szCs w:val="21"/>
              </w:rPr>
            </w:pPr>
            <w:r w:rsidRPr="00FD3AFE">
              <w:rPr>
                <w:sz w:val="21"/>
                <w:szCs w:val="21"/>
              </w:rPr>
              <w:t xml:space="preserve">2. </w:t>
            </w:r>
            <w:r w:rsidRPr="00FD3AFE">
              <w:rPr>
                <w:rFonts w:hint="eastAsia"/>
                <w:sz w:val="21"/>
                <w:szCs w:val="21"/>
              </w:rPr>
              <w:t>人工加速老化性能涂层试验后不生锈、不起泡、不剥落、不开裂、不粉化，允许</w:t>
            </w:r>
            <w:r w:rsidRPr="00FD3AFE">
              <w:rPr>
                <w:sz w:val="21"/>
                <w:szCs w:val="21"/>
              </w:rPr>
              <w:t>2</w:t>
            </w:r>
            <w:r w:rsidRPr="00FD3AFE">
              <w:rPr>
                <w:rFonts w:hint="eastAsia"/>
                <w:sz w:val="21"/>
                <w:szCs w:val="21"/>
              </w:rPr>
              <w:t>级变色和</w:t>
            </w:r>
            <w:r w:rsidRPr="00FD3AFE">
              <w:rPr>
                <w:sz w:val="21"/>
                <w:szCs w:val="21"/>
              </w:rPr>
              <w:t>2</w:t>
            </w:r>
            <w:r w:rsidRPr="00FD3AFE">
              <w:rPr>
                <w:rFonts w:hint="eastAsia"/>
                <w:sz w:val="21"/>
                <w:szCs w:val="21"/>
              </w:rPr>
              <w:t>级失光；</w:t>
            </w:r>
          </w:p>
          <w:p w:rsidR="000C5BE9" w:rsidRPr="00FD3AFE" w:rsidRDefault="000C5BE9" w:rsidP="007A57AD">
            <w:pPr>
              <w:ind w:firstLineChars="0" w:firstLine="0"/>
              <w:jc w:val="left"/>
              <w:rPr>
                <w:sz w:val="21"/>
                <w:szCs w:val="21"/>
              </w:rPr>
            </w:pPr>
            <w:r w:rsidRPr="00FD3AFE">
              <w:rPr>
                <w:sz w:val="21"/>
                <w:szCs w:val="21"/>
              </w:rPr>
              <w:t xml:space="preserve">3. </w:t>
            </w:r>
            <w:r w:rsidRPr="00FD3AFE">
              <w:rPr>
                <w:rFonts w:hint="eastAsia"/>
                <w:sz w:val="21"/>
                <w:szCs w:val="21"/>
              </w:rPr>
              <w:t>耐盐雾性涂层试验后不起泡、不剥落、不生锈、不开裂。</w:t>
            </w:r>
          </w:p>
        </w:tc>
      </w:tr>
      <w:tr w:rsidR="000C5BE9" w:rsidRPr="00FD3AFE" w:rsidTr="00CD1DEB">
        <w:trPr>
          <w:jc w:val="center"/>
        </w:trPr>
        <w:tc>
          <w:tcPr>
            <w:tcW w:w="8523" w:type="dxa"/>
            <w:gridSpan w:val="8"/>
            <w:vAlign w:val="center"/>
          </w:tcPr>
          <w:p w:rsidR="000C5BE9" w:rsidRPr="00FD3AFE" w:rsidRDefault="000C5BE9" w:rsidP="007A57AD">
            <w:pPr>
              <w:ind w:firstLineChars="0" w:firstLine="0"/>
              <w:jc w:val="left"/>
              <w:rPr>
                <w:sz w:val="21"/>
                <w:szCs w:val="21"/>
              </w:rPr>
            </w:pPr>
            <w:r w:rsidRPr="00FD3AFE">
              <w:rPr>
                <w:sz w:val="21"/>
                <w:szCs w:val="21"/>
              </w:rPr>
              <w:t xml:space="preserve">a </w:t>
            </w:r>
            <w:r w:rsidRPr="00FD3AFE">
              <w:rPr>
                <w:rFonts w:hint="eastAsia"/>
                <w:sz w:val="21"/>
                <w:szCs w:val="21"/>
              </w:rPr>
              <w:t>无机富锌涂层体系附着力大于等于</w:t>
            </w:r>
            <w:r w:rsidRPr="00FD3AFE">
              <w:rPr>
                <w:sz w:val="21"/>
                <w:szCs w:val="21"/>
              </w:rPr>
              <w:t>3MPa</w:t>
            </w:r>
            <w:r w:rsidRPr="00FD3AFE">
              <w:rPr>
                <w:rFonts w:hint="eastAsia"/>
                <w:sz w:val="21"/>
                <w:szCs w:val="21"/>
              </w:rPr>
              <w:t>。</w:t>
            </w:r>
          </w:p>
        </w:tc>
      </w:tr>
    </w:tbl>
    <w:p w:rsidR="000C5BE9" w:rsidRPr="004F04B4" w:rsidRDefault="00E057C5" w:rsidP="00F054EE">
      <w:pPr>
        <w:pStyle w:val="3"/>
        <w:ind w:firstLine="482"/>
      </w:pPr>
      <w:r w:rsidRPr="004F04B4">
        <w:rPr>
          <w:rFonts w:hint="eastAsia"/>
        </w:rPr>
        <w:t>6</w:t>
      </w:r>
      <w:r w:rsidR="000C5BE9" w:rsidRPr="004F04B4">
        <w:t>.9.3</w:t>
      </w:r>
      <w:r w:rsidR="000C5BE9" w:rsidRPr="004F04B4">
        <w:rPr>
          <w:rFonts w:hint="eastAsia"/>
        </w:rPr>
        <w:t>、涂料的性能要求</w:t>
      </w:r>
    </w:p>
    <w:p w:rsidR="000C5BE9" w:rsidRPr="00827D82" w:rsidRDefault="000C5BE9" w:rsidP="00827D82">
      <w:pPr>
        <w:ind w:firstLine="480"/>
      </w:pPr>
      <w:r w:rsidRPr="00827D82">
        <w:rPr>
          <w:rFonts w:hint="eastAsia"/>
        </w:rPr>
        <w:t>（</w:t>
      </w:r>
      <w:r w:rsidRPr="00827D82">
        <w:t>1</w:t>
      </w:r>
      <w:r w:rsidRPr="00827D82">
        <w:rPr>
          <w:rFonts w:hint="eastAsia"/>
        </w:rPr>
        <w:t>）车间底漆</w:t>
      </w:r>
    </w:p>
    <w:tbl>
      <w:tblPr>
        <w:tblW w:w="0" w:type="auto"/>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96"/>
        <w:gridCol w:w="3336"/>
        <w:gridCol w:w="2380"/>
      </w:tblGrid>
      <w:tr w:rsidR="000C5BE9" w:rsidRPr="00827D82" w:rsidTr="00CD1DEB">
        <w:trPr>
          <w:jc w:val="center"/>
        </w:trPr>
        <w:tc>
          <w:tcPr>
            <w:tcW w:w="2996" w:type="dxa"/>
            <w:vAlign w:val="center"/>
          </w:tcPr>
          <w:p w:rsidR="000C5BE9" w:rsidRPr="00827D82" w:rsidRDefault="000C5BE9" w:rsidP="007A57AD">
            <w:pPr>
              <w:ind w:firstLineChars="0" w:firstLine="0"/>
              <w:jc w:val="center"/>
              <w:rPr>
                <w:sz w:val="21"/>
                <w:szCs w:val="21"/>
              </w:rPr>
            </w:pPr>
            <w:r w:rsidRPr="00827D82">
              <w:rPr>
                <w:rFonts w:hint="eastAsia"/>
                <w:sz w:val="21"/>
                <w:szCs w:val="21"/>
              </w:rPr>
              <w:t>项目</w:t>
            </w:r>
          </w:p>
        </w:tc>
        <w:tc>
          <w:tcPr>
            <w:tcW w:w="3336" w:type="dxa"/>
            <w:vAlign w:val="center"/>
          </w:tcPr>
          <w:p w:rsidR="000C5BE9" w:rsidRPr="00827D82" w:rsidRDefault="000C5BE9" w:rsidP="00FD3AFE">
            <w:pPr>
              <w:ind w:firstLine="420"/>
              <w:rPr>
                <w:sz w:val="21"/>
                <w:szCs w:val="21"/>
              </w:rPr>
            </w:pPr>
            <w:r w:rsidRPr="00827D82">
              <w:rPr>
                <w:rFonts w:hint="eastAsia"/>
                <w:sz w:val="21"/>
                <w:szCs w:val="21"/>
              </w:rPr>
              <w:t>技术指标</w:t>
            </w:r>
          </w:p>
        </w:tc>
        <w:tc>
          <w:tcPr>
            <w:tcW w:w="2380" w:type="dxa"/>
            <w:vAlign w:val="center"/>
          </w:tcPr>
          <w:p w:rsidR="000C5BE9" w:rsidRPr="00827D82" w:rsidRDefault="000C5BE9" w:rsidP="00FD3AFE">
            <w:pPr>
              <w:ind w:firstLine="420"/>
              <w:rPr>
                <w:sz w:val="21"/>
                <w:szCs w:val="21"/>
              </w:rPr>
            </w:pPr>
            <w:r w:rsidRPr="00827D82">
              <w:rPr>
                <w:rFonts w:hint="eastAsia"/>
                <w:sz w:val="21"/>
                <w:szCs w:val="21"/>
              </w:rPr>
              <w:t>试验方法</w:t>
            </w:r>
          </w:p>
        </w:tc>
      </w:tr>
      <w:tr w:rsidR="000C5BE9" w:rsidRPr="00827D82" w:rsidTr="00CD1DEB">
        <w:trPr>
          <w:jc w:val="center"/>
        </w:trPr>
        <w:tc>
          <w:tcPr>
            <w:tcW w:w="2996" w:type="dxa"/>
            <w:vAlign w:val="center"/>
          </w:tcPr>
          <w:p w:rsidR="000C5BE9" w:rsidRPr="00827D82" w:rsidRDefault="000C5BE9" w:rsidP="007A57AD">
            <w:pPr>
              <w:ind w:firstLineChars="0" w:firstLine="0"/>
              <w:jc w:val="center"/>
              <w:rPr>
                <w:sz w:val="21"/>
                <w:szCs w:val="21"/>
              </w:rPr>
            </w:pPr>
            <w:r w:rsidRPr="00827D82">
              <w:rPr>
                <w:rFonts w:hint="eastAsia"/>
                <w:sz w:val="21"/>
                <w:szCs w:val="21"/>
              </w:rPr>
              <w:t>在容器中状态</w:t>
            </w:r>
          </w:p>
        </w:tc>
        <w:tc>
          <w:tcPr>
            <w:tcW w:w="3336" w:type="dxa"/>
            <w:vAlign w:val="center"/>
          </w:tcPr>
          <w:p w:rsidR="000C5BE9" w:rsidRPr="00827D82" w:rsidRDefault="000C5BE9" w:rsidP="007A57AD">
            <w:pPr>
              <w:ind w:firstLineChars="0" w:firstLine="0"/>
              <w:jc w:val="center"/>
              <w:rPr>
                <w:sz w:val="21"/>
                <w:szCs w:val="21"/>
              </w:rPr>
            </w:pPr>
            <w:r w:rsidRPr="00827D82">
              <w:rPr>
                <w:rFonts w:hint="eastAsia"/>
                <w:sz w:val="21"/>
                <w:szCs w:val="21"/>
              </w:rPr>
              <w:t>搅拌后无硬块，呈均匀状态</w:t>
            </w:r>
          </w:p>
        </w:tc>
        <w:tc>
          <w:tcPr>
            <w:tcW w:w="2380" w:type="dxa"/>
            <w:vAlign w:val="center"/>
          </w:tcPr>
          <w:p w:rsidR="000C5BE9" w:rsidRPr="00827D82" w:rsidRDefault="000C5BE9" w:rsidP="007A57AD">
            <w:pPr>
              <w:ind w:firstLineChars="0" w:firstLine="0"/>
              <w:jc w:val="center"/>
              <w:rPr>
                <w:sz w:val="21"/>
                <w:szCs w:val="21"/>
              </w:rPr>
            </w:pPr>
            <w:r w:rsidRPr="00827D82">
              <w:rPr>
                <w:rFonts w:hint="eastAsia"/>
                <w:sz w:val="21"/>
                <w:szCs w:val="21"/>
              </w:rPr>
              <w:t>目测</w:t>
            </w:r>
          </w:p>
        </w:tc>
      </w:tr>
      <w:tr w:rsidR="000C5BE9" w:rsidRPr="00827D82" w:rsidTr="00CD1DEB">
        <w:trPr>
          <w:jc w:val="center"/>
        </w:trPr>
        <w:tc>
          <w:tcPr>
            <w:tcW w:w="2996" w:type="dxa"/>
            <w:vAlign w:val="center"/>
          </w:tcPr>
          <w:p w:rsidR="000C5BE9" w:rsidRPr="00827D82" w:rsidRDefault="000C5BE9" w:rsidP="007A57AD">
            <w:pPr>
              <w:ind w:firstLineChars="0" w:firstLine="0"/>
              <w:jc w:val="center"/>
              <w:rPr>
                <w:sz w:val="21"/>
                <w:szCs w:val="21"/>
              </w:rPr>
            </w:pPr>
            <w:r w:rsidRPr="00827D82">
              <w:rPr>
                <w:rFonts w:hint="eastAsia"/>
                <w:sz w:val="21"/>
                <w:szCs w:val="21"/>
              </w:rPr>
              <w:t>不挥发物含量，</w:t>
            </w:r>
            <w:r w:rsidRPr="00827D82">
              <w:rPr>
                <w:sz w:val="21"/>
                <w:szCs w:val="21"/>
              </w:rPr>
              <w:t>%</w:t>
            </w:r>
          </w:p>
        </w:tc>
        <w:tc>
          <w:tcPr>
            <w:tcW w:w="3336" w:type="dxa"/>
            <w:vAlign w:val="center"/>
          </w:tcPr>
          <w:p w:rsidR="000C5BE9" w:rsidRPr="00827D82" w:rsidRDefault="000C5BE9" w:rsidP="007A57AD">
            <w:pPr>
              <w:ind w:firstLineChars="0" w:firstLine="0"/>
              <w:jc w:val="center"/>
              <w:rPr>
                <w:sz w:val="21"/>
                <w:szCs w:val="21"/>
              </w:rPr>
            </w:pPr>
            <w:r w:rsidRPr="00827D82">
              <w:rPr>
                <w:sz w:val="21"/>
                <w:szCs w:val="21"/>
              </w:rPr>
              <w:t>40</w:t>
            </w:r>
            <w:r w:rsidRPr="00827D82">
              <w:rPr>
                <w:rFonts w:hint="eastAsia"/>
                <w:sz w:val="21"/>
                <w:szCs w:val="21"/>
              </w:rPr>
              <w:t>～</w:t>
            </w:r>
            <w:r w:rsidRPr="00827D82">
              <w:rPr>
                <w:sz w:val="21"/>
                <w:szCs w:val="21"/>
              </w:rPr>
              <w:t>60</w:t>
            </w:r>
          </w:p>
        </w:tc>
        <w:tc>
          <w:tcPr>
            <w:tcW w:w="2380" w:type="dxa"/>
            <w:vAlign w:val="center"/>
          </w:tcPr>
          <w:p w:rsidR="000C5BE9" w:rsidRPr="00827D82" w:rsidRDefault="000C5BE9" w:rsidP="007A57AD">
            <w:pPr>
              <w:ind w:firstLineChars="0" w:firstLine="0"/>
              <w:jc w:val="center"/>
              <w:rPr>
                <w:sz w:val="21"/>
                <w:szCs w:val="21"/>
              </w:rPr>
            </w:pPr>
            <w:r w:rsidRPr="00827D82">
              <w:rPr>
                <w:sz w:val="21"/>
                <w:szCs w:val="21"/>
              </w:rPr>
              <w:t>GB/T 1725</w:t>
            </w:r>
          </w:p>
        </w:tc>
      </w:tr>
      <w:tr w:rsidR="000C5BE9" w:rsidRPr="00827D82" w:rsidTr="00CD1DEB">
        <w:trPr>
          <w:jc w:val="center"/>
        </w:trPr>
        <w:tc>
          <w:tcPr>
            <w:tcW w:w="2996" w:type="dxa"/>
            <w:vAlign w:val="center"/>
          </w:tcPr>
          <w:p w:rsidR="000C5BE9" w:rsidRPr="00827D82" w:rsidRDefault="000C5BE9" w:rsidP="007A57AD">
            <w:pPr>
              <w:ind w:firstLineChars="0" w:firstLine="0"/>
              <w:jc w:val="center"/>
              <w:rPr>
                <w:sz w:val="21"/>
                <w:szCs w:val="21"/>
              </w:rPr>
            </w:pPr>
            <w:r w:rsidRPr="00827D82">
              <w:rPr>
                <w:rFonts w:hint="eastAsia"/>
                <w:sz w:val="21"/>
                <w:szCs w:val="21"/>
              </w:rPr>
              <w:t>不挥发物中的金属锌含量，</w:t>
            </w:r>
            <w:r w:rsidRPr="00827D82">
              <w:rPr>
                <w:sz w:val="21"/>
                <w:szCs w:val="21"/>
              </w:rPr>
              <w:t>%</w:t>
            </w:r>
          </w:p>
        </w:tc>
        <w:tc>
          <w:tcPr>
            <w:tcW w:w="3336" w:type="dxa"/>
            <w:vAlign w:val="center"/>
          </w:tcPr>
          <w:p w:rsidR="000C5BE9" w:rsidRPr="00827D82" w:rsidRDefault="000C5BE9" w:rsidP="007A57AD">
            <w:pPr>
              <w:ind w:firstLineChars="0" w:firstLine="0"/>
              <w:jc w:val="center"/>
              <w:rPr>
                <w:sz w:val="21"/>
                <w:szCs w:val="21"/>
              </w:rPr>
            </w:pPr>
            <w:r w:rsidRPr="00827D82">
              <w:rPr>
                <w:sz w:val="21"/>
                <w:szCs w:val="21"/>
              </w:rPr>
              <w:t>30</w:t>
            </w:r>
            <w:r w:rsidRPr="00827D82">
              <w:rPr>
                <w:rFonts w:hint="eastAsia"/>
                <w:sz w:val="21"/>
                <w:szCs w:val="21"/>
              </w:rPr>
              <w:t>～</w:t>
            </w:r>
            <w:r w:rsidRPr="00827D82">
              <w:rPr>
                <w:sz w:val="21"/>
                <w:szCs w:val="21"/>
              </w:rPr>
              <w:t>50</w:t>
            </w:r>
          </w:p>
        </w:tc>
        <w:tc>
          <w:tcPr>
            <w:tcW w:w="2380" w:type="dxa"/>
            <w:vAlign w:val="center"/>
          </w:tcPr>
          <w:p w:rsidR="000C5BE9" w:rsidRPr="00827D82" w:rsidRDefault="000C5BE9" w:rsidP="007A57AD">
            <w:pPr>
              <w:ind w:firstLineChars="0" w:firstLine="0"/>
              <w:jc w:val="center"/>
              <w:rPr>
                <w:sz w:val="21"/>
                <w:szCs w:val="21"/>
              </w:rPr>
            </w:pPr>
            <w:r w:rsidRPr="00827D82">
              <w:rPr>
                <w:sz w:val="21"/>
                <w:szCs w:val="21"/>
              </w:rPr>
              <w:t>HG/T 3668</w:t>
            </w:r>
          </w:p>
        </w:tc>
      </w:tr>
      <w:tr w:rsidR="000C5BE9" w:rsidRPr="00827D82" w:rsidTr="00CD1DEB">
        <w:trPr>
          <w:jc w:val="center"/>
        </w:trPr>
        <w:tc>
          <w:tcPr>
            <w:tcW w:w="2996" w:type="dxa"/>
            <w:vAlign w:val="center"/>
          </w:tcPr>
          <w:p w:rsidR="000C5BE9" w:rsidRPr="00827D82" w:rsidRDefault="000C5BE9" w:rsidP="007A57AD">
            <w:pPr>
              <w:ind w:firstLineChars="0" w:firstLine="0"/>
              <w:jc w:val="center"/>
              <w:rPr>
                <w:sz w:val="21"/>
                <w:szCs w:val="21"/>
              </w:rPr>
            </w:pPr>
            <w:r w:rsidRPr="00827D82">
              <w:rPr>
                <w:rFonts w:hint="eastAsia"/>
                <w:sz w:val="21"/>
                <w:szCs w:val="21"/>
              </w:rPr>
              <w:t>表干时间，</w:t>
            </w:r>
            <w:r w:rsidRPr="00827D82">
              <w:rPr>
                <w:sz w:val="21"/>
                <w:szCs w:val="21"/>
              </w:rPr>
              <w:t>min</w:t>
            </w:r>
          </w:p>
        </w:tc>
        <w:tc>
          <w:tcPr>
            <w:tcW w:w="3336" w:type="dxa"/>
            <w:vAlign w:val="center"/>
          </w:tcPr>
          <w:p w:rsidR="000C5BE9" w:rsidRPr="00827D82" w:rsidRDefault="000C5BE9" w:rsidP="007A57AD">
            <w:pPr>
              <w:ind w:firstLineChars="0" w:firstLine="0"/>
              <w:jc w:val="center"/>
              <w:rPr>
                <w:sz w:val="21"/>
                <w:szCs w:val="21"/>
              </w:rPr>
            </w:pPr>
            <w:r w:rsidRPr="00827D82">
              <w:rPr>
                <w:rFonts w:hint="eastAsia"/>
                <w:sz w:val="21"/>
                <w:szCs w:val="21"/>
              </w:rPr>
              <w:t>≤</w:t>
            </w:r>
            <w:r w:rsidRPr="00827D82">
              <w:rPr>
                <w:sz w:val="21"/>
                <w:szCs w:val="21"/>
              </w:rPr>
              <w:t>5</w:t>
            </w:r>
          </w:p>
        </w:tc>
        <w:tc>
          <w:tcPr>
            <w:tcW w:w="2380" w:type="dxa"/>
            <w:vAlign w:val="center"/>
          </w:tcPr>
          <w:p w:rsidR="000C5BE9" w:rsidRPr="00827D82" w:rsidRDefault="000C5BE9" w:rsidP="007A57AD">
            <w:pPr>
              <w:ind w:firstLineChars="0" w:firstLine="0"/>
              <w:jc w:val="center"/>
              <w:rPr>
                <w:sz w:val="21"/>
                <w:szCs w:val="21"/>
              </w:rPr>
            </w:pPr>
            <w:r w:rsidRPr="00827D82">
              <w:rPr>
                <w:sz w:val="21"/>
                <w:szCs w:val="21"/>
              </w:rPr>
              <w:t>GB/T 1728</w:t>
            </w:r>
          </w:p>
        </w:tc>
      </w:tr>
      <w:tr w:rsidR="000C5BE9" w:rsidRPr="00827D82" w:rsidTr="00CD1DEB">
        <w:trPr>
          <w:jc w:val="center"/>
        </w:trPr>
        <w:tc>
          <w:tcPr>
            <w:tcW w:w="2996" w:type="dxa"/>
            <w:vAlign w:val="center"/>
          </w:tcPr>
          <w:p w:rsidR="000C5BE9" w:rsidRPr="00827D82" w:rsidRDefault="000C5BE9" w:rsidP="007A57AD">
            <w:pPr>
              <w:ind w:firstLineChars="0" w:firstLine="0"/>
              <w:jc w:val="center"/>
              <w:rPr>
                <w:sz w:val="21"/>
                <w:szCs w:val="21"/>
              </w:rPr>
            </w:pPr>
            <w:r w:rsidRPr="00827D82">
              <w:rPr>
                <w:rFonts w:hint="eastAsia"/>
                <w:sz w:val="21"/>
                <w:szCs w:val="21"/>
              </w:rPr>
              <w:t>焊接与切割</w:t>
            </w:r>
          </w:p>
        </w:tc>
        <w:tc>
          <w:tcPr>
            <w:tcW w:w="3336" w:type="dxa"/>
            <w:vAlign w:val="center"/>
          </w:tcPr>
          <w:p w:rsidR="000C5BE9" w:rsidRPr="00827D82" w:rsidRDefault="000C5BE9" w:rsidP="007A57AD">
            <w:pPr>
              <w:ind w:firstLineChars="0" w:firstLine="0"/>
              <w:jc w:val="center"/>
              <w:rPr>
                <w:sz w:val="21"/>
                <w:szCs w:val="21"/>
              </w:rPr>
            </w:pPr>
            <w:r w:rsidRPr="00827D82">
              <w:rPr>
                <w:rFonts w:hint="eastAsia"/>
                <w:sz w:val="21"/>
                <w:szCs w:val="21"/>
              </w:rPr>
              <w:t>合格</w:t>
            </w:r>
          </w:p>
        </w:tc>
        <w:tc>
          <w:tcPr>
            <w:tcW w:w="2380" w:type="dxa"/>
            <w:vAlign w:val="center"/>
          </w:tcPr>
          <w:p w:rsidR="000C5BE9" w:rsidRPr="00827D82" w:rsidRDefault="000C5BE9" w:rsidP="007A57AD">
            <w:pPr>
              <w:ind w:firstLineChars="0" w:firstLine="0"/>
              <w:jc w:val="center"/>
              <w:rPr>
                <w:sz w:val="21"/>
                <w:szCs w:val="21"/>
              </w:rPr>
            </w:pPr>
            <w:r w:rsidRPr="00827D82">
              <w:rPr>
                <w:sz w:val="21"/>
                <w:szCs w:val="21"/>
              </w:rPr>
              <w:t>GB/T 6747</w:t>
            </w:r>
          </w:p>
        </w:tc>
      </w:tr>
      <w:tr w:rsidR="000C5BE9" w:rsidRPr="00827D82" w:rsidTr="00CD1DEB">
        <w:trPr>
          <w:jc w:val="center"/>
        </w:trPr>
        <w:tc>
          <w:tcPr>
            <w:tcW w:w="2996" w:type="dxa"/>
            <w:vAlign w:val="center"/>
          </w:tcPr>
          <w:p w:rsidR="000C5BE9" w:rsidRPr="00827D82" w:rsidRDefault="000C5BE9" w:rsidP="007A57AD">
            <w:pPr>
              <w:ind w:firstLineChars="0" w:firstLine="0"/>
              <w:jc w:val="center"/>
              <w:rPr>
                <w:sz w:val="21"/>
                <w:szCs w:val="21"/>
              </w:rPr>
            </w:pPr>
            <w:r w:rsidRPr="00827D82">
              <w:rPr>
                <w:rFonts w:hint="eastAsia"/>
                <w:sz w:val="21"/>
                <w:szCs w:val="21"/>
              </w:rPr>
              <w:t>弯曲与成型</w:t>
            </w:r>
          </w:p>
        </w:tc>
        <w:tc>
          <w:tcPr>
            <w:tcW w:w="3336" w:type="dxa"/>
            <w:vAlign w:val="center"/>
          </w:tcPr>
          <w:p w:rsidR="000C5BE9" w:rsidRPr="00827D82" w:rsidRDefault="000C5BE9" w:rsidP="007A57AD">
            <w:pPr>
              <w:ind w:firstLineChars="0" w:firstLine="0"/>
              <w:jc w:val="center"/>
              <w:rPr>
                <w:sz w:val="21"/>
                <w:szCs w:val="21"/>
              </w:rPr>
            </w:pPr>
            <w:r w:rsidRPr="00827D82">
              <w:rPr>
                <w:rFonts w:hint="eastAsia"/>
                <w:sz w:val="21"/>
                <w:szCs w:val="21"/>
              </w:rPr>
              <w:t>合格</w:t>
            </w:r>
          </w:p>
        </w:tc>
        <w:tc>
          <w:tcPr>
            <w:tcW w:w="2380" w:type="dxa"/>
            <w:vAlign w:val="center"/>
          </w:tcPr>
          <w:p w:rsidR="000C5BE9" w:rsidRPr="00827D82" w:rsidRDefault="000C5BE9" w:rsidP="007A57AD">
            <w:pPr>
              <w:ind w:firstLineChars="0" w:firstLine="0"/>
              <w:jc w:val="center"/>
              <w:rPr>
                <w:sz w:val="21"/>
                <w:szCs w:val="21"/>
              </w:rPr>
            </w:pPr>
            <w:r w:rsidRPr="00827D82">
              <w:rPr>
                <w:sz w:val="21"/>
                <w:szCs w:val="21"/>
              </w:rPr>
              <w:t>GB/T 6747</w:t>
            </w:r>
          </w:p>
        </w:tc>
      </w:tr>
    </w:tbl>
    <w:p w:rsidR="000C5BE9" w:rsidRPr="00827D82" w:rsidRDefault="000C5BE9" w:rsidP="00827D82">
      <w:pPr>
        <w:ind w:firstLine="480"/>
      </w:pPr>
      <w:r w:rsidRPr="00827D82">
        <w:rPr>
          <w:rFonts w:hint="eastAsia"/>
        </w:rPr>
        <w:t>（</w:t>
      </w:r>
      <w:r w:rsidRPr="00827D82">
        <w:t>2</w:t>
      </w:r>
      <w:r w:rsidRPr="00827D82">
        <w:rPr>
          <w:rFonts w:hint="eastAsia"/>
        </w:rPr>
        <w:t>）环氧富锌底漆</w:t>
      </w:r>
    </w:p>
    <w:tbl>
      <w:tblPr>
        <w:tblW w:w="0" w:type="auto"/>
        <w:jc w:val="center"/>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00"/>
        <w:gridCol w:w="1843"/>
        <w:gridCol w:w="3611"/>
        <w:gridCol w:w="1966"/>
      </w:tblGrid>
      <w:tr w:rsidR="000C5BE9" w:rsidRPr="00FD3AFE" w:rsidTr="00CD1DEB">
        <w:trPr>
          <w:jc w:val="center"/>
        </w:trPr>
        <w:tc>
          <w:tcPr>
            <w:tcW w:w="3443" w:type="dxa"/>
            <w:gridSpan w:val="2"/>
            <w:vAlign w:val="center"/>
          </w:tcPr>
          <w:p w:rsidR="000C5BE9" w:rsidRPr="00FD3AFE" w:rsidRDefault="000C5BE9" w:rsidP="007A57AD">
            <w:pPr>
              <w:ind w:firstLineChars="0" w:firstLine="0"/>
              <w:jc w:val="center"/>
              <w:rPr>
                <w:sz w:val="21"/>
                <w:szCs w:val="21"/>
              </w:rPr>
            </w:pPr>
            <w:r w:rsidRPr="00FD3AFE">
              <w:rPr>
                <w:rFonts w:hint="eastAsia"/>
                <w:sz w:val="21"/>
                <w:szCs w:val="21"/>
              </w:rPr>
              <w:lastRenderedPageBreak/>
              <w:t>项目</w:t>
            </w:r>
          </w:p>
        </w:tc>
        <w:tc>
          <w:tcPr>
            <w:tcW w:w="3611" w:type="dxa"/>
            <w:vAlign w:val="center"/>
          </w:tcPr>
          <w:p w:rsidR="000C5BE9" w:rsidRPr="00FD3AFE" w:rsidRDefault="000C5BE9" w:rsidP="00FD3AFE">
            <w:pPr>
              <w:ind w:firstLine="420"/>
              <w:rPr>
                <w:sz w:val="21"/>
                <w:szCs w:val="21"/>
              </w:rPr>
            </w:pPr>
            <w:r w:rsidRPr="00FD3AFE">
              <w:rPr>
                <w:rFonts w:hint="eastAsia"/>
                <w:sz w:val="21"/>
                <w:szCs w:val="21"/>
              </w:rPr>
              <w:t>技术指标</w:t>
            </w:r>
          </w:p>
        </w:tc>
        <w:tc>
          <w:tcPr>
            <w:tcW w:w="1966" w:type="dxa"/>
            <w:vAlign w:val="center"/>
          </w:tcPr>
          <w:p w:rsidR="000C5BE9" w:rsidRPr="00FD3AFE" w:rsidRDefault="000C5BE9" w:rsidP="00FD3AFE">
            <w:pPr>
              <w:ind w:firstLine="420"/>
              <w:rPr>
                <w:sz w:val="21"/>
                <w:szCs w:val="21"/>
              </w:rPr>
            </w:pPr>
            <w:r w:rsidRPr="00FD3AFE">
              <w:rPr>
                <w:rFonts w:hint="eastAsia"/>
                <w:sz w:val="21"/>
                <w:szCs w:val="21"/>
              </w:rPr>
              <w:t>试验方法</w:t>
            </w:r>
          </w:p>
        </w:tc>
      </w:tr>
      <w:tr w:rsidR="000C5BE9" w:rsidRPr="00FD3AFE" w:rsidTr="00CD1DEB">
        <w:trPr>
          <w:jc w:val="center"/>
        </w:trPr>
        <w:tc>
          <w:tcPr>
            <w:tcW w:w="3443" w:type="dxa"/>
            <w:gridSpan w:val="2"/>
            <w:vAlign w:val="center"/>
          </w:tcPr>
          <w:p w:rsidR="000C5BE9" w:rsidRPr="00FD3AFE" w:rsidRDefault="000C5BE9" w:rsidP="007A57AD">
            <w:pPr>
              <w:ind w:firstLineChars="0" w:firstLine="0"/>
              <w:jc w:val="center"/>
              <w:rPr>
                <w:sz w:val="21"/>
                <w:szCs w:val="21"/>
              </w:rPr>
            </w:pPr>
            <w:r w:rsidRPr="00FD3AFE">
              <w:rPr>
                <w:rFonts w:hint="eastAsia"/>
                <w:sz w:val="21"/>
                <w:szCs w:val="21"/>
              </w:rPr>
              <w:t>容器中状态</w:t>
            </w:r>
          </w:p>
        </w:tc>
        <w:tc>
          <w:tcPr>
            <w:tcW w:w="3611" w:type="dxa"/>
            <w:vAlign w:val="center"/>
          </w:tcPr>
          <w:p w:rsidR="000C5BE9" w:rsidRPr="00FD3AFE" w:rsidRDefault="000C5BE9" w:rsidP="007A57AD">
            <w:pPr>
              <w:ind w:firstLineChars="0" w:firstLine="0"/>
              <w:jc w:val="center"/>
              <w:rPr>
                <w:sz w:val="21"/>
                <w:szCs w:val="21"/>
              </w:rPr>
            </w:pPr>
            <w:r w:rsidRPr="00FD3AFE">
              <w:rPr>
                <w:rFonts w:hint="eastAsia"/>
                <w:sz w:val="21"/>
                <w:szCs w:val="21"/>
              </w:rPr>
              <w:t>搅拌后无硬块，呈均匀状态；粉料呈微小均匀粉末状态</w:t>
            </w:r>
          </w:p>
        </w:tc>
        <w:tc>
          <w:tcPr>
            <w:tcW w:w="1966" w:type="dxa"/>
            <w:vAlign w:val="center"/>
          </w:tcPr>
          <w:p w:rsidR="000C5BE9" w:rsidRPr="00FD3AFE" w:rsidRDefault="000C5BE9" w:rsidP="007A57AD">
            <w:pPr>
              <w:ind w:firstLineChars="0" w:firstLine="0"/>
              <w:jc w:val="center"/>
              <w:rPr>
                <w:sz w:val="21"/>
                <w:szCs w:val="21"/>
              </w:rPr>
            </w:pPr>
            <w:r w:rsidRPr="00FD3AFE">
              <w:rPr>
                <w:rFonts w:hint="eastAsia"/>
                <w:sz w:val="21"/>
                <w:szCs w:val="21"/>
              </w:rPr>
              <w:t>目测</w:t>
            </w:r>
          </w:p>
        </w:tc>
      </w:tr>
      <w:tr w:rsidR="000C5BE9" w:rsidRPr="00FD3AFE" w:rsidTr="00CD1DEB">
        <w:trPr>
          <w:jc w:val="center"/>
        </w:trPr>
        <w:tc>
          <w:tcPr>
            <w:tcW w:w="3443" w:type="dxa"/>
            <w:gridSpan w:val="2"/>
            <w:vAlign w:val="center"/>
          </w:tcPr>
          <w:p w:rsidR="000C5BE9" w:rsidRPr="00FD3AFE" w:rsidRDefault="000C5BE9" w:rsidP="007A57AD">
            <w:pPr>
              <w:ind w:firstLineChars="0" w:firstLine="0"/>
              <w:jc w:val="center"/>
              <w:rPr>
                <w:sz w:val="21"/>
                <w:szCs w:val="21"/>
              </w:rPr>
            </w:pPr>
            <w:r w:rsidRPr="00FD3AFE">
              <w:rPr>
                <w:rFonts w:hint="eastAsia"/>
                <w:sz w:val="21"/>
                <w:szCs w:val="21"/>
              </w:rPr>
              <w:t>不挥发份中的金属锌含量，</w:t>
            </w:r>
            <w:r w:rsidRPr="00FD3AFE">
              <w:rPr>
                <w:sz w:val="21"/>
                <w:szCs w:val="21"/>
              </w:rPr>
              <w:t>%</w:t>
            </w:r>
          </w:p>
        </w:tc>
        <w:tc>
          <w:tcPr>
            <w:tcW w:w="3611" w:type="dxa"/>
            <w:vAlign w:val="center"/>
          </w:tcPr>
          <w:p w:rsidR="000C5BE9" w:rsidRPr="00FD3AFE" w:rsidRDefault="000C5BE9" w:rsidP="007A57AD">
            <w:pPr>
              <w:ind w:firstLineChars="0" w:firstLine="0"/>
              <w:jc w:val="center"/>
              <w:rPr>
                <w:sz w:val="21"/>
                <w:szCs w:val="21"/>
              </w:rPr>
            </w:pPr>
            <w:r w:rsidRPr="00FD3AFE">
              <w:rPr>
                <w:rFonts w:hint="eastAsia"/>
                <w:sz w:val="21"/>
                <w:szCs w:val="21"/>
              </w:rPr>
              <w:t>≥</w:t>
            </w:r>
            <w:r w:rsidRPr="00FD3AFE">
              <w:rPr>
                <w:sz w:val="21"/>
                <w:szCs w:val="21"/>
              </w:rPr>
              <w:t>70</w:t>
            </w:r>
          </w:p>
        </w:tc>
        <w:tc>
          <w:tcPr>
            <w:tcW w:w="1966" w:type="dxa"/>
            <w:vAlign w:val="center"/>
          </w:tcPr>
          <w:p w:rsidR="000C5BE9" w:rsidRPr="00FD3AFE" w:rsidRDefault="000C5BE9" w:rsidP="007A57AD">
            <w:pPr>
              <w:ind w:firstLineChars="0" w:firstLine="0"/>
              <w:jc w:val="center"/>
              <w:rPr>
                <w:sz w:val="21"/>
                <w:szCs w:val="21"/>
              </w:rPr>
            </w:pPr>
            <w:r w:rsidRPr="00FD3AFE">
              <w:rPr>
                <w:sz w:val="21"/>
                <w:szCs w:val="21"/>
              </w:rPr>
              <w:t>HG/T 3668</w:t>
            </w:r>
          </w:p>
        </w:tc>
      </w:tr>
      <w:tr w:rsidR="000C5BE9" w:rsidRPr="00FD3AFE" w:rsidTr="00CD1DEB">
        <w:trPr>
          <w:jc w:val="center"/>
        </w:trPr>
        <w:tc>
          <w:tcPr>
            <w:tcW w:w="3443" w:type="dxa"/>
            <w:gridSpan w:val="2"/>
            <w:vAlign w:val="center"/>
          </w:tcPr>
          <w:p w:rsidR="000C5BE9" w:rsidRPr="00FD3AFE" w:rsidRDefault="000C5BE9" w:rsidP="007A57AD">
            <w:pPr>
              <w:ind w:firstLineChars="0" w:firstLine="0"/>
              <w:jc w:val="center"/>
              <w:rPr>
                <w:sz w:val="21"/>
                <w:szCs w:val="21"/>
              </w:rPr>
            </w:pPr>
            <w:r w:rsidRPr="00FD3AFE">
              <w:rPr>
                <w:rFonts w:hint="eastAsia"/>
                <w:sz w:val="21"/>
                <w:szCs w:val="21"/>
              </w:rPr>
              <w:t>耐热性，℃</w:t>
            </w:r>
          </w:p>
        </w:tc>
        <w:tc>
          <w:tcPr>
            <w:tcW w:w="3611" w:type="dxa"/>
            <w:vAlign w:val="center"/>
          </w:tcPr>
          <w:p w:rsidR="000C5BE9" w:rsidRPr="00FD3AFE" w:rsidRDefault="000C5BE9" w:rsidP="007A57AD">
            <w:pPr>
              <w:ind w:firstLineChars="0" w:firstLine="0"/>
              <w:jc w:val="center"/>
              <w:rPr>
                <w:sz w:val="21"/>
                <w:szCs w:val="21"/>
              </w:rPr>
            </w:pPr>
            <w:r w:rsidRPr="00FD3AFE">
              <w:rPr>
                <w:sz w:val="21"/>
                <w:szCs w:val="21"/>
              </w:rPr>
              <w:t>250</w:t>
            </w:r>
            <w:r w:rsidRPr="00FD3AFE">
              <w:rPr>
                <w:rFonts w:hint="eastAsia"/>
                <w:sz w:val="21"/>
                <w:szCs w:val="21"/>
              </w:rPr>
              <w:t>℃，</w:t>
            </w:r>
            <w:r w:rsidRPr="00FD3AFE">
              <w:rPr>
                <w:sz w:val="21"/>
                <w:szCs w:val="21"/>
              </w:rPr>
              <w:t>1h</w:t>
            </w:r>
            <w:r w:rsidRPr="00FD3AFE">
              <w:rPr>
                <w:rFonts w:hint="eastAsia"/>
                <w:sz w:val="21"/>
                <w:szCs w:val="21"/>
              </w:rPr>
              <w:t>漆膜完整，允许变色</w:t>
            </w:r>
          </w:p>
        </w:tc>
        <w:tc>
          <w:tcPr>
            <w:tcW w:w="1966" w:type="dxa"/>
            <w:vAlign w:val="center"/>
          </w:tcPr>
          <w:p w:rsidR="000C5BE9" w:rsidRPr="00FD3AFE" w:rsidRDefault="000C5BE9" w:rsidP="007A57AD">
            <w:pPr>
              <w:ind w:firstLineChars="0" w:firstLine="0"/>
              <w:jc w:val="center"/>
              <w:rPr>
                <w:sz w:val="21"/>
                <w:szCs w:val="21"/>
              </w:rPr>
            </w:pPr>
            <w:r w:rsidRPr="00FD3AFE">
              <w:rPr>
                <w:sz w:val="21"/>
                <w:szCs w:val="21"/>
              </w:rPr>
              <w:t>GB/T 1735</w:t>
            </w:r>
          </w:p>
        </w:tc>
      </w:tr>
      <w:tr w:rsidR="000C5BE9" w:rsidRPr="00FD3AFE" w:rsidTr="00CD1DEB">
        <w:trPr>
          <w:jc w:val="center"/>
        </w:trPr>
        <w:tc>
          <w:tcPr>
            <w:tcW w:w="3443" w:type="dxa"/>
            <w:gridSpan w:val="2"/>
            <w:vAlign w:val="center"/>
          </w:tcPr>
          <w:p w:rsidR="000C5BE9" w:rsidRPr="00FD3AFE" w:rsidRDefault="000C5BE9" w:rsidP="007A57AD">
            <w:pPr>
              <w:ind w:firstLineChars="0" w:firstLine="0"/>
              <w:jc w:val="center"/>
              <w:rPr>
                <w:sz w:val="21"/>
                <w:szCs w:val="21"/>
              </w:rPr>
            </w:pPr>
            <w:r w:rsidRPr="00FD3AFE">
              <w:rPr>
                <w:rFonts w:hint="eastAsia"/>
                <w:sz w:val="21"/>
                <w:szCs w:val="21"/>
              </w:rPr>
              <w:t>不挥发物含量，</w:t>
            </w:r>
            <w:r w:rsidRPr="00FD3AFE">
              <w:rPr>
                <w:sz w:val="21"/>
                <w:szCs w:val="21"/>
              </w:rPr>
              <w:t>%</w:t>
            </w:r>
          </w:p>
        </w:tc>
        <w:tc>
          <w:tcPr>
            <w:tcW w:w="3611" w:type="dxa"/>
            <w:vAlign w:val="center"/>
          </w:tcPr>
          <w:p w:rsidR="000C5BE9" w:rsidRPr="00FD3AFE" w:rsidRDefault="000C5BE9" w:rsidP="007A57AD">
            <w:pPr>
              <w:ind w:firstLineChars="0" w:firstLine="0"/>
              <w:jc w:val="center"/>
              <w:rPr>
                <w:sz w:val="21"/>
                <w:szCs w:val="21"/>
              </w:rPr>
            </w:pPr>
            <w:r w:rsidRPr="00FD3AFE">
              <w:rPr>
                <w:rFonts w:hint="eastAsia"/>
                <w:sz w:val="21"/>
                <w:szCs w:val="21"/>
              </w:rPr>
              <w:t>≥</w:t>
            </w:r>
            <w:r w:rsidRPr="00FD3AFE">
              <w:rPr>
                <w:sz w:val="21"/>
                <w:szCs w:val="21"/>
              </w:rPr>
              <w:t>75</w:t>
            </w:r>
          </w:p>
        </w:tc>
        <w:tc>
          <w:tcPr>
            <w:tcW w:w="1966" w:type="dxa"/>
            <w:vAlign w:val="center"/>
          </w:tcPr>
          <w:p w:rsidR="000C5BE9" w:rsidRPr="00FD3AFE" w:rsidRDefault="000C5BE9" w:rsidP="007A57AD">
            <w:pPr>
              <w:ind w:firstLineChars="0" w:firstLine="0"/>
              <w:jc w:val="center"/>
              <w:rPr>
                <w:sz w:val="21"/>
                <w:szCs w:val="21"/>
              </w:rPr>
            </w:pPr>
            <w:r w:rsidRPr="00FD3AFE">
              <w:rPr>
                <w:sz w:val="21"/>
                <w:szCs w:val="21"/>
              </w:rPr>
              <w:t>GB/T 1725</w:t>
            </w:r>
          </w:p>
        </w:tc>
      </w:tr>
      <w:tr w:rsidR="000C5BE9" w:rsidRPr="00827D82" w:rsidTr="00CD1DEB">
        <w:trPr>
          <w:jc w:val="center"/>
        </w:trPr>
        <w:tc>
          <w:tcPr>
            <w:tcW w:w="1600" w:type="dxa"/>
            <w:vMerge w:val="restart"/>
            <w:vAlign w:val="center"/>
          </w:tcPr>
          <w:p w:rsidR="000C5BE9" w:rsidRPr="00827D82" w:rsidRDefault="000C5BE9" w:rsidP="007A57AD">
            <w:pPr>
              <w:ind w:firstLineChars="0" w:firstLine="0"/>
              <w:jc w:val="center"/>
              <w:rPr>
                <w:sz w:val="21"/>
                <w:szCs w:val="21"/>
              </w:rPr>
            </w:pPr>
            <w:r w:rsidRPr="00827D82">
              <w:rPr>
                <w:rFonts w:hint="eastAsia"/>
                <w:sz w:val="21"/>
                <w:szCs w:val="21"/>
              </w:rPr>
              <w:t>干燥时间</w:t>
            </w:r>
          </w:p>
        </w:tc>
        <w:tc>
          <w:tcPr>
            <w:tcW w:w="1843" w:type="dxa"/>
          </w:tcPr>
          <w:p w:rsidR="000C5BE9" w:rsidRPr="00827D82" w:rsidRDefault="000C5BE9" w:rsidP="007A57AD">
            <w:pPr>
              <w:ind w:firstLineChars="0" w:firstLine="0"/>
              <w:jc w:val="center"/>
              <w:rPr>
                <w:sz w:val="21"/>
                <w:szCs w:val="21"/>
              </w:rPr>
            </w:pPr>
            <w:r w:rsidRPr="00827D82">
              <w:rPr>
                <w:rFonts w:hint="eastAsia"/>
                <w:sz w:val="21"/>
                <w:szCs w:val="21"/>
              </w:rPr>
              <w:t>表干，</w:t>
            </w:r>
            <w:r w:rsidRPr="00827D82">
              <w:rPr>
                <w:sz w:val="21"/>
                <w:szCs w:val="21"/>
              </w:rPr>
              <w:t>h</w:t>
            </w:r>
          </w:p>
        </w:tc>
        <w:tc>
          <w:tcPr>
            <w:tcW w:w="3611" w:type="dxa"/>
            <w:vAlign w:val="center"/>
          </w:tcPr>
          <w:p w:rsidR="000C5BE9" w:rsidRPr="00827D82" w:rsidRDefault="000C5BE9" w:rsidP="007A57AD">
            <w:pPr>
              <w:ind w:firstLineChars="0" w:firstLine="0"/>
              <w:jc w:val="center"/>
              <w:rPr>
                <w:sz w:val="21"/>
                <w:szCs w:val="21"/>
              </w:rPr>
            </w:pPr>
            <w:r w:rsidRPr="00827D82">
              <w:rPr>
                <w:rFonts w:hint="eastAsia"/>
                <w:sz w:val="21"/>
                <w:szCs w:val="21"/>
              </w:rPr>
              <w:t>≤</w:t>
            </w:r>
            <w:r w:rsidRPr="00827D82">
              <w:rPr>
                <w:sz w:val="21"/>
                <w:szCs w:val="21"/>
              </w:rPr>
              <w:t>2</w:t>
            </w:r>
          </w:p>
        </w:tc>
        <w:tc>
          <w:tcPr>
            <w:tcW w:w="1966" w:type="dxa"/>
            <w:vMerge w:val="restart"/>
            <w:vAlign w:val="center"/>
          </w:tcPr>
          <w:p w:rsidR="000C5BE9" w:rsidRPr="00827D82" w:rsidRDefault="000C5BE9" w:rsidP="007A57AD">
            <w:pPr>
              <w:ind w:firstLineChars="0" w:firstLine="0"/>
              <w:jc w:val="center"/>
              <w:rPr>
                <w:sz w:val="21"/>
                <w:szCs w:val="21"/>
              </w:rPr>
            </w:pPr>
            <w:r w:rsidRPr="00827D82">
              <w:rPr>
                <w:sz w:val="21"/>
                <w:szCs w:val="21"/>
              </w:rPr>
              <w:t>GB/T 1728</w:t>
            </w:r>
          </w:p>
        </w:tc>
      </w:tr>
      <w:tr w:rsidR="000C5BE9" w:rsidRPr="00827D82" w:rsidTr="00CD1DEB">
        <w:trPr>
          <w:jc w:val="center"/>
        </w:trPr>
        <w:tc>
          <w:tcPr>
            <w:tcW w:w="1600" w:type="dxa"/>
            <w:vMerge/>
            <w:vAlign w:val="center"/>
          </w:tcPr>
          <w:p w:rsidR="000C5BE9" w:rsidRPr="00827D82" w:rsidRDefault="000C5BE9" w:rsidP="007A57AD">
            <w:pPr>
              <w:ind w:firstLineChars="0" w:firstLine="0"/>
              <w:jc w:val="center"/>
              <w:rPr>
                <w:sz w:val="21"/>
                <w:szCs w:val="21"/>
              </w:rPr>
            </w:pPr>
          </w:p>
        </w:tc>
        <w:tc>
          <w:tcPr>
            <w:tcW w:w="1843" w:type="dxa"/>
          </w:tcPr>
          <w:p w:rsidR="000C5BE9" w:rsidRPr="00827D82" w:rsidRDefault="000C5BE9" w:rsidP="007A57AD">
            <w:pPr>
              <w:ind w:firstLineChars="0" w:firstLine="0"/>
              <w:jc w:val="center"/>
              <w:rPr>
                <w:sz w:val="21"/>
                <w:szCs w:val="21"/>
              </w:rPr>
            </w:pPr>
            <w:r w:rsidRPr="00827D82">
              <w:rPr>
                <w:rFonts w:hint="eastAsia"/>
                <w:sz w:val="21"/>
                <w:szCs w:val="21"/>
              </w:rPr>
              <w:t>实干，</w:t>
            </w:r>
            <w:r w:rsidRPr="00827D82">
              <w:rPr>
                <w:sz w:val="21"/>
                <w:szCs w:val="21"/>
              </w:rPr>
              <w:t>h</w:t>
            </w:r>
          </w:p>
        </w:tc>
        <w:tc>
          <w:tcPr>
            <w:tcW w:w="3611" w:type="dxa"/>
            <w:vAlign w:val="center"/>
          </w:tcPr>
          <w:p w:rsidR="000C5BE9" w:rsidRPr="00827D82" w:rsidRDefault="000C5BE9" w:rsidP="007A57AD">
            <w:pPr>
              <w:ind w:firstLineChars="0" w:firstLine="0"/>
              <w:jc w:val="center"/>
              <w:rPr>
                <w:sz w:val="21"/>
                <w:szCs w:val="21"/>
              </w:rPr>
            </w:pPr>
            <w:r w:rsidRPr="00827D82">
              <w:rPr>
                <w:rFonts w:hint="eastAsia"/>
                <w:sz w:val="21"/>
                <w:szCs w:val="21"/>
              </w:rPr>
              <w:t>≤</w:t>
            </w:r>
            <w:r w:rsidRPr="00827D82">
              <w:rPr>
                <w:sz w:val="21"/>
                <w:szCs w:val="21"/>
              </w:rPr>
              <w:t>24</w:t>
            </w:r>
          </w:p>
        </w:tc>
        <w:tc>
          <w:tcPr>
            <w:tcW w:w="1966" w:type="dxa"/>
            <w:vMerge/>
            <w:vAlign w:val="center"/>
          </w:tcPr>
          <w:p w:rsidR="000C5BE9" w:rsidRPr="00827D82" w:rsidRDefault="000C5BE9" w:rsidP="007A57AD">
            <w:pPr>
              <w:ind w:firstLineChars="0" w:firstLine="0"/>
              <w:jc w:val="center"/>
              <w:rPr>
                <w:sz w:val="21"/>
                <w:szCs w:val="21"/>
              </w:rPr>
            </w:pPr>
          </w:p>
        </w:tc>
      </w:tr>
      <w:tr w:rsidR="000C5BE9" w:rsidRPr="00827D82" w:rsidTr="00CD1DEB">
        <w:trPr>
          <w:jc w:val="center"/>
        </w:trPr>
        <w:tc>
          <w:tcPr>
            <w:tcW w:w="3443" w:type="dxa"/>
            <w:gridSpan w:val="2"/>
            <w:vAlign w:val="center"/>
          </w:tcPr>
          <w:p w:rsidR="000C5BE9" w:rsidRPr="00827D82" w:rsidRDefault="000C5BE9" w:rsidP="007A57AD">
            <w:pPr>
              <w:ind w:firstLineChars="0" w:firstLine="0"/>
              <w:jc w:val="center"/>
              <w:rPr>
                <w:sz w:val="21"/>
                <w:szCs w:val="21"/>
              </w:rPr>
            </w:pPr>
            <w:r w:rsidRPr="00827D82">
              <w:rPr>
                <w:rFonts w:hint="eastAsia"/>
                <w:sz w:val="21"/>
                <w:szCs w:val="21"/>
              </w:rPr>
              <w:t>附着力，拉开法，</w:t>
            </w:r>
            <w:r w:rsidRPr="00827D82">
              <w:rPr>
                <w:sz w:val="21"/>
                <w:szCs w:val="21"/>
              </w:rPr>
              <w:t>MPa</w:t>
            </w:r>
          </w:p>
        </w:tc>
        <w:tc>
          <w:tcPr>
            <w:tcW w:w="3611" w:type="dxa"/>
            <w:vAlign w:val="center"/>
          </w:tcPr>
          <w:p w:rsidR="000C5BE9" w:rsidRPr="00827D82" w:rsidRDefault="000C5BE9" w:rsidP="007A57AD">
            <w:pPr>
              <w:ind w:firstLineChars="0" w:firstLine="0"/>
              <w:jc w:val="center"/>
              <w:rPr>
                <w:sz w:val="21"/>
                <w:szCs w:val="21"/>
              </w:rPr>
            </w:pPr>
            <w:r w:rsidRPr="00827D82">
              <w:rPr>
                <w:rFonts w:hint="eastAsia"/>
                <w:sz w:val="21"/>
                <w:szCs w:val="21"/>
              </w:rPr>
              <w:t>≥</w:t>
            </w:r>
            <w:r w:rsidRPr="00827D82">
              <w:rPr>
                <w:sz w:val="21"/>
                <w:szCs w:val="21"/>
              </w:rPr>
              <w:t>5</w:t>
            </w:r>
          </w:p>
        </w:tc>
        <w:tc>
          <w:tcPr>
            <w:tcW w:w="1966" w:type="dxa"/>
            <w:vAlign w:val="center"/>
          </w:tcPr>
          <w:p w:rsidR="000C5BE9" w:rsidRPr="00827D82" w:rsidRDefault="000C5BE9" w:rsidP="007A57AD">
            <w:pPr>
              <w:ind w:firstLineChars="0" w:firstLine="0"/>
              <w:jc w:val="center"/>
              <w:rPr>
                <w:sz w:val="21"/>
                <w:szCs w:val="21"/>
              </w:rPr>
            </w:pPr>
            <w:r w:rsidRPr="00827D82">
              <w:rPr>
                <w:sz w:val="21"/>
                <w:szCs w:val="21"/>
              </w:rPr>
              <w:t>GB/T 5210</w:t>
            </w:r>
          </w:p>
        </w:tc>
      </w:tr>
      <w:tr w:rsidR="000C5BE9" w:rsidRPr="00827D82" w:rsidTr="00CD1DEB">
        <w:trPr>
          <w:jc w:val="center"/>
        </w:trPr>
        <w:tc>
          <w:tcPr>
            <w:tcW w:w="3443" w:type="dxa"/>
            <w:gridSpan w:val="2"/>
            <w:vAlign w:val="center"/>
          </w:tcPr>
          <w:p w:rsidR="000C5BE9" w:rsidRPr="00827D82" w:rsidRDefault="000C5BE9" w:rsidP="007A57AD">
            <w:pPr>
              <w:ind w:firstLineChars="0" w:firstLine="0"/>
              <w:jc w:val="center"/>
              <w:rPr>
                <w:sz w:val="21"/>
                <w:szCs w:val="21"/>
              </w:rPr>
            </w:pPr>
            <w:r w:rsidRPr="00827D82">
              <w:rPr>
                <w:rFonts w:hint="eastAsia"/>
                <w:sz w:val="21"/>
                <w:szCs w:val="21"/>
              </w:rPr>
              <w:t>耐冲击性，</w:t>
            </w:r>
            <w:r w:rsidRPr="00827D82">
              <w:rPr>
                <w:sz w:val="21"/>
                <w:szCs w:val="21"/>
              </w:rPr>
              <w:t>cm</w:t>
            </w:r>
          </w:p>
        </w:tc>
        <w:tc>
          <w:tcPr>
            <w:tcW w:w="3611" w:type="dxa"/>
            <w:vAlign w:val="center"/>
          </w:tcPr>
          <w:p w:rsidR="000C5BE9" w:rsidRPr="00827D82" w:rsidRDefault="000C5BE9" w:rsidP="007A57AD">
            <w:pPr>
              <w:ind w:firstLineChars="0" w:firstLine="0"/>
              <w:jc w:val="center"/>
              <w:rPr>
                <w:sz w:val="21"/>
                <w:szCs w:val="21"/>
              </w:rPr>
            </w:pPr>
            <w:r w:rsidRPr="00827D82">
              <w:rPr>
                <w:sz w:val="21"/>
                <w:szCs w:val="21"/>
              </w:rPr>
              <w:t>50</w:t>
            </w:r>
          </w:p>
        </w:tc>
        <w:tc>
          <w:tcPr>
            <w:tcW w:w="1966" w:type="dxa"/>
            <w:vAlign w:val="center"/>
          </w:tcPr>
          <w:p w:rsidR="000C5BE9" w:rsidRPr="00827D82" w:rsidRDefault="000C5BE9" w:rsidP="007A57AD">
            <w:pPr>
              <w:ind w:firstLineChars="0" w:firstLine="0"/>
              <w:jc w:val="center"/>
              <w:rPr>
                <w:sz w:val="21"/>
                <w:szCs w:val="21"/>
              </w:rPr>
            </w:pPr>
            <w:r w:rsidRPr="00827D82">
              <w:rPr>
                <w:sz w:val="21"/>
                <w:szCs w:val="21"/>
              </w:rPr>
              <w:t>GB/T 1732</w:t>
            </w:r>
          </w:p>
        </w:tc>
      </w:tr>
    </w:tbl>
    <w:p w:rsidR="000C5BE9" w:rsidRPr="00827D82" w:rsidRDefault="000C5BE9" w:rsidP="00827D82">
      <w:pPr>
        <w:ind w:firstLine="480"/>
      </w:pPr>
      <w:r w:rsidRPr="00827D82">
        <w:rPr>
          <w:rFonts w:hint="eastAsia"/>
        </w:rPr>
        <w:t>（</w:t>
      </w:r>
      <w:r w:rsidRPr="00827D82">
        <w:t>3</w:t>
      </w:r>
      <w:r w:rsidRPr="00827D82">
        <w:rPr>
          <w:rFonts w:hint="eastAsia"/>
        </w:rPr>
        <w:t>）环氧云铁中间漆、环氧厚浆中间漆</w:t>
      </w:r>
    </w:p>
    <w:tbl>
      <w:tblPr>
        <w:tblW w:w="0" w:type="auto"/>
        <w:jc w:val="center"/>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00"/>
        <w:gridCol w:w="1843"/>
        <w:gridCol w:w="3611"/>
        <w:gridCol w:w="1966"/>
      </w:tblGrid>
      <w:tr w:rsidR="000C5BE9" w:rsidRPr="00827D82" w:rsidTr="00CD1DEB">
        <w:trPr>
          <w:jc w:val="center"/>
        </w:trPr>
        <w:tc>
          <w:tcPr>
            <w:tcW w:w="3443" w:type="dxa"/>
            <w:gridSpan w:val="2"/>
            <w:vAlign w:val="center"/>
          </w:tcPr>
          <w:p w:rsidR="000C5BE9" w:rsidRPr="00827D82" w:rsidRDefault="000C5BE9" w:rsidP="007A57AD">
            <w:pPr>
              <w:ind w:firstLineChars="0" w:firstLine="0"/>
              <w:jc w:val="center"/>
              <w:rPr>
                <w:sz w:val="21"/>
                <w:szCs w:val="21"/>
              </w:rPr>
            </w:pPr>
            <w:r w:rsidRPr="00827D82">
              <w:rPr>
                <w:rFonts w:hint="eastAsia"/>
                <w:sz w:val="21"/>
                <w:szCs w:val="21"/>
              </w:rPr>
              <w:t>项目</w:t>
            </w:r>
          </w:p>
        </w:tc>
        <w:tc>
          <w:tcPr>
            <w:tcW w:w="3611" w:type="dxa"/>
            <w:vAlign w:val="center"/>
          </w:tcPr>
          <w:p w:rsidR="000C5BE9" w:rsidRPr="00827D82" w:rsidRDefault="000C5BE9" w:rsidP="00827D82">
            <w:pPr>
              <w:ind w:firstLine="420"/>
              <w:rPr>
                <w:sz w:val="21"/>
                <w:szCs w:val="21"/>
              </w:rPr>
            </w:pPr>
            <w:r w:rsidRPr="00827D82">
              <w:rPr>
                <w:rFonts w:hint="eastAsia"/>
                <w:sz w:val="21"/>
                <w:szCs w:val="21"/>
              </w:rPr>
              <w:t>技术指标</w:t>
            </w:r>
          </w:p>
        </w:tc>
        <w:tc>
          <w:tcPr>
            <w:tcW w:w="1966" w:type="dxa"/>
            <w:vAlign w:val="center"/>
          </w:tcPr>
          <w:p w:rsidR="000C5BE9" w:rsidRPr="00827D82" w:rsidRDefault="000C5BE9" w:rsidP="00827D82">
            <w:pPr>
              <w:ind w:firstLine="420"/>
              <w:rPr>
                <w:sz w:val="21"/>
                <w:szCs w:val="21"/>
              </w:rPr>
            </w:pPr>
            <w:r w:rsidRPr="00827D82">
              <w:rPr>
                <w:rFonts w:hint="eastAsia"/>
                <w:sz w:val="21"/>
                <w:szCs w:val="21"/>
              </w:rPr>
              <w:t>试验方法</w:t>
            </w:r>
          </w:p>
        </w:tc>
      </w:tr>
      <w:tr w:rsidR="000C5BE9" w:rsidRPr="00827D82" w:rsidTr="00CD1DEB">
        <w:trPr>
          <w:jc w:val="center"/>
        </w:trPr>
        <w:tc>
          <w:tcPr>
            <w:tcW w:w="3443" w:type="dxa"/>
            <w:gridSpan w:val="2"/>
            <w:vAlign w:val="center"/>
          </w:tcPr>
          <w:p w:rsidR="000C5BE9" w:rsidRPr="00827D82" w:rsidRDefault="000C5BE9" w:rsidP="007A57AD">
            <w:pPr>
              <w:ind w:firstLineChars="0" w:firstLine="0"/>
              <w:jc w:val="center"/>
              <w:rPr>
                <w:sz w:val="21"/>
                <w:szCs w:val="21"/>
              </w:rPr>
            </w:pPr>
            <w:r w:rsidRPr="00827D82">
              <w:rPr>
                <w:rFonts w:hint="eastAsia"/>
                <w:sz w:val="21"/>
                <w:szCs w:val="21"/>
              </w:rPr>
              <w:t>在容器中状态</w:t>
            </w:r>
          </w:p>
        </w:tc>
        <w:tc>
          <w:tcPr>
            <w:tcW w:w="3611" w:type="dxa"/>
            <w:vAlign w:val="center"/>
          </w:tcPr>
          <w:p w:rsidR="000C5BE9" w:rsidRPr="00827D82" w:rsidRDefault="000C5BE9" w:rsidP="007A57AD">
            <w:pPr>
              <w:ind w:firstLineChars="0" w:firstLine="0"/>
              <w:jc w:val="center"/>
              <w:rPr>
                <w:sz w:val="21"/>
                <w:szCs w:val="21"/>
              </w:rPr>
            </w:pPr>
            <w:r w:rsidRPr="00827D82">
              <w:rPr>
                <w:rFonts w:hint="eastAsia"/>
                <w:sz w:val="21"/>
                <w:szCs w:val="21"/>
              </w:rPr>
              <w:t>搅拌后无硬块，呈均匀状态</w:t>
            </w:r>
          </w:p>
        </w:tc>
        <w:tc>
          <w:tcPr>
            <w:tcW w:w="1966" w:type="dxa"/>
            <w:vAlign w:val="center"/>
          </w:tcPr>
          <w:p w:rsidR="000C5BE9" w:rsidRPr="00827D82" w:rsidRDefault="000C5BE9" w:rsidP="007A57AD">
            <w:pPr>
              <w:ind w:firstLineChars="0" w:firstLine="0"/>
              <w:jc w:val="center"/>
              <w:rPr>
                <w:sz w:val="21"/>
                <w:szCs w:val="21"/>
              </w:rPr>
            </w:pPr>
            <w:r w:rsidRPr="00827D82">
              <w:rPr>
                <w:rFonts w:hint="eastAsia"/>
                <w:sz w:val="21"/>
                <w:szCs w:val="21"/>
              </w:rPr>
              <w:t>目测</w:t>
            </w:r>
          </w:p>
        </w:tc>
      </w:tr>
      <w:tr w:rsidR="000C5BE9" w:rsidRPr="00827D82" w:rsidTr="00CD1DEB">
        <w:trPr>
          <w:jc w:val="center"/>
        </w:trPr>
        <w:tc>
          <w:tcPr>
            <w:tcW w:w="3443" w:type="dxa"/>
            <w:gridSpan w:val="2"/>
            <w:vAlign w:val="center"/>
          </w:tcPr>
          <w:p w:rsidR="000C5BE9" w:rsidRPr="00827D82" w:rsidRDefault="000C5BE9" w:rsidP="007A57AD">
            <w:pPr>
              <w:ind w:firstLineChars="0" w:firstLine="0"/>
              <w:jc w:val="center"/>
              <w:rPr>
                <w:sz w:val="21"/>
                <w:szCs w:val="21"/>
              </w:rPr>
            </w:pPr>
            <w:r w:rsidRPr="00827D82">
              <w:rPr>
                <w:rFonts w:hint="eastAsia"/>
                <w:sz w:val="21"/>
                <w:szCs w:val="21"/>
              </w:rPr>
              <w:t>不挥发物含量，</w:t>
            </w:r>
            <w:r w:rsidRPr="00827D82">
              <w:rPr>
                <w:sz w:val="21"/>
                <w:szCs w:val="21"/>
              </w:rPr>
              <w:t>%</w:t>
            </w:r>
          </w:p>
        </w:tc>
        <w:tc>
          <w:tcPr>
            <w:tcW w:w="3611" w:type="dxa"/>
            <w:vAlign w:val="center"/>
          </w:tcPr>
          <w:p w:rsidR="000C5BE9" w:rsidRPr="00827D82" w:rsidRDefault="000C5BE9" w:rsidP="007A57AD">
            <w:pPr>
              <w:ind w:firstLineChars="0" w:firstLine="0"/>
              <w:jc w:val="center"/>
              <w:rPr>
                <w:sz w:val="21"/>
                <w:szCs w:val="21"/>
              </w:rPr>
            </w:pPr>
            <w:r w:rsidRPr="00827D82">
              <w:rPr>
                <w:rFonts w:hint="eastAsia"/>
                <w:sz w:val="21"/>
                <w:szCs w:val="21"/>
              </w:rPr>
              <w:t>≥</w:t>
            </w:r>
            <w:r w:rsidRPr="00827D82">
              <w:rPr>
                <w:sz w:val="21"/>
                <w:szCs w:val="21"/>
              </w:rPr>
              <w:t>75</w:t>
            </w:r>
          </w:p>
        </w:tc>
        <w:tc>
          <w:tcPr>
            <w:tcW w:w="1966" w:type="dxa"/>
            <w:vAlign w:val="center"/>
          </w:tcPr>
          <w:p w:rsidR="000C5BE9" w:rsidRPr="00827D82" w:rsidRDefault="000C5BE9" w:rsidP="007A57AD">
            <w:pPr>
              <w:ind w:firstLineChars="0" w:firstLine="0"/>
              <w:jc w:val="center"/>
              <w:rPr>
                <w:sz w:val="21"/>
                <w:szCs w:val="21"/>
              </w:rPr>
            </w:pPr>
            <w:r w:rsidRPr="00827D82">
              <w:rPr>
                <w:sz w:val="21"/>
                <w:szCs w:val="21"/>
              </w:rPr>
              <w:t>GB/T 1725</w:t>
            </w:r>
          </w:p>
        </w:tc>
      </w:tr>
      <w:tr w:rsidR="000C5BE9" w:rsidRPr="00827D82" w:rsidTr="00CD1DEB">
        <w:trPr>
          <w:jc w:val="center"/>
        </w:trPr>
        <w:tc>
          <w:tcPr>
            <w:tcW w:w="1600" w:type="dxa"/>
            <w:vMerge w:val="restart"/>
            <w:vAlign w:val="center"/>
          </w:tcPr>
          <w:p w:rsidR="000C5BE9" w:rsidRPr="00827D82" w:rsidRDefault="000C5BE9" w:rsidP="007A57AD">
            <w:pPr>
              <w:ind w:firstLineChars="0" w:firstLine="0"/>
              <w:jc w:val="center"/>
              <w:rPr>
                <w:sz w:val="21"/>
                <w:szCs w:val="21"/>
              </w:rPr>
            </w:pPr>
            <w:r w:rsidRPr="00827D82">
              <w:rPr>
                <w:rFonts w:hint="eastAsia"/>
                <w:sz w:val="21"/>
                <w:szCs w:val="21"/>
              </w:rPr>
              <w:t>干燥时间</w:t>
            </w:r>
          </w:p>
        </w:tc>
        <w:tc>
          <w:tcPr>
            <w:tcW w:w="1843" w:type="dxa"/>
          </w:tcPr>
          <w:p w:rsidR="000C5BE9" w:rsidRPr="00827D82" w:rsidRDefault="000C5BE9" w:rsidP="007A57AD">
            <w:pPr>
              <w:ind w:firstLineChars="0" w:firstLine="0"/>
              <w:jc w:val="center"/>
              <w:rPr>
                <w:sz w:val="21"/>
                <w:szCs w:val="21"/>
              </w:rPr>
            </w:pPr>
            <w:r w:rsidRPr="00827D82">
              <w:rPr>
                <w:rFonts w:hint="eastAsia"/>
                <w:sz w:val="21"/>
                <w:szCs w:val="21"/>
              </w:rPr>
              <w:t>表干，</w:t>
            </w:r>
            <w:r w:rsidRPr="00827D82">
              <w:rPr>
                <w:sz w:val="21"/>
                <w:szCs w:val="21"/>
              </w:rPr>
              <w:t>h</w:t>
            </w:r>
          </w:p>
        </w:tc>
        <w:tc>
          <w:tcPr>
            <w:tcW w:w="3611" w:type="dxa"/>
            <w:vAlign w:val="center"/>
          </w:tcPr>
          <w:p w:rsidR="000C5BE9" w:rsidRPr="00827D82" w:rsidRDefault="000C5BE9" w:rsidP="007A57AD">
            <w:pPr>
              <w:ind w:firstLineChars="0" w:firstLine="0"/>
              <w:jc w:val="center"/>
              <w:rPr>
                <w:sz w:val="21"/>
                <w:szCs w:val="21"/>
              </w:rPr>
            </w:pPr>
            <w:r w:rsidRPr="00827D82">
              <w:rPr>
                <w:rFonts w:hint="eastAsia"/>
                <w:sz w:val="21"/>
                <w:szCs w:val="21"/>
              </w:rPr>
              <w:t>≤</w:t>
            </w:r>
            <w:r w:rsidRPr="00827D82">
              <w:rPr>
                <w:sz w:val="21"/>
                <w:szCs w:val="21"/>
              </w:rPr>
              <w:t>4</w:t>
            </w:r>
          </w:p>
        </w:tc>
        <w:tc>
          <w:tcPr>
            <w:tcW w:w="1966" w:type="dxa"/>
            <w:vMerge w:val="restart"/>
            <w:vAlign w:val="center"/>
          </w:tcPr>
          <w:p w:rsidR="000C5BE9" w:rsidRPr="00827D82" w:rsidRDefault="000C5BE9" w:rsidP="007A57AD">
            <w:pPr>
              <w:ind w:firstLineChars="0" w:firstLine="0"/>
              <w:jc w:val="center"/>
              <w:rPr>
                <w:sz w:val="21"/>
                <w:szCs w:val="21"/>
              </w:rPr>
            </w:pPr>
            <w:r w:rsidRPr="00827D82">
              <w:rPr>
                <w:sz w:val="21"/>
                <w:szCs w:val="21"/>
              </w:rPr>
              <w:t>GB/T 1728</w:t>
            </w:r>
          </w:p>
        </w:tc>
      </w:tr>
      <w:tr w:rsidR="000C5BE9" w:rsidRPr="00827D82" w:rsidTr="00CD1DEB">
        <w:trPr>
          <w:jc w:val="center"/>
        </w:trPr>
        <w:tc>
          <w:tcPr>
            <w:tcW w:w="1600" w:type="dxa"/>
            <w:vMerge/>
            <w:vAlign w:val="center"/>
          </w:tcPr>
          <w:p w:rsidR="000C5BE9" w:rsidRPr="00827D82" w:rsidRDefault="000C5BE9" w:rsidP="007A57AD">
            <w:pPr>
              <w:ind w:firstLineChars="0" w:firstLine="0"/>
              <w:jc w:val="center"/>
              <w:rPr>
                <w:sz w:val="21"/>
                <w:szCs w:val="21"/>
              </w:rPr>
            </w:pPr>
          </w:p>
        </w:tc>
        <w:tc>
          <w:tcPr>
            <w:tcW w:w="1843" w:type="dxa"/>
          </w:tcPr>
          <w:p w:rsidR="000C5BE9" w:rsidRPr="00827D82" w:rsidRDefault="000C5BE9" w:rsidP="007A57AD">
            <w:pPr>
              <w:ind w:firstLineChars="0" w:firstLine="0"/>
              <w:jc w:val="center"/>
              <w:rPr>
                <w:sz w:val="21"/>
                <w:szCs w:val="21"/>
              </w:rPr>
            </w:pPr>
            <w:r w:rsidRPr="00827D82">
              <w:rPr>
                <w:rFonts w:hint="eastAsia"/>
                <w:sz w:val="21"/>
                <w:szCs w:val="21"/>
              </w:rPr>
              <w:t>实干，</w:t>
            </w:r>
            <w:r w:rsidRPr="00827D82">
              <w:rPr>
                <w:sz w:val="21"/>
                <w:szCs w:val="21"/>
              </w:rPr>
              <w:t>h</w:t>
            </w:r>
          </w:p>
        </w:tc>
        <w:tc>
          <w:tcPr>
            <w:tcW w:w="3611" w:type="dxa"/>
            <w:vAlign w:val="center"/>
          </w:tcPr>
          <w:p w:rsidR="000C5BE9" w:rsidRPr="00827D82" w:rsidRDefault="000C5BE9" w:rsidP="007A57AD">
            <w:pPr>
              <w:ind w:firstLineChars="0" w:firstLine="0"/>
              <w:jc w:val="center"/>
              <w:rPr>
                <w:sz w:val="21"/>
                <w:szCs w:val="21"/>
              </w:rPr>
            </w:pPr>
            <w:r w:rsidRPr="00827D82">
              <w:rPr>
                <w:rFonts w:hint="eastAsia"/>
                <w:sz w:val="21"/>
                <w:szCs w:val="21"/>
              </w:rPr>
              <w:t>≤</w:t>
            </w:r>
            <w:r w:rsidRPr="00827D82">
              <w:rPr>
                <w:sz w:val="21"/>
                <w:szCs w:val="21"/>
              </w:rPr>
              <w:t>24</w:t>
            </w:r>
          </w:p>
        </w:tc>
        <w:tc>
          <w:tcPr>
            <w:tcW w:w="1966" w:type="dxa"/>
            <w:vMerge/>
            <w:vAlign w:val="center"/>
          </w:tcPr>
          <w:p w:rsidR="000C5BE9" w:rsidRPr="00827D82" w:rsidRDefault="000C5BE9" w:rsidP="007A57AD">
            <w:pPr>
              <w:ind w:firstLineChars="0" w:firstLine="0"/>
              <w:jc w:val="center"/>
              <w:rPr>
                <w:sz w:val="21"/>
                <w:szCs w:val="21"/>
              </w:rPr>
            </w:pPr>
          </w:p>
        </w:tc>
      </w:tr>
      <w:tr w:rsidR="000C5BE9" w:rsidRPr="00827D82" w:rsidTr="00CD1DEB">
        <w:trPr>
          <w:jc w:val="center"/>
        </w:trPr>
        <w:tc>
          <w:tcPr>
            <w:tcW w:w="3443" w:type="dxa"/>
            <w:gridSpan w:val="2"/>
            <w:vAlign w:val="center"/>
          </w:tcPr>
          <w:p w:rsidR="000C5BE9" w:rsidRPr="00827D82" w:rsidRDefault="000C5BE9" w:rsidP="007A57AD">
            <w:pPr>
              <w:ind w:firstLineChars="0" w:firstLine="0"/>
              <w:jc w:val="center"/>
              <w:rPr>
                <w:sz w:val="21"/>
                <w:szCs w:val="21"/>
              </w:rPr>
            </w:pPr>
            <w:r w:rsidRPr="00827D82">
              <w:rPr>
                <w:rFonts w:hint="eastAsia"/>
                <w:sz w:val="21"/>
                <w:szCs w:val="21"/>
              </w:rPr>
              <w:t>弯曲性，</w:t>
            </w:r>
            <w:r w:rsidRPr="00827D82">
              <w:rPr>
                <w:sz w:val="21"/>
                <w:szCs w:val="21"/>
              </w:rPr>
              <w:t>mm</w:t>
            </w:r>
          </w:p>
        </w:tc>
        <w:tc>
          <w:tcPr>
            <w:tcW w:w="3611" w:type="dxa"/>
            <w:vAlign w:val="center"/>
          </w:tcPr>
          <w:p w:rsidR="000C5BE9" w:rsidRPr="00827D82" w:rsidRDefault="000C5BE9" w:rsidP="007A57AD">
            <w:pPr>
              <w:ind w:firstLineChars="0" w:firstLine="0"/>
              <w:jc w:val="center"/>
              <w:rPr>
                <w:sz w:val="21"/>
                <w:szCs w:val="21"/>
              </w:rPr>
            </w:pPr>
            <w:r w:rsidRPr="00827D82">
              <w:rPr>
                <w:rFonts w:hint="eastAsia"/>
                <w:sz w:val="21"/>
                <w:szCs w:val="21"/>
              </w:rPr>
              <w:t>≤</w:t>
            </w:r>
            <w:r w:rsidRPr="00827D82">
              <w:rPr>
                <w:sz w:val="21"/>
                <w:szCs w:val="21"/>
              </w:rPr>
              <w:t>2</w:t>
            </w:r>
          </w:p>
        </w:tc>
        <w:tc>
          <w:tcPr>
            <w:tcW w:w="1966" w:type="dxa"/>
            <w:vAlign w:val="center"/>
          </w:tcPr>
          <w:p w:rsidR="000C5BE9" w:rsidRPr="00827D82" w:rsidRDefault="000C5BE9" w:rsidP="007A57AD">
            <w:pPr>
              <w:ind w:firstLineChars="0" w:firstLine="0"/>
              <w:jc w:val="center"/>
              <w:rPr>
                <w:sz w:val="21"/>
                <w:szCs w:val="21"/>
              </w:rPr>
            </w:pPr>
            <w:r w:rsidRPr="00827D82">
              <w:rPr>
                <w:sz w:val="21"/>
                <w:szCs w:val="21"/>
              </w:rPr>
              <w:t>GB/T 6742</w:t>
            </w:r>
          </w:p>
        </w:tc>
      </w:tr>
      <w:tr w:rsidR="000C5BE9" w:rsidRPr="00827D82" w:rsidTr="00CD1DEB">
        <w:trPr>
          <w:jc w:val="center"/>
        </w:trPr>
        <w:tc>
          <w:tcPr>
            <w:tcW w:w="3443" w:type="dxa"/>
            <w:gridSpan w:val="2"/>
            <w:vAlign w:val="center"/>
          </w:tcPr>
          <w:p w:rsidR="000C5BE9" w:rsidRPr="00827D82" w:rsidRDefault="000C5BE9" w:rsidP="007A57AD">
            <w:pPr>
              <w:ind w:firstLineChars="0" w:firstLine="0"/>
              <w:jc w:val="center"/>
              <w:rPr>
                <w:sz w:val="21"/>
                <w:szCs w:val="21"/>
              </w:rPr>
            </w:pPr>
            <w:r w:rsidRPr="00827D82">
              <w:rPr>
                <w:rFonts w:hint="eastAsia"/>
                <w:sz w:val="21"/>
                <w:szCs w:val="21"/>
              </w:rPr>
              <w:t>耐冲击性，</w:t>
            </w:r>
            <w:r w:rsidRPr="00827D82">
              <w:rPr>
                <w:sz w:val="21"/>
                <w:szCs w:val="21"/>
              </w:rPr>
              <w:t>cm</w:t>
            </w:r>
          </w:p>
        </w:tc>
        <w:tc>
          <w:tcPr>
            <w:tcW w:w="3611" w:type="dxa"/>
            <w:vAlign w:val="center"/>
          </w:tcPr>
          <w:p w:rsidR="000C5BE9" w:rsidRPr="00827D82" w:rsidRDefault="000C5BE9" w:rsidP="007A57AD">
            <w:pPr>
              <w:ind w:firstLineChars="0" w:firstLine="0"/>
              <w:jc w:val="center"/>
              <w:rPr>
                <w:sz w:val="21"/>
                <w:szCs w:val="21"/>
              </w:rPr>
            </w:pPr>
            <w:r w:rsidRPr="00827D82">
              <w:rPr>
                <w:sz w:val="21"/>
                <w:szCs w:val="21"/>
              </w:rPr>
              <w:t>50</w:t>
            </w:r>
          </w:p>
        </w:tc>
        <w:tc>
          <w:tcPr>
            <w:tcW w:w="1966" w:type="dxa"/>
            <w:vAlign w:val="center"/>
          </w:tcPr>
          <w:p w:rsidR="000C5BE9" w:rsidRPr="00827D82" w:rsidRDefault="000C5BE9" w:rsidP="007A57AD">
            <w:pPr>
              <w:ind w:firstLineChars="0" w:firstLine="0"/>
              <w:jc w:val="center"/>
              <w:rPr>
                <w:sz w:val="21"/>
                <w:szCs w:val="21"/>
              </w:rPr>
            </w:pPr>
            <w:r w:rsidRPr="00827D82">
              <w:rPr>
                <w:sz w:val="21"/>
                <w:szCs w:val="21"/>
              </w:rPr>
              <w:t>GB/T 1732</w:t>
            </w:r>
          </w:p>
        </w:tc>
      </w:tr>
      <w:tr w:rsidR="000C5BE9" w:rsidRPr="00827D82" w:rsidTr="00CD1DEB">
        <w:trPr>
          <w:jc w:val="center"/>
        </w:trPr>
        <w:tc>
          <w:tcPr>
            <w:tcW w:w="3443" w:type="dxa"/>
            <w:gridSpan w:val="2"/>
            <w:vAlign w:val="center"/>
          </w:tcPr>
          <w:p w:rsidR="000C5BE9" w:rsidRPr="00827D82" w:rsidRDefault="000C5BE9" w:rsidP="007A57AD">
            <w:pPr>
              <w:ind w:firstLineChars="0" w:firstLine="0"/>
              <w:jc w:val="center"/>
              <w:rPr>
                <w:sz w:val="21"/>
                <w:szCs w:val="21"/>
              </w:rPr>
            </w:pPr>
            <w:r w:rsidRPr="00827D82">
              <w:rPr>
                <w:rFonts w:hint="eastAsia"/>
                <w:sz w:val="21"/>
                <w:szCs w:val="21"/>
              </w:rPr>
              <w:t>附着力，</w:t>
            </w:r>
            <w:r w:rsidRPr="00827D82">
              <w:rPr>
                <w:sz w:val="21"/>
                <w:szCs w:val="21"/>
              </w:rPr>
              <w:t>MPa</w:t>
            </w:r>
          </w:p>
        </w:tc>
        <w:tc>
          <w:tcPr>
            <w:tcW w:w="3611" w:type="dxa"/>
            <w:vAlign w:val="center"/>
          </w:tcPr>
          <w:p w:rsidR="000C5BE9" w:rsidRPr="00827D82" w:rsidRDefault="000C5BE9" w:rsidP="007A57AD">
            <w:pPr>
              <w:ind w:firstLineChars="0" w:firstLine="0"/>
              <w:jc w:val="center"/>
              <w:rPr>
                <w:sz w:val="21"/>
                <w:szCs w:val="21"/>
              </w:rPr>
            </w:pPr>
            <w:r w:rsidRPr="00827D82">
              <w:rPr>
                <w:rFonts w:hint="eastAsia"/>
                <w:sz w:val="21"/>
                <w:szCs w:val="21"/>
              </w:rPr>
              <w:t>≥</w:t>
            </w:r>
            <w:r w:rsidRPr="00827D82">
              <w:rPr>
                <w:sz w:val="21"/>
                <w:szCs w:val="21"/>
              </w:rPr>
              <w:t>5</w:t>
            </w:r>
          </w:p>
        </w:tc>
        <w:tc>
          <w:tcPr>
            <w:tcW w:w="1966" w:type="dxa"/>
            <w:vAlign w:val="center"/>
          </w:tcPr>
          <w:p w:rsidR="000C5BE9" w:rsidRPr="00827D82" w:rsidRDefault="000C5BE9" w:rsidP="007A57AD">
            <w:pPr>
              <w:ind w:firstLineChars="0" w:firstLine="0"/>
              <w:jc w:val="center"/>
              <w:rPr>
                <w:sz w:val="21"/>
                <w:szCs w:val="21"/>
              </w:rPr>
            </w:pPr>
            <w:r w:rsidRPr="00827D82">
              <w:rPr>
                <w:sz w:val="21"/>
                <w:szCs w:val="21"/>
              </w:rPr>
              <w:t>GB/T 5210</w:t>
            </w:r>
          </w:p>
        </w:tc>
      </w:tr>
    </w:tbl>
    <w:p w:rsidR="000C5BE9" w:rsidRPr="00827D82" w:rsidRDefault="000C5BE9" w:rsidP="00827D82">
      <w:pPr>
        <w:ind w:firstLine="480"/>
      </w:pPr>
      <w:r w:rsidRPr="00827D82">
        <w:rPr>
          <w:rFonts w:hint="eastAsia"/>
        </w:rPr>
        <w:t>（</w:t>
      </w:r>
      <w:r w:rsidRPr="00827D82">
        <w:t>4</w:t>
      </w:r>
      <w:r w:rsidRPr="00827D82">
        <w:rPr>
          <w:rFonts w:hint="eastAsia"/>
        </w:rPr>
        <w:t>）丙烯酸脂肪族聚氨酯面漆</w:t>
      </w:r>
    </w:p>
    <w:tbl>
      <w:tblPr>
        <w:tblW w:w="0" w:type="auto"/>
        <w:jc w:val="center"/>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00"/>
        <w:gridCol w:w="1843"/>
        <w:gridCol w:w="3611"/>
        <w:gridCol w:w="1966"/>
      </w:tblGrid>
      <w:tr w:rsidR="000C5BE9" w:rsidRPr="00827D82" w:rsidTr="00CD1DEB">
        <w:trPr>
          <w:jc w:val="center"/>
        </w:trPr>
        <w:tc>
          <w:tcPr>
            <w:tcW w:w="3443" w:type="dxa"/>
            <w:gridSpan w:val="2"/>
            <w:vAlign w:val="center"/>
          </w:tcPr>
          <w:p w:rsidR="000C5BE9" w:rsidRPr="00827D82" w:rsidRDefault="000C5BE9" w:rsidP="007A57AD">
            <w:pPr>
              <w:ind w:firstLineChars="0" w:firstLine="0"/>
              <w:jc w:val="center"/>
              <w:rPr>
                <w:sz w:val="21"/>
                <w:szCs w:val="21"/>
              </w:rPr>
            </w:pPr>
            <w:r w:rsidRPr="00827D82">
              <w:rPr>
                <w:rFonts w:hint="eastAsia"/>
                <w:sz w:val="21"/>
                <w:szCs w:val="21"/>
              </w:rPr>
              <w:t>项目</w:t>
            </w:r>
          </w:p>
        </w:tc>
        <w:tc>
          <w:tcPr>
            <w:tcW w:w="3611" w:type="dxa"/>
            <w:vAlign w:val="center"/>
          </w:tcPr>
          <w:p w:rsidR="000C5BE9" w:rsidRPr="00827D82" w:rsidRDefault="000C5BE9" w:rsidP="007A57AD">
            <w:pPr>
              <w:ind w:firstLineChars="0" w:firstLine="0"/>
              <w:jc w:val="center"/>
              <w:rPr>
                <w:sz w:val="21"/>
                <w:szCs w:val="21"/>
              </w:rPr>
            </w:pPr>
            <w:r w:rsidRPr="00827D82">
              <w:rPr>
                <w:rFonts w:hint="eastAsia"/>
                <w:sz w:val="21"/>
                <w:szCs w:val="21"/>
              </w:rPr>
              <w:t>技术指标</w:t>
            </w:r>
          </w:p>
        </w:tc>
        <w:tc>
          <w:tcPr>
            <w:tcW w:w="1966" w:type="dxa"/>
            <w:vAlign w:val="center"/>
          </w:tcPr>
          <w:p w:rsidR="000C5BE9" w:rsidRPr="00827D82" w:rsidRDefault="000C5BE9" w:rsidP="00827D82">
            <w:pPr>
              <w:ind w:firstLine="420"/>
              <w:rPr>
                <w:sz w:val="21"/>
                <w:szCs w:val="21"/>
              </w:rPr>
            </w:pPr>
            <w:r w:rsidRPr="00827D82">
              <w:rPr>
                <w:rFonts w:hint="eastAsia"/>
                <w:sz w:val="21"/>
                <w:szCs w:val="21"/>
              </w:rPr>
              <w:t>试验方法</w:t>
            </w:r>
          </w:p>
        </w:tc>
      </w:tr>
      <w:tr w:rsidR="000C5BE9" w:rsidRPr="00FD3AFE" w:rsidTr="00CD1DEB">
        <w:trPr>
          <w:jc w:val="center"/>
        </w:trPr>
        <w:tc>
          <w:tcPr>
            <w:tcW w:w="3443" w:type="dxa"/>
            <w:gridSpan w:val="2"/>
            <w:vAlign w:val="center"/>
          </w:tcPr>
          <w:p w:rsidR="000C5BE9" w:rsidRPr="00FD3AFE" w:rsidRDefault="000C5BE9" w:rsidP="007A57AD">
            <w:pPr>
              <w:ind w:firstLineChars="0" w:firstLine="0"/>
              <w:jc w:val="center"/>
              <w:rPr>
                <w:sz w:val="21"/>
                <w:szCs w:val="21"/>
              </w:rPr>
            </w:pPr>
            <w:r w:rsidRPr="00FD3AFE">
              <w:rPr>
                <w:rFonts w:hint="eastAsia"/>
                <w:sz w:val="21"/>
                <w:szCs w:val="21"/>
              </w:rPr>
              <w:t>不挥发物含量，</w:t>
            </w:r>
            <w:r w:rsidRPr="00FD3AFE">
              <w:rPr>
                <w:sz w:val="21"/>
                <w:szCs w:val="21"/>
              </w:rPr>
              <w:t>%</w:t>
            </w:r>
          </w:p>
        </w:tc>
        <w:tc>
          <w:tcPr>
            <w:tcW w:w="3611" w:type="dxa"/>
            <w:vAlign w:val="center"/>
          </w:tcPr>
          <w:p w:rsidR="000C5BE9" w:rsidRPr="00FD3AFE" w:rsidRDefault="000C5BE9" w:rsidP="007A57AD">
            <w:pPr>
              <w:ind w:firstLineChars="0" w:firstLine="0"/>
              <w:jc w:val="center"/>
              <w:rPr>
                <w:sz w:val="21"/>
                <w:szCs w:val="21"/>
              </w:rPr>
            </w:pPr>
            <w:r w:rsidRPr="00FD3AFE">
              <w:rPr>
                <w:rFonts w:hint="eastAsia"/>
                <w:sz w:val="21"/>
                <w:szCs w:val="21"/>
              </w:rPr>
              <w:t>≥</w:t>
            </w:r>
            <w:r w:rsidRPr="00FD3AFE">
              <w:rPr>
                <w:sz w:val="21"/>
                <w:szCs w:val="21"/>
              </w:rPr>
              <w:t>60</w:t>
            </w:r>
          </w:p>
        </w:tc>
        <w:tc>
          <w:tcPr>
            <w:tcW w:w="1966" w:type="dxa"/>
            <w:vAlign w:val="center"/>
          </w:tcPr>
          <w:p w:rsidR="000C5BE9" w:rsidRPr="00FD3AFE" w:rsidRDefault="000C5BE9" w:rsidP="007A57AD">
            <w:pPr>
              <w:ind w:firstLineChars="0" w:firstLine="0"/>
              <w:jc w:val="center"/>
              <w:rPr>
                <w:sz w:val="21"/>
                <w:szCs w:val="21"/>
              </w:rPr>
            </w:pPr>
            <w:r w:rsidRPr="00FD3AFE">
              <w:rPr>
                <w:sz w:val="21"/>
                <w:szCs w:val="21"/>
              </w:rPr>
              <w:t>GB/T 1725</w:t>
            </w:r>
          </w:p>
        </w:tc>
      </w:tr>
      <w:tr w:rsidR="000C5BE9" w:rsidRPr="00FD3AFE" w:rsidTr="00CD1DEB">
        <w:trPr>
          <w:jc w:val="center"/>
        </w:trPr>
        <w:tc>
          <w:tcPr>
            <w:tcW w:w="3443" w:type="dxa"/>
            <w:gridSpan w:val="2"/>
            <w:vAlign w:val="center"/>
          </w:tcPr>
          <w:p w:rsidR="000C5BE9" w:rsidRPr="00FD3AFE" w:rsidRDefault="000C5BE9" w:rsidP="007A57AD">
            <w:pPr>
              <w:ind w:firstLineChars="0" w:firstLine="0"/>
              <w:jc w:val="center"/>
              <w:rPr>
                <w:sz w:val="21"/>
                <w:szCs w:val="21"/>
              </w:rPr>
            </w:pPr>
            <w:r w:rsidRPr="00FD3AFE">
              <w:rPr>
                <w:rFonts w:hint="eastAsia"/>
                <w:sz w:val="21"/>
                <w:szCs w:val="21"/>
              </w:rPr>
              <w:t>细度，</w:t>
            </w:r>
            <w:r w:rsidRPr="00FD3AFE">
              <w:rPr>
                <w:sz w:val="21"/>
                <w:szCs w:val="21"/>
              </w:rPr>
              <w:t>μm</w:t>
            </w:r>
          </w:p>
        </w:tc>
        <w:tc>
          <w:tcPr>
            <w:tcW w:w="3611" w:type="dxa"/>
            <w:vAlign w:val="center"/>
          </w:tcPr>
          <w:p w:rsidR="000C5BE9" w:rsidRPr="00FD3AFE" w:rsidRDefault="000C5BE9" w:rsidP="007A57AD">
            <w:pPr>
              <w:ind w:firstLineChars="0" w:firstLine="0"/>
              <w:jc w:val="center"/>
              <w:rPr>
                <w:sz w:val="21"/>
                <w:szCs w:val="21"/>
              </w:rPr>
            </w:pPr>
            <w:r w:rsidRPr="00FD3AFE">
              <w:rPr>
                <w:rFonts w:hint="eastAsia"/>
                <w:sz w:val="21"/>
                <w:szCs w:val="21"/>
              </w:rPr>
              <w:t>≤</w:t>
            </w:r>
            <w:r w:rsidRPr="00FD3AFE">
              <w:rPr>
                <w:sz w:val="21"/>
                <w:szCs w:val="21"/>
              </w:rPr>
              <w:t>35</w:t>
            </w:r>
          </w:p>
        </w:tc>
        <w:tc>
          <w:tcPr>
            <w:tcW w:w="1966" w:type="dxa"/>
            <w:vAlign w:val="center"/>
          </w:tcPr>
          <w:p w:rsidR="000C5BE9" w:rsidRPr="00FD3AFE" w:rsidRDefault="000C5BE9" w:rsidP="007A57AD">
            <w:pPr>
              <w:ind w:firstLineChars="0" w:firstLine="0"/>
              <w:jc w:val="center"/>
              <w:rPr>
                <w:sz w:val="21"/>
                <w:szCs w:val="21"/>
              </w:rPr>
            </w:pPr>
            <w:r w:rsidRPr="00FD3AFE">
              <w:rPr>
                <w:sz w:val="21"/>
                <w:szCs w:val="21"/>
              </w:rPr>
              <w:t>GB 6753.1</w:t>
            </w:r>
          </w:p>
        </w:tc>
      </w:tr>
      <w:tr w:rsidR="000C5BE9" w:rsidRPr="00FD3AFE" w:rsidTr="00CD1DEB">
        <w:trPr>
          <w:jc w:val="center"/>
        </w:trPr>
        <w:tc>
          <w:tcPr>
            <w:tcW w:w="1600" w:type="dxa"/>
            <w:vMerge w:val="restart"/>
            <w:vAlign w:val="center"/>
          </w:tcPr>
          <w:p w:rsidR="000C5BE9" w:rsidRPr="00FD3AFE" w:rsidRDefault="000C5BE9" w:rsidP="007A57AD">
            <w:pPr>
              <w:ind w:firstLineChars="0" w:firstLine="0"/>
              <w:jc w:val="center"/>
              <w:rPr>
                <w:sz w:val="21"/>
                <w:szCs w:val="21"/>
              </w:rPr>
            </w:pPr>
            <w:r w:rsidRPr="00FD3AFE">
              <w:rPr>
                <w:rFonts w:hint="eastAsia"/>
                <w:sz w:val="21"/>
                <w:szCs w:val="21"/>
              </w:rPr>
              <w:t>干燥时间</w:t>
            </w:r>
          </w:p>
        </w:tc>
        <w:tc>
          <w:tcPr>
            <w:tcW w:w="1843" w:type="dxa"/>
          </w:tcPr>
          <w:p w:rsidR="000C5BE9" w:rsidRPr="00FD3AFE" w:rsidRDefault="000C5BE9" w:rsidP="007A57AD">
            <w:pPr>
              <w:ind w:firstLineChars="0" w:firstLine="0"/>
              <w:jc w:val="center"/>
              <w:rPr>
                <w:sz w:val="21"/>
                <w:szCs w:val="21"/>
              </w:rPr>
            </w:pPr>
            <w:r w:rsidRPr="00FD3AFE">
              <w:rPr>
                <w:rFonts w:hint="eastAsia"/>
                <w:sz w:val="21"/>
                <w:szCs w:val="21"/>
              </w:rPr>
              <w:t>表干，</w:t>
            </w:r>
            <w:r w:rsidRPr="00FD3AFE">
              <w:rPr>
                <w:sz w:val="21"/>
                <w:szCs w:val="21"/>
              </w:rPr>
              <w:t>h</w:t>
            </w:r>
          </w:p>
        </w:tc>
        <w:tc>
          <w:tcPr>
            <w:tcW w:w="3611" w:type="dxa"/>
            <w:vAlign w:val="center"/>
          </w:tcPr>
          <w:p w:rsidR="000C5BE9" w:rsidRPr="00FD3AFE" w:rsidRDefault="000C5BE9" w:rsidP="007A57AD">
            <w:pPr>
              <w:ind w:firstLineChars="0" w:firstLine="0"/>
              <w:jc w:val="center"/>
              <w:rPr>
                <w:sz w:val="21"/>
                <w:szCs w:val="21"/>
              </w:rPr>
            </w:pPr>
            <w:r w:rsidRPr="00FD3AFE">
              <w:rPr>
                <w:rFonts w:hint="eastAsia"/>
                <w:sz w:val="21"/>
                <w:szCs w:val="21"/>
              </w:rPr>
              <w:t>≤</w:t>
            </w:r>
            <w:r w:rsidRPr="00FD3AFE">
              <w:rPr>
                <w:sz w:val="21"/>
                <w:szCs w:val="21"/>
              </w:rPr>
              <w:t>2</w:t>
            </w:r>
          </w:p>
        </w:tc>
        <w:tc>
          <w:tcPr>
            <w:tcW w:w="1966" w:type="dxa"/>
            <w:vMerge w:val="restart"/>
            <w:vAlign w:val="center"/>
          </w:tcPr>
          <w:p w:rsidR="000C5BE9" w:rsidRPr="00FD3AFE" w:rsidRDefault="000C5BE9" w:rsidP="007A57AD">
            <w:pPr>
              <w:ind w:firstLineChars="0" w:firstLine="0"/>
              <w:jc w:val="center"/>
              <w:rPr>
                <w:sz w:val="21"/>
                <w:szCs w:val="21"/>
              </w:rPr>
            </w:pPr>
            <w:r w:rsidRPr="00FD3AFE">
              <w:rPr>
                <w:sz w:val="21"/>
                <w:szCs w:val="21"/>
              </w:rPr>
              <w:t>GB/T 1728</w:t>
            </w:r>
          </w:p>
        </w:tc>
      </w:tr>
      <w:tr w:rsidR="000C5BE9" w:rsidRPr="00FD3AFE" w:rsidTr="00CD1DEB">
        <w:trPr>
          <w:jc w:val="center"/>
        </w:trPr>
        <w:tc>
          <w:tcPr>
            <w:tcW w:w="1600" w:type="dxa"/>
            <w:vMerge/>
            <w:vAlign w:val="center"/>
          </w:tcPr>
          <w:p w:rsidR="000C5BE9" w:rsidRPr="00FD3AFE" w:rsidRDefault="000C5BE9" w:rsidP="007A57AD">
            <w:pPr>
              <w:ind w:firstLineChars="0" w:firstLine="0"/>
              <w:jc w:val="center"/>
              <w:rPr>
                <w:sz w:val="21"/>
                <w:szCs w:val="21"/>
              </w:rPr>
            </w:pPr>
          </w:p>
        </w:tc>
        <w:tc>
          <w:tcPr>
            <w:tcW w:w="1843" w:type="dxa"/>
          </w:tcPr>
          <w:p w:rsidR="000C5BE9" w:rsidRPr="00FD3AFE" w:rsidRDefault="000C5BE9" w:rsidP="007A57AD">
            <w:pPr>
              <w:ind w:firstLineChars="0" w:firstLine="0"/>
              <w:jc w:val="center"/>
              <w:rPr>
                <w:sz w:val="21"/>
                <w:szCs w:val="21"/>
              </w:rPr>
            </w:pPr>
            <w:r w:rsidRPr="00FD3AFE">
              <w:rPr>
                <w:rFonts w:hint="eastAsia"/>
                <w:sz w:val="21"/>
                <w:szCs w:val="21"/>
              </w:rPr>
              <w:t>实干，</w:t>
            </w:r>
            <w:r w:rsidRPr="00FD3AFE">
              <w:rPr>
                <w:sz w:val="21"/>
                <w:szCs w:val="21"/>
              </w:rPr>
              <w:t>h</w:t>
            </w:r>
          </w:p>
        </w:tc>
        <w:tc>
          <w:tcPr>
            <w:tcW w:w="3611" w:type="dxa"/>
            <w:vAlign w:val="center"/>
          </w:tcPr>
          <w:p w:rsidR="000C5BE9" w:rsidRPr="00FD3AFE" w:rsidRDefault="000C5BE9" w:rsidP="007A57AD">
            <w:pPr>
              <w:ind w:firstLineChars="0" w:firstLine="0"/>
              <w:jc w:val="center"/>
              <w:rPr>
                <w:sz w:val="21"/>
                <w:szCs w:val="21"/>
              </w:rPr>
            </w:pPr>
            <w:r w:rsidRPr="00FD3AFE">
              <w:rPr>
                <w:rFonts w:hint="eastAsia"/>
                <w:sz w:val="21"/>
                <w:szCs w:val="21"/>
              </w:rPr>
              <w:t>≤</w:t>
            </w:r>
            <w:r w:rsidRPr="00FD3AFE">
              <w:rPr>
                <w:sz w:val="21"/>
                <w:szCs w:val="21"/>
              </w:rPr>
              <w:t>24</w:t>
            </w:r>
          </w:p>
        </w:tc>
        <w:tc>
          <w:tcPr>
            <w:tcW w:w="1966" w:type="dxa"/>
            <w:vMerge/>
            <w:vAlign w:val="center"/>
          </w:tcPr>
          <w:p w:rsidR="000C5BE9" w:rsidRPr="00FD3AFE" w:rsidRDefault="000C5BE9" w:rsidP="007A57AD">
            <w:pPr>
              <w:ind w:firstLineChars="0" w:firstLine="0"/>
              <w:jc w:val="center"/>
              <w:rPr>
                <w:sz w:val="21"/>
                <w:szCs w:val="21"/>
              </w:rPr>
            </w:pPr>
          </w:p>
        </w:tc>
      </w:tr>
      <w:tr w:rsidR="000C5BE9" w:rsidRPr="00FD3AFE" w:rsidTr="00CD1DEB">
        <w:trPr>
          <w:jc w:val="center"/>
        </w:trPr>
        <w:tc>
          <w:tcPr>
            <w:tcW w:w="3443" w:type="dxa"/>
            <w:gridSpan w:val="2"/>
            <w:vAlign w:val="center"/>
          </w:tcPr>
          <w:p w:rsidR="000C5BE9" w:rsidRPr="00FD3AFE" w:rsidRDefault="000C5BE9" w:rsidP="007A57AD">
            <w:pPr>
              <w:ind w:firstLineChars="0" w:firstLine="0"/>
              <w:jc w:val="center"/>
              <w:rPr>
                <w:sz w:val="21"/>
                <w:szCs w:val="21"/>
              </w:rPr>
            </w:pPr>
            <w:r w:rsidRPr="00FD3AFE">
              <w:rPr>
                <w:rFonts w:hint="eastAsia"/>
                <w:sz w:val="21"/>
                <w:szCs w:val="21"/>
              </w:rPr>
              <w:t>弯曲性，</w:t>
            </w:r>
            <w:r w:rsidRPr="00FD3AFE">
              <w:rPr>
                <w:sz w:val="21"/>
                <w:szCs w:val="21"/>
              </w:rPr>
              <w:t>mm</w:t>
            </w:r>
          </w:p>
        </w:tc>
        <w:tc>
          <w:tcPr>
            <w:tcW w:w="3611" w:type="dxa"/>
            <w:vAlign w:val="center"/>
          </w:tcPr>
          <w:p w:rsidR="000C5BE9" w:rsidRPr="00FD3AFE" w:rsidRDefault="000C5BE9" w:rsidP="007A57AD">
            <w:pPr>
              <w:ind w:firstLineChars="0" w:firstLine="0"/>
              <w:jc w:val="center"/>
              <w:rPr>
                <w:sz w:val="21"/>
                <w:szCs w:val="21"/>
              </w:rPr>
            </w:pPr>
            <w:r w:rsidRPr="00FD3AFE">
              <w:rPr>
                <w:rFonts w:hint="eastAsia"/>
                <w:sz w:val="21"/>
                <w:szCs w:val="21"/>
              </w:rPr>
              <w:t>≤</w:t>
            </w:r>
            <w:r w:rsidRPr="00FD3AFE">
              <w:rPr>
                <w:sz w:val="21"/>
                <w:szCs w:val="21"/>
              </w:rPr>
              <w:t>2</w:t>
            </w:r>
          </w:p>
        </w:tc>
        <w:tc>
          <w:tcPr>
            <w:tcW w:w="1966" w:type="dxa"/>
            <w:vAlign w:val="center"/>
          </w:tcPr>
          <w:p w:rsidR="000C5BE9" w:rsidRPr="00FD3AFE" w:rsidRDefault="000C5BE9" w:rsidP="007A57AD">
            <w:pPr>
              <w:ind w:firstLineChars="0" w:firstLine="0"/>
              <w:jc w:val="center"/>
              <w:rPr>
                <w:sz w:val="21"/>
                <w:szCs w:val="21"/>
              </w:rPr>
            </w:pPr>
            <w:r w:rsidRPr="00FD3AFE">
              <w:rPr>
                <w:sz w:val="21"/>
                <w:szCs w:val="21"/>
              </w:rPr>
              <w:t>GB/T 6742</w:t>
            </w:r>
          </w:p>
        </w:tc>
      </w:tr>
      <w:tr w:rsidR="000C5BE9" w:rsidRPr="00FD3AFE" w:rsidTr="00CD1DEB">
        <w:trPr>
          <w:jc w:val="center"/>
        </w:trPr>
        <w:tc>
          <w:tcPr>
            <w:tcW w:w="3443" w:type="dxa"/>
            <w:gridSpan w:val="2"/>
            <w:vAlign w:val="center"/>
          </w:tcPr>
          <w:p w:rsidR="000C5BE9" w:rsidRPr="00FD3AFE" w:rsidRDefault="000C5BE9" w:rsidP="007A57AD">
            <w:pPr>
              <w:ind w:firstLineChars="0" w:firstLine="0"/>
              <w:jc w:val="center"/>
              <w:rPr>
                <w:sz w:val="21"/>
                <w:szCs w:val="21"/>
              </w:rPr>
            </w:pPr>
            <w:r w:rsidRPr="00FD3AFE">
              <w:rPr>
                <w:rFonts w:hint="eastAsia"/>
                <w:sz w:val="21"/>
                <w:szCs w:val="21"/>
              </w:rPr>
              <w:t>耐冲击性，</w:t>
            </w:r>
            <w:r w:rsidRPr="00FD3AFE">
              <w:rPr>
                <w:sz w:val="21"/>
                <w:szCs w:val="21"/>
              </w:rPr>
              <w:t>cm</w:t>
            </w:r>
          </w:p>
        </w:tc>
        <w:tc>
          <w:tcPr>
            <w:tcW w:w="3611" w:type="dxa"/>
            <w:vAlign w:val="center"/>
          </w:tcPr>
          <w:p w:rsidR="000C5BE9" w:rsidRPr="00FD3AFE" w:rsidRDefault="000C5BE9" w:rsidP="007A57AD">
            <w:pPr>
              <w:ind w:firstLineChars="0" w:firstLine="0"/>
              <w:jc w:val="center"/>
              <w:rPr>
                <w:sz w:val="21"/>
                <w:szCs w:val="21"/>
              </w:rPr>
            </w:pPr>
            <w:r w:rsidRPr="00FD3AFE">
              <w:rPr>
                <w:sz w:val="21"/>
                <w:szCs w:val="21"/>
              </w:rPr>
              <w:t>50</w:t>
            </w:r>
          </w:p>
        </w:tc>
        <w:tc>
          <w:tcPr>
            <w:tcW w:w="1966" w:type="dxa"/>
            <w:vAlign w:val="center"/>
          </w:tcPr>
          <w:p w:rsidR="000C5BE9" w:rsidRPr="00FD3AFE" w:rsidRDefault="000C5BE9" w:rsidP="007A57AD">
            <w:pPr>
              <w:ind w:firstLineChars="0" w:firstLine="0"/>
              <w:jc w:val="center"/>
              <w:rPr>
                <w:sz w:val="21"/>
                <w:szCs w:val="21"/>
              </w:rPr>
            </w:pPr>
            <w:r w:rsidRPr="00FD3AFE">
              <w:rPr>
                <w:sz w:val="21"/>
                <w:szCs w:val="21"/>
              </w:rPr>
              <w:t>GB/T 1732</w:t>
            </w:r>
          </w:p>
        </w:tc>
      </w:tr>
      <w:tr w:rsidR="000C5BE9" w:rsidRPr="00FD3AFE" w:rsidTr="00CD1DEB">
        <w:trPr>
          <w:jc w:val="center"/>
        </w:trPr>
        <w:tc>
          <w:tcPr>
            <w:tcW w:w="3443" w:type="dxa"/>
            <w:gridSpan w:val="2"/>
            <w:vAlign w:val="center"/>
          </w:tcPr>
          <w:p w:rsidR="000C5BE9" w:rsidRPr="00FD3AFE" w:rsidRDefault="000C5BE9" w:rsidP="007A57AD">
            <w:pPr>
              <w:ind w:firstLineChars="0" w:firstLine="0"/>
              <w:jc w:val="center"/>
              <w:rPr>
                <w:sz w:val="21"/>
                <w:szCs w:val="21"/>
              </w:rPr>
            </w:pPr>
            <w:r w:rsidRPr="00FD3AFE">
              <w:rPr>
                <w:rFonts w:hint="eastAsia"/>
                <w:sz w:val="21"/>
                <w:szCs w:val="21"/>
              </w:rPr>
              <w:lastRenderedPageBreak/>
              <w:t>耐磨性</w:t>
            </w:r>
            <w:r w:rsidRPr="00FD3AFE">
              <w:rPr>
                <w:sz w:val="21"/>
                <w:szCs w:val="21"/>
              </w:rPr>
              <w:t>500r/500g</w:t>
            </w:r>
            <w:r w:rsidRPr="00FD3AFE">
              <w:rPr>
                <w:rFonts w:hint="eastAsia"/>
                <w:sz w:val="21"/>
                <w:szCs w:val="21"/>
              </w:rPr>
              <w:t>，</w:t>
            </w:r>
            <w:r w:rsidRPr="00FD3AFE">
              <w:rPr>
                <w:sz w:val="21"/>
                <w:szCs w:val="21"/>
              </w:rPr>
              <w:t>g</w:t>
            </w:r>
          </w:p>
        </w:tc>
        <w:tc>
          <w:tcPr>
            <w:tcW w:w="3611" w:type="dxa"/>
            <w:vAlign w:val="center"/>
          </w:tcPr>
          <w:p w:rsidR="000C5BE9" w:rsidRPr="00FD3AFE" w:rsidRDefault="000C5BE9" w:rsidP="007A57AD">
            <w:pPr>
              <w:ind w:firstLineChars="0" w:firstLine="0"/>
              <w:jc w:val="center"/>
              <w:rPr>
                <w:sz w:val="21"/>
                <w:szCs w:val="21"/>
              </w:rPr>
            </w:pPr>
            <w:r w:rsidRPr="00FD3AFE">
              <w:rPr>
                <w:rFonts w:hint="eastAsia"/>
                <w:sz w:val="21"/>
                <w:szCs w:val="21"/>
              </w:rPr>
              <w:t>≤</w:t>
            </w:r>
            <w:r w:rsidRPr="00FD3AFE">
              <w:rPr>
                <w:sz w:val="21"/>
                <w:szCs w:val="21"/>
              </w:rPr>
              <w:t>0.06</w:t>
            </w:r>
          </w:p>
        </w:tc>
        <w:tc>
          <w:tcPr>
            <w:tcW w:w="1966" w:type="dxa"/>
            <w:vAlign w:val="center"/>
          </w:tcPr>
          <w:p w:rsidR="000C5BE9" w:rsidRPr="00FD3AFE" w:rsidRDefault="000C5BE9" w:rsidP="007A57AD">
            <w:pPr>
              <w:ind w:firstLineChars="0" w:firstLine="0"/>
              <w:jc w:val="center"/>
              <w:rPr>
                <w:sz w:val="21"/>
                <w:szCs w:val="21"/>
              </w:rPr>
            </w:pPr>
            <w:r w:rsidRPr="00FD3AFE">
              <w:rPr>
                <w:sz w:val="21"/>
                <w:szCs w:val="21"/>
              </w:rPr>
              <w:t>GB 1768</w:t>
            </w:r>
          </w:p>
        </w:tc>
      </w:tr>
      <w:tr w:rsidR="000C5BE9" w:rsidRPr="00FD3AFE" w:rsidTr="00CD1DEB">
        <w:trPr>
          <w:jc w:val="center"/>
        </w:trPr>
        <w:tc>
          <w:tcPr>
            <w:tcW w:w="3443" w:type="dxa"/>
            <w:gridSpan w:val="2"/>
            <w:vAlign w:val="center"/>
          </w:tcPr>
          <w:p w:rsidR="000C5BE9" w:rsidRPr="00FD3AFE" w:rsidRDefault="000C5BE9" w:rsidP="007A57AD">
            <w:pPr>
              <w:ind w:firstLineChars="0" w:firstLine="0"/>
              <w:jc w:val="center"/>
              <w:rPr>
                <w:sz w:val="21"/>
                <w:szCs w:val="21"/>
              </w:rPr>
            </w:pPr>
            <w:r w:rsidRPr="00FD3AFE">
              <w:rPr>
                <w:rFonts w:hint="eastAsia"/>
                <w:sz w:val="21"/>
                <w:szCs w:val="21"/>
              </w:rPr>
              <w:t>硬度</w:t>
            </w:r>
          </w:p>
        </w:tc>
        <w:tc>
          <w:tcPr>
            <w:tcW w:w="3611" w:type="dxa"/>
            <w:vAlign w:val="center"/>
          </w:tcPr>
          <w:p w:rsidR="000C5BE9" w:rsidRPr="00FD3AFE" w:rsidRDefault="000C5BE9" w:rsidP="007A57AD">
            <w:pPr>
              <w:ind w:firstLineChars="0" w:firstLine="0"/>
              <w:jc w:val="center"/>
              <w:rPr>
                <w:sz w:val="21"/>
                <w:szCs w:val="21"/>
              </w:rPr>
            </w:pPr>
            <w:r w:rsidRPr="00FD3AFE">
              <w:rPr>
                <w:rFonts w:hint="eastAsia"/>
                <w:sz w:val="21"/>
                <w:szCs w:val="21"/>
              </w:rPr>
              <w:t>≥</w:t>
            </w:r>
            <w:r w:rsidRPr="00FD3AFE">
              <w:rPr>
                <w:sz w:val="21"/>
                <w:szCs w:val="21"/>
              </w:rPr>
              <w:t>0.6</w:t>
            </w:r>
          </w:p>
        </w:tc>
        <w:tc>
          <w:tcPr>
            <w:tcW w:w="1966" w:type="dxa"/>
            <w:vAlign w:val="center"/>
          </w:tcPr>
          <w:p w:rsidR="000C5BE9" w:rsidRPr="00FD3AFE" w:rsidRDefault="000C5BE9" w:rsidP="007A57AD">
            <w:pPr>
              <w:ind w:firstLineChars="0" w:firstLine="0"/>
              <w:jc w:val="center"/>
              <w:rPr>
                <w:sz w:val="21"/>
                <w:szCs w:val="21"/>
              </w:rPr>
            </w:pPr>
            <w:r w:rsidRPr="00FD3AFE">
              <w:rPr>
                <w:sz w:val="21"/>
                <w:szCs w:val="21"/>
              </w:rPr>
              <w:t>GB/T 1730 B</w:t>
            </w:r>
            <w:r w:rsidRPr="00FD3AFE">
              <w:rPr>
                <w:rFonts w:hint="eastAsia"/>
                <w:sz w:val="21"/>
                <w:szCs w:val="21"/>
              </w:rPr>
              <w:t>法</w:t>
            </w:r>
          </w:p>
        </w:tc>
      </w:tr>
      <w:tr w:rsidR="000C5BE9" w:rsidRPr="00FD3AFE" w:rsidTr="00CD1DEB">
        <w:trPr>
          <w:jc w:val="center"/>
        </w:trPr>
        <w:tc>
          <w:tcPr>
            <w:tcW w:w="3443" w:type="dxa"/>
            <w:gridSpan w:val="2"/>
            <w:vAlign w:val="center"/>
          </w:tcPr>
          <w:p w:rsidR="000C5BE9" w:rsidRPr="00FD3AFE" w:rsidRDefault="000C5BE9" w:rsidP="007A57AD">
            <w:pPr>
              <w:ind w:firstLineChars="0" w:firstLine="0"/>
              <w:jc w:val="center"/>
              <w:rPr>
                <w:sz w:val="21"/>
                <w:szCs w:val="21"/>
              </w:rPr>
            </w:pPr>
            <w:r w:rsidRPr="00FD3AFE">
              <w:rPr>
                <w:rFonts w:hint="eastAsia"/>
                <w:sz w:val="21"/>
                <w:szCs w:val="21"/>
              </w:rPr>
              <w:t>附着力，</w:t>
            </w:r>
            <w:r w:rsidRPr="00FD3AFE">
              <w:rPr>
                <w:sz w:val="21"/>
                <w:szCs w:val="21"/>
              </w:rPr>
              <w:t>MPa</w:t>
            </w:r>
          </w:p>
        </w:tc>
        <w:tc>
          <w:tcPr>
            <w:tcW w:w="3611" w:type="dxa"/>
            <w:vAlign w:val="center"/>
          </w:tcPr>
          <w:p w:rsidR="000C5BE9" w:rsidRPr="00FD3AFE" w:rsidRDefault="000C5BE9" w:rsidP="007A57AD">
            <w:pPr>
              <w:ind w:firstLineChars="0" w:firstLine="0"/>
              <w:jc w:val="center"/>
              <w:rPr>
                <w:sz w:val="21"/>
                <w:szCs w:val="21"/>
              </w:rPr>
            </w:pPr>
            <w:r w:rsidRPr="00FD3AFE">
              <w:rPr>
                <w:rFonts w:hint="eastAsia"/>
                <w:sz w:val="21"/>
                <w:szCs w:val="21"/>
              </w:rPr>
              <w:t>≥</w:t>
            </w:r>
            <w:r w:rsidRPr="00FD3AFE">
              <w:rPr>
                <w:sz w:val="21"/>
                <w:szCs w:val="21"/>
              </w:rPr>
              <w:t>5</w:t>
            </w:r>
          </w:p>
        </w:tc>
        <w:tc>
          <w:tcPr>
            <w:tcW w:w="1966" w:type="dxa"/>
            <w:vAlign w:val="center"/>
          </w:tcPr>
          <w:p w:rsidR="000C5BE9" w:rsidRPr="00FD3AFE" w:rsidRDefault="000C5BE9" w:rsidP="007A57AD">
            <w:pPr>
              <w:ind w:firstLineChars="0" w:firstLine="0"/>
              <w:jc w:val="center"/>
              <w:rPr>
                <w:sz w:val="21"/>
                <w:szCs w:val="21"/>
              </w:rPr>
            </w:pPr>
            <w:r w:rsidRPr="00FD3AFE">
              <w:rPr>
                <w:sz w:val="21"/>
                <w:szCs w:val="21"/>
              </w:rPr>
              <w:t>GB/T 5210</w:t>
            </w:r>
          </w:p>
        </w:tc>
      </w:tr>
      <w:tr w:rsidR="000C5BE9" w:rsidRPr="00FD3AFE" w:rsidTr="00CD1DEB">
        <w:trPr>
          <w:jc w:val="center"/>
        </w:trPr>
        <w:tc>
          <w:tcPr>
            <w:tcW w:w="3443" w:type="dxa"/>
            <w:gridSpan w:val="2"/>
            <w:vAlign w:val="center"/>
          </w:tcPr>
          <w:p w:rsidR="000C5BE9" w:rsidRPr="00FD3AFE" w:rsidRDefault="000C5BE9" w:rsidP="007A57AD">
            <w:pPr>
              <w:ind w:firstLineChars="0" w:firstLine="0"/>
              <w:jc w:val="center"/>
              <w:rPr>
                <w:sz w:val="21"/>
                <w:szCs w:val="21"/>
              </w:rPr>
            </w:pPr>
            <w:r w:rsidRPr="00FD3AFE">
              <w:rPr>
                <w:rFonts w:hint="eastAsia"/>
                <w:sz w:val="21"/>
                <w:szCs w:val="21"/>
              </w:rPr>
              <w:t>适用期，</w:t>
            </w:r>
            <w:r w:rsidRPr="00FD3AFE">
              <w:rPr>
                <w:sz w:val="21"/>
                <w:szCs w:val="21"/>
              </w:rPr>
              <w:t>h</w:t>
            </w:r>
          </w:p>
        </w:tc>
        <w:tc>
          <w:tcPr>
            <w:tcW w:w="3611" w:type="dxa"/>
            <w:vAlign w:val="center"/>
          </w:tcPr>
          <w:p w:rsidR="000C5BE9" w:rsidRPr="00FD3AFE" w:rsidRDefault="000C5BE9" w:rsidP="007A57AD">
            <w:pPr>
              <w:ind w:firstLineChars="0" w:firstLine="0"/>
              <w:jc w:val="center"/>
              <w:rPr>
                <w:sz w:val="21"/>
                <w:szCs w:val="21"/>
              </w:rPr>
            </w:pPr>
            <w:r w:rsidRPr="00FD3AFE">
              <w:rPr>
                <w:rFonts w:hint="eastAsia"/>
                <w:sz w:val="21"/>
                <w:szCs w:val="21"/>
              </w:rPr>
              <w:t>≥</w:t>
            </w:r>
            <w:r w:rsidRPr="00FD3AFE">
              <w:rPr>
                <w:sz w:val="21"/>
                <w:szCs w:val="21"/>
              </w:rPr>
              <w:t>5</w:t>
            </w:r>
          </w:p>
        </w:tc>
        <w:tc>
          <w:tcPr>
            <w:tcW w:w="1966" w:type="dxa"/>
            <w:vAlign w:val="center"/>
          </w:tcPr>
          <w:p w:rsidR="000C5BE9" w:rsidRPr="00FD3AFE" w:rsidRDefault="000C5BE9" w:rsidP="007A57AD">
            <w:pPr>
              <w:ind w:firstLineChars="0" w:firstLine="0"/>
              <w:jc w:val="center"/>
              <w:rPr>
                <w:sz w:val="21"/>
                <w:szCs w:val="21"/>
              </w:rPr>
            </w:pPr>
            <w:r w:rsidRPr="00FD3AFE">
              <w:rPr>
                <w:sz w:val="21"/>
                <w:szCs w:val="21"/>
              </w:rPr>
              <w:t>HG/T 3792-2006</w:t>
            </w:r>
            <w:r w:rsidRPr="00FD3AFE">
              <w:rPr>
                <w:rFonts w:hint="eastAsia"/>
                <w:sz w:val="21"/>
                <w:szCs w:val="21"/>
              </w:rPr>
              <w:t>中</w:t>
            </w:r>
            <w:r w:rsidRPr="00FD3AFE">
              <w:rPr>
                <w:sz w:val="21"/>
                <w:szCs w:val="21"/>
              </w:rPr>
              <w:t>5.11</w:t>
            </w:r>
          </w:p>
        </w:tc>
      </w:tr>
      <w:tr w:rsidR="000C5BE9" w:rsidRPr="00FD3AFE" w:rsidTr="00CD1DEB">
        <w:trPr>
          <w:jc w:val="center"/>
        </w:trPr>
        <w:tc>
          <w:tcPr>
            <w:tcW w:w="3443" w:type="dxa"/>
            <w:gridSpan w:val="2"/>
            <w:vAlign w:val="center"/>
          </w:tcPr>
          <w:p w:rsidR="000C5BE9" w:rsidRPr="00FD3AFE" w:rsidRDefault="000C5BE9" w:rsidP="007A57AD">
            <w:pPr>
              <w:ind w:firstLineChars="0" w:firstLine="0"/>
              <w:jc w:val="center"/>
              <w:rPr>
                <w:sz w:val="21"/>
                <w:szCs w:val="21"/>
              </w:rPr>
            </w:pPr>
            <w:r w:rsidRPr="00FD3AFE">
              <w:rPr>
                <w:rFonts w:hint="eastAsia"/>
                <w:sz w:val="21"/>
                <w:szCs w:val="21"/>
              </w:rPr>
              <w:t>重涂性</w:t>
            </w:r>
          </w:p>
        </w:tc>
        <w:tc>
          <w:tcPr>
            <w:tcW w:w="3611" w:type="dxa"/>
            <w:vAlign w:val="center"/>
          </w:tcPr>
          <w:p w:rsidR="000C5BE9" w:rsidRPr="00FD3AFE" w:rsidRDefault="000C5BE9" w:rsidP="007A57AD">
            <w:pPr>
              <w:ind w:firstLineChars="0" w:firstLine="0"/>
              <w:jc w:val="center"/>
              <w:rPr>
                <w:sz w:val="21"/>
                <w:szCs w:val="21"/>
              </w:rPr>
            </w:pPr>
            <w:r w:rsidRPr="00FD3AFE">
              <w:rPr>
                <w:rFonts w:hint="eastAsia"/>
                <w:sz w:val="21"/>
                <w:szCs w:val="21"/>
              </w:rPr>
              <w:t>重涂无障碍</w:t>
            </w:r>
          </w:p>
        </w:tc>
        <w:tc>
          <w:tcPr>
            <w:tcW w:w="1966" w:type="dxa"/>
            <w:vAlign w:val="center"/>
          </w:tcPr>
          <w:p w:rsidR="000C5BE9" w:rsidRPr="00FD3AFE" w:rsidRDefault="000C5BE9" w:rsidP="007A57AD">
            <w:pPr>
              <w:ind w:firstLineChars="0" w:firstLine="0"/>
              <w:jc w:val="center"/>
              <w:rPr>
                <w:sz w:val="21"/>
                <w:szCs w:val="21"/>
              </w:rPr>
            </w:pPr>
            <w:r w:rsidRPr="00FD3AFE">
              <w:rPr>
                <w:sz w:val="21"/>
                <w:szCs w:val="21"/>
              </w:rPr>
              <w:t>HG/T 3792-2006</w:t>
            </w:r>
            <w:r w:rsidRPr="00FD3AFE">
              <w:rPr>
                <w:rFonts w:hint="eastAsia"/>
                <w:sz w:val="21"/>
                <w:szCs w:val="21"/>
              </w:rPr>
              <w:t>中</w:t>
            </w:r>
            <w:r w:rsidRPr="00FD3AFE">
              <w:rPr>
                <w:sz w:val="21"/>
                <w:szCs w:val="21"/>
              </w:rPr>
              <w:t>3.12</w:t>
            </w:r>
          </w:p>
        </w:tc>
      </w:tr>
    </w:tbl>
    <w:p w:rsidR="000C5BE9" w:rsidRPr="004F04B4" w:rsidRDefault="00E057C5" w:rsidP="00F054EE">
      <w:pPr>
        <w:pStyle w:val="3"/>
        <w:ind w:firstLine="482"/>
      </w:pPr>
      <w:r w:rsidRPr="004F04B4">
        <w:rPr>
          <w:rFonts w:hint="eastAsia"/>
        </w:rPr>
        <w:t>6</w:t>
      </w:r>
      <w:r w:rsidR="000C5BE9" w:rsidRPr="004F04B4">
        <w:t>.9.4</w:t>
      </w:r>
      <w:r w:rsidR="000C5BE9" w:rsidRPr="004F04B4">
        <w:rPr>
          <w:rFonts w:hint="eastAsia"/>
        </w:rPr>
        <w:t>、涂装流程概述</w:t>
      </w:r>
    </w:p>
    <w:p w:rsidR="000C5BE9" w:rsidRPr="004F04B4" w:rsidRDefault="000C5BE9" w:rsidP="00F054EE">
      <w:pPr>
        <w:ind w:firstLine="480"/>
      </w:pPr>
      <w:r w:rsidRPr="004F04B4">
        <w:rPr>
          <w:rFonts w:hint="eastAsia"/>
        </w:rPr>
        <w:t>（</w:t>
      </w:r>
      <w:r w:rsidRPr="004F04B4">
        <w:t>1</w:t>
      </w:r>
      <w:r w:rsidRPr="004F04B4">
        <w:rPr>
          <w:rFonts w:hint="eastAsia"/>
        </w:rPr>
        <w:t>）涂装作业开始前，由总承包单位组织，监理、涂料厂家技术服务参加，检查施工单位的施工准备工作，根据设计要求按涂装方案进行各工序工艺试验，在试验过程中根据施工要求调整参数以最终满足施工需要，从而确定各施工参数。</w:t>
      </w:r>
    </w:p>
    <w:p w:rsidR="000C5BE9" w:rsidRPr="004F04B4" w:rsidRDefault="000C5BE9" w:rsidP="00F054EE">
      <w:pPr>
        <w:ind w:firstLine="480"/>
      </w:pPr>
      <w:r w:rsidRPr="004F04B4">
        <w:rPr>
          <w:rFonts w:hint="eastAsia"/>
        </w:rPr>
        <w:t>（</w:t>
      </w:r>
      <w:r w:rsidRPr="004F04B4">
        <w:t>2</w:t>
      </w:r>
      <w:r w:rsidRPr="004F04B4">
        <w:rPr>
          <w:rFonts w:hint="eastAsia"/>
        </w:rPr>
        <w:t>）结构检验验收合格后，进入涂装施工工序，首先检查构件表面，如表面有因割除吊耳、临时构件、补焊等产生凹坑、突起等表面缺陷的，要求尽量打磨平整后，再喷涂。外表面实在打磨不平整并且影响外观要求的，在喷涂第一道面漆前，刮腻子予以填平。</w:t>
      </w:r>
    </w:p>
    <w:p w:rsidR="000C5BE9" w:rsidRPr="004F04B4" w:rsidRDefault="000C5BE9" w:rsidP="00F054EE">
      <w:pPr>
        <w:ind w:firstLine="480"/>
      </w:pPr>
      <w:r w:rsidRPr="004F04B4">
        <w:rPr>
          <w:rFonts w:hint="eastAsia"/>
        </w:rPr>
        <w:t>（</w:t>
      </w:r>
      <w:r w:rsidRPr="004F04B4">
        <w:t>3</w:t>
      </w:r>
      <w:r w:rsidRPr="004F04B4">
        <w:rPr>
          <w:rFonts w:hint="eastAsia"/>
        </w:rPr>
        <w:t>）在进行底漆的涂覆之前，钢材表面处理应达到</w:t>
      </w:r>
      <w:r w:rsidRPr="004F04B4">
        <w:t>GB/T 8923-1988</w:t>
      </w:r>
      <w:r w:rsidRPr="004F04B4">
        <w:rPr>
          <w:rFonts w:hint="eastAsia"/>
        </w:rPr>
        <w:t>《涂装前钢材表面锈蚀等级和除锈等级》（以下简称</w:t>
      </w:r>
      <w:r w:rsidRPr="004F04B4">
        <w:t>GB/T 8923-1988</w:t>
      </w:r>
      <w:r w:rsidRPr="004F04B4">
        <w:rPr>
          <w:rFonts w:hint="eastAsia"/>
        </w:rPr>
        <w:t>）规定的</w:t>
      </w:r>
      <w:r w:rsidRPr="004F04B4">
        <w:t>Sa2.5</w:t>
      </w:r>
      <w:r w:rsidR="00535F51" w:rsidRPr="004F04B4">
        <w:fldChar w:fldCharType="begin"/>
      </w:r>
      <w:r w:rsidRPr="004F04B4">
        <w:instrText xml:space="preserve"> QUOTE </w:instrText>
      </w:r>
      <w:r w:rsidR="00535F51" w:rsidRPr="004F04B4">
        <w:fldChar w:fldCharType="begin"/>
      </w:r>
      <w:r w:rsidRPr="004F04B4">
        <w:instrText xml:space="preserve"> QUOTE </w:instrText>
      </w:r>
      <w:r w:rsidR="00B41634" w:rsidRPr="004F04B4">
        <w:rPr>
          <w:noProof/>
        </w:rPr>
        <w:drawing>
          <wp:inline distT="0" distB="0" distL="0" distR="0">
            <wp:extent cx="410210" cy="851535"/>
            <wp:effectExtent l="1905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clrChange>
                        <a:clrFrom>
                          <a:srgbClr val="FFFFFF"/>
                        </a:clrFrom>
                        <a:clrTo>
                          <a:srgbClr val="FFFFFF">
                            <a:alpha val="0"/>
                          </a:srgbClr>
                        </a:clrTo>
                      </a:clrChange>
                    </a:blip>
                    <a:srcRect/>
                    <a:stretch>
                      <a:fillRect/>
                    </a:stretch>
                  </pic:blipFill>
                  <pic:spPr bwMode="auto">
                    <a:xfrm>
                      <a:off x="0" y="0"/>
                      <a:ext cx="410210" cy="851535"/>
                    </a:xfrm>
                    <a:prstGeom prst="rect">
                      <a:avLst/>
                    </a:prstGeom>
                    <a:noFill/>
                    <a:ln w="9525">
                      <a:noFill/>
                      <a:miter lim="800000"/>
                      <a:headEnd/>
                      <a:tailEnd/>
                    </a:ln>
                  </pic:spPr>
                </pic:pic>
              </a:graphicData>
            </a:graphic>
          </wp:inline>
        </w:drawing>
      </w:r>
      <w:r w:rsidRPr="004F04B4">
        <w:instrText xml:space="preserve"> </w:instrText>
      </w:r>
      <w:r w:rsidR="00535F51" w:rsidRPr="004F04B4">
        <w:fldChar w:fldCharType="separate"/>
      </w:r>
      <w:r w:rsidR="00B41634" w:rsidRPr="004F04B4">
        <w:rPr>
          <w:noProof/>
        </w:rPr>
        <w:drawing>
          <wp:inline distT="0" distB="0" distL="0" distR="0">
            <wp:extent cx="410210" cy="851535"/>
            <wp:effectExtent l="19050" t="0" r="889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clrChange>
                        <a:clrFrom>
                          <a:srgbClr val="FFFFFF"/>
                        </a:clrFrom>
                        <a:clrTo>
                          <a:srgbClr val="FFFFFF">
                            <a:alpha val="0"/>
                          </a:srgbClr>
                        </a:clrTo>
                      </a:clrChange>
                    </a:blip>
                    <a:srcRect/>
                    <a:stretch>
                      <a:fillRect/>
                    </a:stretch>
                  </pic:blipFill>
                  <pic:spPr bwMode="auto">
                    <a:xfrm>
                      <a:off x="0" y="0"/>
                      <a:ext cx="410210" cy="851535"/>
                    </a:xfrm>
                    <a:prstGeom prst="rect">
                      <a:avLst/>
                    </a:prstGeom>
                    <a:noFill/>
                    <a:ln w="9525">
                      <a:noFill/>
                      <a:miter lim="800000"/>
                      <a:headEnd/>
                      <a:tailEnd/>
                    </a:ln>
                  </pic:spPr>
                </pic:pic>
              </a:graphicData>
            </a:graphic>
          </wp:inline>
        </w:drawing>
      </w:r>
      <w:r w:rsidR="00535F51" w:rsidRPr="004F04B4">
        <w:fldChar w:fldCharType="end"/>
      </w:r>
      <w:r w:rsidRPr="004F04B4">
        <w:instrText xml:space="preserve"> </w:instrText>
      </w:r>
      <w:r w:rsidR="00535F51" w:rsidRPr="004F04B4">
        <w:fldChar w:fldCharType="end"/>
      </w:r>
      <w:r w:rsidRPr="004F04B4">
        <w:rPr>
          <w:rFonts w:hint="eastAsia"/>
        </w:rPr>
        <w:t>级。</w:t>
      </w:r>
    </w:p>
    <w:p w:rsidR="000C5BE9" w:rsidRPr="004F04B4" w:rsidRDefault="000C5BE9" w:rsidP="00F054EE">
      <w:pPr>
        <w:ind w:firstLine="480"/>
      </w:pPr>
      <w:r w:rsidRPr="004F04B4">
        <w:rPr>
          <w:rFonts w:hint="eastAsia"/>
        </w:rPr>
        <w:t>（</w:t>
      </w:r>
      <w:r w:rsidRPr="004F04B4">
        <w:t>4</w:t>
      </w:r>
      <w:r w:rsidRPr="004F04B4">
        <w:rPr>
          <w:rFonts w:hint="eastAsia"/>
        </w:rPr>
        <w:t>）除末道面漆在现场涂覆外，其余所有涂装都应在工厂内完成。涂装应选择适宜的工作环境。</w:t>
      </w:r>
    </w:p>
    <w:p w:rsidR="000C5BE9" w:rsidRPr="004F04B4" w:rsidRDefault="000C5BE9" w:rsidP="00F054EE">
      <w:pPr>
        <w:ind w:firstLine="480"/>
      </w:pPr>
      <w:r w:rsidRPr="004F04B4">
        <w:rPr>
          <w:rFonts w:hint="eastAsia"/>
        </w:rPr>
        <w:t>（</w:t>
      </w:r>
      <w:r w:rsidRPr="004F04B4">
        <w:t>5</w:t>
      </w:r>
      <w:r w:rsidRPr="004F04B4">
        <w:rPr>
          <w:rFonts w:hint="eastAsia"/>
        </w:rPr>
        <w:t>）内部空间狭窄的密封区域，需在密封最后一块板前或在散件状态下，将内部涂装做好。</w:t>
      </w:r>
    </w:p>
    <w:p w:rsidR="000C5BE9" w:rsidRPr="004F04B4" w:rsidRDefault="000C5BE9" w:rsidP="00F054EE">
      <w:pPr>
        <w:ind w:firstLine="480"/>
      </w:pPr>
      <w:r w:rsidRPr="004F04B4">
        <w:rPr>
          <w:rFonts w:hint="eastAsia"/>
        </w:rPr>
        <w:t>（</w:t>
      </w:r>
      <w:r w:rsidRPr="004F04B4">
        <w:t>6</w:t>
      </w:r>
      <w:r w:rsidRPr="004F04B4">
        <w:rPr>
          <w:rFonts w:hint="eastAsia"/>
        </w:rPr>
        <w:t>）现场需焊接的焊缝区域，需预留一定范围暂不喷涂，喷砂后用胶带保护。</w:t>
      </w:r>
    </w:p>
    <w:p w:rsidR="000C5BE9" w:rsidRPr="004F04B4" w:rsidRDefault="000C5BE9" w:rsidP="00E26BA0">
      <w:pPr>
        <w:ind w:firstLine="480"/>
      </w:pPr>
      <w:r w:rsidRPr="004F04B4">
        <w:rPr>
          <w:rFonts w:hint="eastAsia"/>
        </w:rPr>
        <w:t>（</w:t>
      </w:r>
      <w:r w:rsidRPr="004F04B4">
        <w:t>7</w:t>
      </w:r>
      <w:r w:rsidRPr="004F04B4">
        <w:rPr>
          <w:rFonts w:hint="eastAsia"/>
        </w:rPr>
        <w:t>）现场吊装安装完毕后，首先对所有焊缝及涂层破损部位表面进行打磨处理达到</w:t>
      </w:r>
      <w:r w:rsidRPr="004F04B4">
        <w:t>GB/T 8923-1988</w:t>
      </w:r>
      <w:r w:rsidRPr="004F04B4">
        <w:rPr>
          <w:rFonts w:hint="eastAsia"/>
        </w:rPr>
        <w:t>规定的</w:t>
      </w:r>
      <w:r w:rsidRPr="004F04B4">
        <w:t>St3</w:t>
      </w:r>
      <w:r w:rsidRPr="004F04B4">
        <w:rPr>
          <w:rFonts w:hint="eastAsia"/>
        </w:rPr>
        <w:t>级，然后按其所在部位修补配套漆，修补合格结束后对全桥外表面整体清洁，经现场监理及检验员检验合格后，喷涂最后一道面漆，使其自然干燥。钢箱梁防腐涂装详细要求及施工工艺另见图册。</w:t>
      </w:r>
    </w:p>
    <w:p w:rsidR="000C5BE9" w:rsidRPr="004F04B4" w:rsidRDefault="00AD21B3" w:rsidP="00770284">
      <w:pPr>
        <w:pStyle w:val="1"/>
      </w:pPr>
      <w:r w:rsidRPr="004F04B4">
        <w:rPr>
          <w:rFonts w:hint="eastAsia"/>
        </w:rPr>
        <w:t>7</w:t>
      </w:r>
      <w:r w:rsidR="000C5BE9" w:rsidRPr="004F04B4">
        <w:rPr>
          <w:rFonts w:hint="eastAsia"/>
        </w:rPr>
        <w:t>、桥面铺装设计</w:t>
      </w:r>
    </w:p>
    <w:p w:rsidR="000C5BE9" w:rsidRPr="004F04B4" w:rsidRDefault="000C5BE9" w:rsidP="00F054EE">
      <w:pPr>
        <w:ind w:firstLine="480"/>
      </w:pPr>
      <w:r w:rsidRPr="004F04B4">
        <w:rPr>
          <w:rFonts w:hint="eastAsia"/>
        </w:rPr>
        <w:t>桥面铺装结构设计应综合考虑桥梁结构、使用功能、交通量以及气候环境特点。在已有经验和充分调研的基础上，</w:t>
      </w:r>
      <w:r w:rsidR="0018000B">
        <w:rPr>
          <w:rFonts w:hint="eastAsia"/>
        </w:rPr>
        <w:t>给出</w:t>
      </w:r>
      <w:r w:rsidR="00F054EE" w:rsidRPr="004F04B4">
        <w:rPr>
          <w:rFonts w:hint="eastAsia"/>
        </w:rPr>
        <w:t>向阳路</w:t>
      </w:r>
      <w:r w:rsidRPr="004F04B4">
        <w:rPr>
          <w:rFonts w:hint="eastAsia"/>
        </w:rPr>
        <w:t>大桥主桥</w:t>
      </w:r>
      <w:r w:rsidR="0018000B">
        <w:rPr>
          <w:rFonts w:hint="eastAsia"/>
        </w:rPr>
        <w:t>机动车道和非机动车道</w:t>
      </w:r>
      <w:r w:rsidRPr="004F04B4">
        <w:rPr>
          <w:rFonts w:hint="eastAsia"/>
        </w:rPr>
        <w:t>的铺装结构。</w:t>
      </w:r>
    </w:p>
    <w:p w:rsidR="000C5BE9" w:rsidRPr="004F04B4" w:rsidRDefault="00AD21B3" w:rsidP="0031136C">
      <w:pPr>
        <w:pStyle w:val="20"/>
      </w:pPr>
      <w:r w:rsidRPr="004F04B4">
        <w:rPr>
          <w:rFonts w:hint="eastAsia"/>
        </w:rPr>
        <w:lastRenderedPageBreak/>
        <w:t>7</w:t>
      </w:r>
      <w:r w:rsidR="000C5BE9" w:rsidRPr="004F04B4">
        <w:t>.1</w:t>
      </w:r>
      <w:r w:rsidR="000C5BE9" w:rsidRPr="004F04B4">
        <w:rPr>
          <w:rFonts w:hint="eastAsia"/>
        </w:rPr>
        <w:t>、主桥钢桥面铺装结构设计</w:t>
      </w:r>
    </w:p>
    <w:p w:rsidR="003E1CD7" w:rsidRDefault="000C5BE9" w:rsidP="00F054EE">
      <w:pPr>
        <w:ind w:firstLine="480"/>
      </w:pPr>
      <w:r w:rsidRPr="004F04B4">
        <w:rPr>
          <w:rFonts w:hint="eastAsia"/>
          <w:lang w:val="en-BZ"/>
        </w:rPr>
        <w:t>钢桥面铺装考虑功能要求的不同，分多层设计，</w:t>
      </w:r>
      <w:r w:rsidR="00CD1DEB">
        <w:rPr>
          <w:rFonts w:hint="eastAsia"/>
          <w:lang w:val="en-BZ"/>
        </w:rPr>
        <w:t>主桥</w:t>
      </w:r>
      <w:r w:rsidRPr="004F04B4">
        <w:rPr>
          <w:rFonts w:hint="eastAsia"/>
          <w:lang w:val="en-BZ"/>
        </w:rPr>
        <w:t>铺装结构</w:t>
      </w:r>
      <w:r w:rsidR="003E1CD7">
        <w:rPr>
          <w:rFonts w:hint="eastAsia"/>
          <w:lang w:val="en-BZ"/>
        </w:rPr>
        <w:t>采用</w:t>
      </w:r>
      <w:r w:rsidR="003E1CD7">
        <w:rPr>
          <w:rFonts w:hint="eastAsia"/>
          <w:lang w:val="en-BZ"/>
        </w:rPr>
        <w:t>ERS</w:t>
      </w:r>
      <w:r w:rsidR="003E1CD7">
        <w:rPr>
          <w:rFonts w:hint="eastAsia"/>
          <w:lang w:val="en-BZ"/>
        </w:rPr>
        <w:t>钢桥面铺装结构体系，</w:t>
      </w:r>
      <w:r w:rsidR="003E1CD7" w:rsidRPr="00EC153C">
        <w:rPr>
          <w:rFonts w:hint="eastAsia"/>
        </w:rPr>
        <w:t>ERS</w:t>
      </w:r>
      <w:r w:rsidR="003E1CD7" w:rsidRPr="00EC153C">
        <w:rPr>
          <w:rFonts w:hint="eastAsia"/>
        </w:rPr>
        <w:t>技术是树脂沥青组合体系钢桥面铺装技术的缩写。其中“</w:t>
      </w:r>
      <w:r w:rsidR="003E1CD7" w:rsidRPr="00EC153C">
        <w:rPr>
          <w:rFonts w:hint="eastAsia"/>
        </w:rPr>
        <w:t>E</w:t>
      </w:r>
      <w:r w:rsidR="003E1CD7" w:rsidRPr="00EC153C">
        <w:rPr>
          <w:rFonts w:hint="eastAsia"/>
        </w:rPr>
        <w:t>”（</w:t>
      </w:r>
      <w:r w:rsidR="003E1CD7">
        <w:rPr>
          <w:rFonts w:hint="eastAsia"/>
        </w:rPr>
        <w:t>Epoxy Bonding Chips L</w:t>
      </w:r>
      <w:r w:rsidR="003E1CD7" w:rsidRPr="00EC153C">
        <w:rPr>
          <w:rFonts w:hint="eastAsia"/>
        </w:rPr>
        <w:t>ayer</w:t>
      </w:r>
      <w:r w:rsidR="003E1CD7" w:rsidRPr="00EC153C">
        <w:rPr>
          <w:rFonts w:hint="eastAsia"/>
        </w:rPr>
        <w:t>）是环氧粘结碎石抗滑层的缩写，“</w:t>
      </w:r>
      <w:r w:rsidR="003E1CD7" w:rsidRPr="00EC153C">
        <w:rPr>
          <w:rFonts w:hint="eastAsia"/>
        </w:rPr>
        <w:t>R</w:t>
      </w:r>
      <w:r w:rsidR="003E1CD7" w:rsidRPr="00EC153C">
        <w:rPr>
          <w:rFonts w:hint="eastAsia"/>
        </w:rPr>
        <w:t>”（</w:t>
      </w:r>
      <w:r w:rsidR="003E1CD7" w:rsidRPr="00EC153C">
        <w:rPr>
          <w:rFonts w:hint="eastAsia"/>
        </w:rPr>
        <w:t>Resin Asphalt</w:t>
      </w:r>
      <w:r w:rsidR="003E1CD7" w:rsidRPr="00EC153C">
        <w:rPr>
          <w:rFonts w:hint="eastAsia"/>
        </w:rPr>
        <w:t>）是冷拌树脂沥青混凝土的缩写，“</w:t>
      </w:r>
      <w:r w:rsidR="003E1CD7" w:rsidRPr="00EC153C">
        <w:rPr>
          <w:rFonts w:hint="eastAsia"/>
        </w:rPr>
        <w:t>S</w:t>
      </w:r>
      <w:r w:rsidR="003E1CD7" w:rsidRPr="00EC153C">
        <w:rPr>
          <w:rFonts w:hint="eastAsia"/>
        </w:rPr>
        <w:t>”是</w:t>
      </w:r>
      <w:r w:rsidR="003E1CD7" w:rsidRPr="00EC153C">
        <w:rPr>
          <w:rFonts w:hint="eastAsia"/>
        </w:rPr>
        <w:t>SMA</w:t>
      </w:r>
      <w:r w:rsidR="003E1CD7" w:rsidRPr="00EC153C">
        <w:rPr>
          <w:rFonts w:hint="eastAsia"/>
        </w:rPr>
        <w:t>上面层的缩写。</w:t>
      </w:r>
      <w:r w:rsidR="003E1CD7" w:rsidRPr="00EC153C">
        <w:rPr>
          <w:rFonts w:hint="eastAsia"/>
        </w:rPr>
        <w:t>ERS</w:t>
      </w:r>
      <w:r w:rsidR="003E1CD7" w:rsidRPr="00EC153C">
        <w:rPr>
          <w:rFonts w:hint="eastAsia"/>
        </w:rPr>
        <w:t>钢桥面铺装典型结构是</w:t>
      </w:r>
      <w:r w:rsidR="003E1CD7" w:rsidRPr="00EC153C">
        <w:rPr>
          <w:rFonts w:hint="eastAsia"/>
        </w:rPr>
        <w:t>EBCL</w:t>
      </w:r>
      <w:r w:rsidR="003E1CD7" w:rsidRPr="00EC153C">
        <w:rPr>
          <w:rFonts w:hint="eastAsia"/>
        </w:rPr>
        <w:t>＋</w:t>
      </w:r>
      <w:r w:rsidR="003E1CD7">
        <w:rPr>
          <w:rFonts w:hint="eastAsia"/>
        </w:rPr>
        <w:t>RA</w:t>
      </w:r>
      <w:r w:rsidR="003E1CD7" w:rsidRPr="00EC153C">
        <w:rPr>
          <w:rFonts w:hint="eastAsia"/>
        </w:rPr>
        <w:t>＋</w:t>
      </w:r>
      <w:r w:rsidR="003E1CD7" w:rsidRPr="00EC153C">
        <w:rPr>
          <w:rFonts w:hint="eastAsia"/>
        </w:rPr>
        <w:t>SMA</w:t>
      </w:r>
      <w:r w:rsidR="003E1CD7" w:rsidRPr="00EC153C">
        <w:rPr>
          <w:rFonts w:hint="eastAsia"/>
        </w:rPr>
        <w:t>。其中</w:t>
      </w:r>
      <w:r w:rsidR="003E1CD7" w:rsidRPr="00EC153C">
        <w:rPr>
          <w:rFonts w:hint="eastAsia"/>
        </w:rPr>
        <w:t>EBCL</w:t>
      </w:r>
      <w:r w:rsidR="003E1CD7" w:rsidRPr="00EC153C">
        <w:rPr>
          <w:rFonts w:hint="eastAsia"/>
        </w:rPr>
        <w:t>作为防水抗滑粘结层，</w:t>
      </w:r>
      <w:r w:rsidR="003E1CD7" w:rsidRPr="00EC153C">
        <w:rPr>
          <w:rFonts w:hint="eastAsia"/>
        </w:rPr>
        <w:t>RA08</w:t>
      </w:r>
      <w:r w:rsidR="003E1CD7" w:rsidRPr="00EC153C">
        <w:rPr>
          <w:rFonts w:hint="eastAsia"/>
        </w:rPr>
        <w:t>作为铺装整体化层、</w:t>
      </w:r>
      <w:r w:rsidR="003E1CD7" w:rsidRPr="00EC153C">
        <w:rPr>
          <w:rFonts w:hint="eastAsia"/>
        </w:rPr>
        <w:t>SMA</w:t>
      </w:r>
      <w:r w:rsidR="003E1CD7" w:rsidRPr="00EC153C">
        <w:rPr>
          <w:rFonts w:hint="eastAsia"/>
        </w:rPr>
        <w:t>作为表面功能层，各层分工明确。</w:t>
      </w:r>
    </w:p>
    <w:p w:rsidR="000C5BE9" w:rsidRDefault="003E1CD7" w:rsidP="00F054EE">
      <w:pPr>
        <w:ind w:firstLine="480"/>
        <w:rPr>
          <w:lang w:val="en-BZ"/>
        </w:rPr>
      </w:pPr>
      <w:r>
        <w:rPr>
          <w:rFonts w:hint="eastAsia"/>
        </w:rPr>
        <w:t>机动车道</w:t>
      </w:r>
      <w:r>
        <w:rPr>
          <w:rFonts w:hint="eastAsia"/>
          <w:lang w:val="en-BZ"/>
        </w:rPr>
        <w:t>具体铺装结构</w:t>
      </w:r>
      <w:r w:rsidR="000C5BE9" w:rsidRPr="004F04B4">
        <w:rPr>
          <w:rFonts w:hint="eastAsia"/>
          <w:lang w:val="en-BZ"/>
        </w:rPr>
        <w:t>见图</w:t>
      </w:r>
      <w:r w:rsidR="00AD21B3" w:rsidRPr="004F04B4">
        <w:rPr>
          <w:rFonts w:hint="eastAsia"/>
          <w:lang w:val="en-BZ"/>
        </w:rPr>
        <w:t>7</w:t>
      </w:r>
      <w:r w:rsidR="000C5BE9" w:rsidRPr="004F04B4">
        <w:rPr>
          <w:lang w:val="en-BZ"/>
        </w:rPr>
        <w:t>-1</w:t>
      </w:r>
      <w:r w:rsidR="000C5BE9" w:rsidRPr="004F04B4">
        <w:rPr>
          <w:rFonts w:hint="eastAsia"/>
          <w:lang w:val="en-BZ"/>
        </w:rPr>
        <w:t>。设计总厚度</w:t>
      </w:r>
      <w:r w:rsidR="00C66C83">
        <w:rPr>
          <w:rFonts w:hint="eastAsia"/>
          <w:lang w:val="en-BZ"/>
        </w:rPr>
        <w:t>约</w:t>
      </w:r>
      <w:r w:rsidR="00CD1DEB">
        <w:rPr>
          <w:rFonts w:hint="eastAsia"/>
          <w:lang w:val="en-BZ"/>
        </w:rPr>
        <w:t>8</w:t>
      </w:r>
      <w:r w:rsidR="000C5BE9" w:rsidRPr="004F04B4">
        <w:rPr>
          <w:lang w:val="en-BZ"/>
        </w:rPr>
        <w:t>0mm</w:t>
      </w:r>
      <w:r w:rsidR="000C5BE9" w:rsidRPr="004F04B4">
        <w:rPr>
          <w:rFonts w:hint="eastAsia"/>
          <w:lang w:val="en-BZ"/>
        </w:rPr>
        <w:t>，</w:t>
      </w:r>
      <w:r>
        <w:rPr>
          <w:rFonts w:hint="eastAsia"/>
          <w:lang w:val="en-BZ"/>
        </w:rPr>
        <w:t>从下至上分别为：</w:t>
      </w:r>
      <w:r>
        <w:rPr>
          <w:rFonts w:hint="eastAsia"/>
          <w:lang w:val="en-BZ"/>
        </w:rPr>
        <w:t>EBCL</w:t>
      </w:r>
      <w:r w:rsidR="00C66C83">
        <w:rPr>
          <w:rFonts w:hint="eastAsia"/>
          <w:lang w:val="en-BZ"/>
        </w:rPr>
        <w:t>（约</w:t>
      </w:r>
      <w:r w:rsidR="00C66C83">
        <w:rPr>
          <w:rFonts w:hint="eastAsia"/>
          <w:lang w:val="en-BZ"/>
        </w:rPr>
        <w:t>5mm</w:t>
      </w:r>
      <w:r w:rsidR="00C66C83">
        <w:rPr>
          <w:rFonts w:hint="eastAsia"/>
          <w:lang w:val="en-BZ"/>
        </w:rPr>
        <w:t>）</w:t>
      </w:r>
      <w:r w:rsidRPr="004F04B4">
        <w:rPr>
          <w:lang w:val="en-BZ"/>
        </w:rPr>
        <w:t xml:space="preserve"> </w:t>
      </w:r>
      <w:r w:rsidR="000C5BE9" w:rsidRPr="004F04B4">
        <w:rPr>
          <w:lang w:val="en-BZ"/>
        </w:rPr>
        <w:t>+</w:t>
      </w:r>
      <w:r w:rsidR="00CD1DEB">
        <w:rPr>
          <w:rFonts w:hint="eastAsia"/>
          <w:lang w:val="en-BZ"/>
        </w:rPr>
        <w:t>3</w:t>
      </w:r>
      <w:r w:rsidR="0018000B">
        <w:rPr>
          <w:rFonts w:hint="eastAsia"/>
          <w:lang w:val="en-BZ"/>
        </w:rPr>
        <w:t>5mm</w:t>
      </w:r>
      <w:r w:rsidR="0018000B">
        <w:rPr>
          <w:rFonts w:hint="eastAsia"/>
          <w:lang w:val="en-BZ"/>
        </w:rPr>
        <w:t>树脂沥青混凝土</w:t>
      </w:r>
      <w:r w:rsidR="0018000B">
        <w:rPr>
          <w:rFonts w:hint="eastAsia"/>
          <w:lang w:val="en-BZ"/>
        </w:rPr>
        <w:t>RA-05+</w:t>
      </w:r>
      <w:r w:rsidR="00CD1DEB">
        <w:rPr>
          <w:rFonts w:hint="eastAsia"/>
          <w:lang w:val="en-BZ"/>
        </w:rPr>
        <w:t>50</w:t>
      </w:r>
      <w:r w:rsidRPr="004F04B4">
        <w:rPr>
          <w:lang w:val="en-BZ"/>
        </w:rPr>
        <w:t>mm</w:t>
      </w:r>
      <w:r>
        <w:rPr>
          <w:rFonts w:hint="eastAsia"/>
          <w:lang w:val="en-BZ"/>
        </w:rPr>
        <w:t>厚高粘沥青玛蹄脂碎石混合料</w:t>
      </w:r>
      <w:r>
        <w:rPr>
          <w:rFonts w:hint="eastAsia"/>
          <w:lang w:val="en-BZ"/>
        </w:rPr>
        <w:t>SMA-11</w:t>
      </w:r>
      <w:r w:rsidR="000C5BE9" w:rsidRPr="004F04B4">
        <w:rPr>
          <w:rFonts w:hint="eastAsia"/>
          <w:lang w:val="en-BZ"/>
        </w:rPr>
        <w:t>。</w:t>
      </w:r>
    </w:p>
    <w:p w:rsidR="0018000B" w:rsidRPr="004F04B4" w:rsidRDefault="008E4D1D" w:rsidP="0018000B">
      <w:pPr>
        <w:ind w:firstLineChars="0" w:firstLine="0"/>
        <w:jc w:val="center"/>
      </w:pPr>
      <w:r>
        <w:object w:dxaOrig="16260" w:dyaOrig="8910">
          <v:shape id="_x0000_i1029" type="#_x0000_t75" style="width:323.15pt;height:176.65pt" o:ole="">
            <v:imagedata r:id="rId35" o:title=""/>
          </v:shape>
          <o:OLEObject Type="Embed" ProgID="AutoCAD.Drawing.17" ShapeID="_x0000_i1029" DrawAspect="Content" ObjectID="_1470295855" r:id="rId36"/>
        </w:object>
      </w:r>
    </w:p>
    <w:p w:rsidR="0018000B" w:rsidRPr="00827D82" w:rsidRDefault="0018000B" w:rsidP="0018000B">
      <w:pPr>
        <w:ind w:firstLineChars="0" w:firstLine="0"/>
        <w:jc w:val="center"/>
        <w:rPr>
          <w:sz w:val="21"/>
          <w:szCs w:val="21"/>
        </w:rPr>
      </w:pPr>
      <w:r w:rsidRPr="00827D82">
        <w:rPr>
          <w:rFonts w:hint="eastAsia"/>
          <w:sz w:val="21"/>
          <w:szCs w:val="21"/>
        </w:rPr>
        <w:t>图</w:t>
      </w:r>
      <w:r w:rsidRPr="00827D82">
        <w:rPr>
          <w:rFonts w:hint="eastAsia"/>
          <w:sz w:val="21"/>
          <w:szCs w:val="21"/>
        </w:rPr>
        <w:t>7</w:t>
      </w:r>
      <w:r w:rsidRPr="00827D82">
        <w:rPr>
          <w:sz w:val="21"/>
          <w:szCs w:val="21"/>
        </w:rPr>
        <w:t xml:space="preserve">-1  </w:t>
      </w:r>
      <w:r w:rsidRPr="00827D82">
        <w:rPr>
          <w:rFonts w:hint="eastAsia"/>
          <w:sz w:val="21"/>
          <w:szCs w:val="21"/>
        </w:rPr>
        <w:t>主桥</w:t>
      </w:r>
      <w:r w:rsidR="00686134" w:rsidRPr="00827D82">
        <w:rPr>
          <w:rFonts w:hint="eastAsia"/>
          <w:sz w:val="21"/>
          <w:szCs w:val="21"/>
        </w:rPr>
        <w:t>机动车道</w:t>
      </w:r>
      <w:r w:rsidRPr="00827D82">
        <w:rPr>
          <w:rFonts w:hint="eastAsia"/>
          <w:sz w:val="21"/>
          <w:szCs w:val="21"/>
        </w:rPr>
        <w:t>钢桥面铺装结构示意图</w:t>
      </w:r>
    </w:p>
    <w:p w:rsidR="003E1CD7" w:rsidRPr="00B668DA" w:rsidRDefault="003E1CD7" w:rsidP="003E1CD7">
      <w:pPr>
        <w:ind w:firstLine="482"/>
        <w:rPr>
          <w:rFonts w:ascii="宋体" w:hAnsi="宋体"/>
          <w:b/>
        </w:rPr>
      </w:pPr>
      <w:r w:rsidRPr="00B668DA">
        <w:rPr>
          <w:rFonts w:ascii="宋体" w:hAnsi="宋体" w:hint="eastAsia"/>
          <w:b/>
        </w:rPr>
        <w:t>ERS</w:t>
      </w:r>
      <w:r w:rsidRPr="00B668DA">
        <w:rPr>
          <w:rFonts w:ascii="宋体" w:hAnsi="宋体" w:hint="eastAsia"/>
          <w:b/>
        </w:rPr>
        <w:t>铺装的原理和特点：</w:t>
      </w:r>
    </w:p>
    <w:p w:rsidR="003E1CD7" w:rsidRPr="00EC153C" w:rsidRDefault="003E1CD7" w:rsidP="003E1CD7">
      <w:pPr>
        <w:ind w:firstLine="480"/>
        <w:rPr>
          <w:rFonts w:ascii="宋体" w:hAnsi="宋体"/>
        </w:rPr>
      </w:pPr>
      <w:r>
        <w:rPr>
          <w:rFonts w:ascii="宋体" w:hAnsi="宋体" w:hint="eastAsia"/>
        </w:rPr>
        <w:t>利用树脂沥青胶结料高强度和可追随变形的特性</w:t>
      </w:r>
      <w:r w:rsidRPr="00EC153C">
        <w:rPr>
          <w:rFonts w:ascii="宋体" w:hAnsi="宋体" w:hint="eastAsia"/>
        </w:rPr>
        <w:t>，在光滑的钢板上形成一层防水、防腐、抗滑的界面</w:t>
      </w:r>
      <w:r>
        <w:rPr>
          <w:rFonts w:ascii="宋体" w:hAnsi="宋体" w:hint="eastAsia"/>
        </w:rPr>
        <w:t>（</w:t>
      </w:r>
      <w:r>
        <w:rPr>
          <w:rFonts w:ascii="宋体" w:hAnsi="宋体" w:hint="eastAsia"/>
        </w:rPr>
        <w:t>EBCL</w:t>
      </w:r>
      <w:r>
        <w:rPr>
          <w:rFonts w:ascii="宋体" w:hAnsi="宋体"/>
        </w:rPr>
        <w:t>）</w:t>
      </w:r>
      <w:r w:rsidRPr="00EC153C">
        <w:rPr>
          <w:rFonts w:ascii="宋体" w:hAnsi="宋体" w:hint="eastAsia"/>
        </w:rPr>
        <w:t>，</w:t>
      </w:r>
      <w:r>
        <w:rPr>
          <w:rFonts w:ascii="宋体" w:hAnsi="宋体" w:hint="eastAsia"/>
        </w:rPr>
        <w:t>由</w:t>
      </w:r>
      <w:r w:rsidRPr="00EC153C">
        <w:rPr>
          <w:rFonts w:ascii="宋体" w:hAnsi="宋体" w:hint="eastAsia"/>
        </w:rPr>
        <w:t>EBCL</w:t>
      </w:r>
      <w:r w:rsidRPr="00EC153C">
        <w:rPr>
          <w:rFonts w:ascii="宋体" w:hAnsi="宋体" w:hint="eastAsia"/>
        </w:rPr>
        <w:t>凹凸不平的碎石表面与树脂沥青混凝土</w:t>
      </w:r>
      <w:r w:rsidRPr="00EC153C">
        <w:rPr>
          <w:rFonts w:ascii="宋体" w:hAnsi="宋体" w:hint="eastAsia"/>
        </w:rPr>
        <w:t>RA</w:t>
      </w:r>
      <w:r w:rsidRPr="00EC153C">
        <w:rPr>
          <w:rFonts w:ascii="宋体" w:hAnsi="宋体" w:hint="eastAsia"/>
        </w:rPr>
        <w:t>层实现咬合，约束铺装层不产生水平滑动位移和开裂。</w:t>
      </w:r>
    </w:p>
    <w:p w:rsidR="003E1CD7" w:rsidRDefault="003E1CD7" w:rsidP="003E1CD7">
      <w:pPr>
        <w:ind w:firstLine="480"/>
        <w:rPr>
          <w:rFonts w:ascii="宋体" w:hAnsi="宋体"/>
        </w:rPr>
      </w:pPr>
      <w:r w:rsidRPr="00EC153C">
        <w:rPr>
          <w:rFonts w:ascii="宋体" w:hAnsi="宋体" w:hint="eastAsia"/>
        </w:rPr>
        <w:t>RA</w:t>
      </w:r>
      <w:r>
        <w:rPr>
          <w:rFonts w:ascii="宋体" w:hAnsi="宋体" w:hint="eastAsia"/>
        </w:rPr>
        <w:t>混合料被称为</w:t>
      </w:r>
      <w:r w:rsidRPr="00EC153C">
        <w:rPr>
          <w:rFonts w:ascii="宋体" w:hAnsi="宋体" w:hint="eastAsia"/>
        </w:rPr>
        <w:t>整体化层</w:t>
      </w:r>
      <w:r>
        <w:rPr>
          <w:rFonts w:ascii="宋体" w:hAnsi="宋体" w:hint="eastAsia"/>
        </w:rPr>
        <w:t>，其特点是强度高、模量大、孔隙率小、耐高温、耐疲劳和可常温施工，由</w:t>
      </w:r>
      <w:r>
        <w:rPr>
          <w:rFonts w:ascii="宋体" w:hAnsi="宋体" w:hint="eastAsia"/>
        </w:rPr>
        <w:t>RA</w:t>
      </w:r>
      <w:r>
        <w:rPr>
          <w:rFonts w:ascii="宋体" w:hAnsi="宋体" w:hint="eastAsia"/>
        </w:rPr>
        <w:t>混合料</w:t>
      </w:r>
      <w:r w:rsidRPr="00EC153C">
        <w:rPr>
          <w:rFonts w:ascii="宋体" w:hAnsi="宋体" w:hint="eastAsia"/>
        </w:rPr>
        <w:t>保护</w:t>
      </w:r>
      <w:r w:rsidRPr="00EC153C">
        <w:rPr>
          <w:rFonts w:ascii="宋体" w:hAnsi="宋体" w:hint="eastAsia"/>
        </w:rPr>
        <w:t>EBCL</w:t>
      </w:r>
      <w:r w:rsidRPr="00EC153C">
        <w:rPr>
          <w:rFonts w:ascii="宋体" w:hAnsi="宋体" w:hint="eastAsia"/>
        </w:rPr>
        <w:t>层免受</w:t>
      </w:r>
      <w:r w:rsidRPr="00EC153C">
        <w:rPr>
          <w:rFonts w:ascii="宋体" w:hAnsi="宋体" w:hint="eastAsia"/>
        </w:rPr>
        <w:t>SMA</w:t>
      </w:r>
      <w:r w:rsidRPr="00EC153C">
        <w:rPr>
          <w:rFonts w:ascii="宋体" w:hAnsi="宋体" w:hint="eastAsia"/>
        </w:rPr>
        <w:t>施工机械和高温的损伤，</w:t>
      </w:r>
      <w:r>
        <w:rPr>
          <w:rFonts w:ascii="宋体" w:hAnsi="宋体" w:hint="eastAsia"/>
        </w:rPr>
        <w:t>RA</w:t>
      </w:r>
      <w:r>
        <w:rPr>
          <w:rFonts w:ascii="宋体" w:hAnsi="宋体" w:hint="eastAsia"/>
        </w:rPr>
        <w:t>层</w:t>
      </w:r>
      <w:r w:rsidRPr="00EC153C">
        <w:rPr>
          <w:rFonts w:ascii="宋体" w:hAnsi="宋体" w:hint="eastAsia"/>
        </w:rPr>
        <w:t>与</w:t>
      </w:r>
      <w:r w:rsidRPr="00EC153C">
        <w:rPr>
          <w:rFonts w:ascii="宋体" w:hAnsi="宋体" w:hint="eastAsia"/>
        </w:rPr>
        <w:t>EBCL</w:t>
      </w:r>
      <w:r w:rsidRPr="00EC153C">
        <w:rPr>
          <w:rFonts w:ascii="宋体" w:hAnsi="宋体" w:hint="eastAsia"/>
        </w:rPr>
        <w:t>界面共同构成可靠的铺装防水体系。</w:t>
      </w:r>
    </w:p>
    <w:p w:rsidR="003E1CD7" w:rsidRDefault="003E1CD7" w:rsidP="003E1CD7">
      <w:pPr>
        <w:ind w:firstLine="480"/>
        <w:rPr>
          <w:rFonts w:ascii="宋体" w:hAnsi="宋体"/>
        </w:rPr>
      </w:pPr>
      <w:r w:rsidRPr="00EC153C">
        <w:rPr>
          <w:rFonts w:ascii="宋体" w:hAnsi="宋体" w:hint="eastAsia"/>
        </w:rPr>
        <w:t>高粘度改性沥青</w:t>
      </w:r>
      <w:r w:rsidRPr="00EC153C">
        <w:rPr>
          <w:rFonts w:ascii="宋体" w:hAnsi="宋体" w:hint="eastAsia"/>
        </w:rPr>
        <w:t>SMA</w:t>
      </w:r>
      <w:r w:rsidRPr="00EC153C">
        <w:rPr>
          <w:rFonts w:ascii="宋体" w:hAnsi="宋体" w:hint="eastAsia"/>
        </w:rPr>
        <w:t>混合料作为表面行车功能层，为桥面铺装提供优良的行车安全舒适性和外观，降低整个铺装的造价</w:t>
      </w:r>
      <w:r>
        <w:rPr>
          <w:rFonts w:ascii="宋体" w:hAnsi="宋体" w:hint="eastAsia"/>
        </w:rPr>
        <w:t>,</w:t>
      </w:r>
      <w:r>
        <w:rPr>
          <w:rFonts w:ascii="宋体" w:hAnsi="宋体" w:hint="eastAsia"/>
        </w:rPr>
        <w:t>方便今后的维修更换</w:t>
      </w:r>
      <w:r w:rsidRPr="00EC153C">
        <w:rPr>
          <w:rFonts w:ascii="宋体" w:hAnsi="宋体" w:hint="eastAsia"/>
        </w:rPr>
        <w:t>。</w:t>
      </w:r>
    </w:p>
    <w:p w:rsidR="000C5BE9" w:rsidRPr="004F04B4" w:rsidRDefault="00AD21B3" w:rsidP="00FE5596">
      <w:pPr>
        <w:pStyle w:val="20"/>
      </w:pPr>
      <w:r w:rsidRPr="004F04B4">
        <w:rPr>
          <w:rFonts w:hint="eastAsia"/>
        </w:rPr>
        <w:lastRenderedPageBreak/>
        <w:t>7</w:t>
      </w:r>
      <w:r w:rsidR="000C5BE9" w:rsidRPr="004F04B4">
        <w:t>.</w:t>
      </w:r>
      <w:r w:rsidRPr="004F04B4">
        <w:rPr>
          <w:rFonts w:hint="eastAsia"/>
        </w:rPr>
        <w:t>2</w:t>
      </w:r>
      <w:r w:rsidR="000C5BE9" w:rsidRPr="004F04B4">
        <w:rPr>
          <w:rFonts w:hint="eastAsia"/>
        </w:rPr>
        <w:t>、</w:t>
      </w:r>
      <w:r w:rsidR="00B141AE">
        <w:rPr>
          <w:rFonts w:hint="eastAsia"/>
        </w:rPr>
        <w:t>人行</w:t>
      </w:r>
      <w:r w:rsidR="00B141AE" w:rsidRPr="004F04B4">
        <w:rPr>
          <w:rFonts w:hint="eastAsia"/>
        </w:rPr>
        <w:t>道</w:t>
      </w:r>
      <w:r w:rsidR="000C5BE9" w:rsidRPr="004F04B4">
        <w:rPr>
          <w:rFonts w:hint="eastAsia"/>
        </w:rPr>
        <w:t>及</w:t>
      </w:r>
      <w:r w:rsidR="00B141AE" w:rsidRPr="004F04B4">
        <w:rPr>
          <w:rFonts w:hint="eastAsia"/>
        </w:rPr>
        <w:t>锚固区</w:t>
      </w:r>
      <w:r w:rsidR="000C5BE9" w:rsidRPr="004F04B4">
        <w:rPr>
          <w:rFonts w:hint="eastAsia"/>
        </w:rPr>
        <w:t>桥面铺装结构设计</w:t>
      </w:r>
    </w:p>
    <w:p w:rsidR="000A1AD2" w:rsidRDefault="00B141AE" w:rsidP="000A1AD2">
      <w:pPr>
        <w:ind w:firstLine="480"/>
        <w:rPr>
          <w:lang w:val="en-BZ"/>
        </w:rPr>
      </w:pPr>
      <w:r>
        <w:rPr>
          <w:rFonts w:hint="eastAsia"/>
        </w:rPr>
        <w:t>人行道</w:t>
      </w:r>
      <w:r w:rsidR="000C5BE9" w:rsidRPr="004F04B4">
        <w:rPr>
          <w:rFonts w:hint="eastAsia"/>
        </w:rPr>
        <w:t>及</w:t>
      </w:r>
      <w:r w:rsidRPr="004F04B4">
        <w:rPr>
          <w:rFonts w:hint="eastAsia"/>
        </w:rPr>
        <w:t>锚固区</w:t>
      </w:r>
      <w:r w:rsidR="000C5BE9" w:rsidRPr="004F04B4">
        <w:rPr>
          <w:rFonts w:hint="eastAsia"/>
        </w:rPr>
        <w:t>所承受的竖向荷载与水平方向的作用力远远小于行车道，桥面结构本身的变形幅度也较小，</w:t>
      </w:r>
      <w:r w:rsidR="000A1AD2">
        <w:rPr>
          <w:rFonts w:hint="eastAsia"/>
        </w:rPr>
        <w:t>考虑锚固区及人行道桥面铺装方便，主桥两侧锚固区及人行道采用彩色路面，具体铺装结构为</w:t>
      </w:r>
      <w:r w:rsidR="000A1AD2">
        <w:rPr>
          <w:rFonts w:hint="eastAsia"/>
        </w:rPr>
        <w:t>EBCL +20mm</w:t>
      </w:r>
      <w:r w:rsidR="000A1AD2">
        <w:rPr>
          <w:rFonts w:hint="eastAsia"/>
        </w:rPr>
        <w:t>彩色环氧沥青混凝土</w:t>
      </w:r>
      <w:r w:rsidR="000A1AD2">
        <w:rPr>
          <w:rFonts w:hint="eastAsia"/>
        </w:rPr>
        <w:t>RAC05</w:t>
      </w:r>
      <w:r w:rsidR="000A1AD2">
        <w:rPr>
          <w:rFonts w:hint="eastAsia"/>
        </w:rPr>
        <w:t>。</w:t>
      </w:r>
      <w:r w:rsidR="000A1AD2" w:rsidRPr="004F04B4">
        <w:rPr>
          <w:rFonts w:hint="eastAsia"/>
          <w:lang w:val="en-BZ"/>
        </w:rPr>
        <w:t>铺装结构见图</w:t>
      </w:r>
      <w:r w:rsidR="000A1AD2" w:rsidRPr="004F04B4">
        <w:rPr>
          <w:rFonts w:hint="eastAsia"/>
          <w:lang w:val="en-BZ"/>
        </w:rPr>
        <w:t>7</w:t>
      </w:r>
      <w:r w:rsidR="000A1AD2" w:rsidRPr="004F04B4">
        <w:rPr>
          <w:lang w:val="en-BZ"/>
        </w:rPr>
        <w:t>-</w:t>
      </w:r>
      <w:r w:rsidR="000A1AD2">
        <w:rPr>
          <w:rFonts w:hint="eastAsia"/>
          <w:lang w:val="en-BZ"/>
        </w:rPr>
        <w:t>2</w:t>
      </w:r>
      <w:r w:rsidR="000A1AD2">
        <w:rPr>
          <w:rFonts w:hint="eastAsia"/>
          <w:lang w:val="en-BZ"/>
        </w:rPr>
        <w:t>。</w:t>
      </w:r>
    </w:p>
    <w:p w:rsidR="000A1AD2" w:rsidRDefault="008E4D1D" w:rsidP="00B141AE">
      <w:pPr>
        <w:ind w:firstLineChars="0" w:firstLine="0"/>
        <w:jc w:val="center"/>
      </w:pPr>
      <w:r>
        <w:object w:dxaOrig="16260" w:dyaOrig="8985">
          <v:shape id="_x0000_i1030" type="#_x0000_t75" style="width:293.85pt;height:162.4pt" o:ole="">
            <v:imagedata r:id="rId37" o:title=""/>
          </v:shape>
          <o:OLEObject Type="Embed" ProgID="AutoCAD.Drawing.17" ShapeID="_x0000_i1030" DrawAspect="Content" ObjectID="_1470295856" r:id="rId38"/>
        </w:object>
      </w:r>
    </w:p>
    <w:p w:rsidR="000A1AD2" w:rsidRPr="00771A8A" w:rsidRDefault="000A1AD2" w:rsidP="00B141AE">
      <w:pPr>
        <w:ind w:firstLineChars="0" w:firstLine="0"/>
        <w:jc w:val="center"/>
        <w:rPr>
          <w:sz w:val="21"/>
          <w:szCs w:val="21"/>
        </w:rPr>
      </w:pPr>
      <w:r w:rsidRPr="00771A8A">
        <w:rPr>
          <w:rFonts w:hint="eastAsia"/>
          <w:sz w:val="21"/>
          <w:szCs w:val="21"/>
        </w:rPr>
        <w:t>图</w:t>
      </w:r>
      <w:r w:rsidRPr="00771A8A">
        <w:rPr>
          <w:rFonts w:hint="eastAsia"/>
          <w:sz w:val="21"/>
          <w:szCs w:val="21"/>
        </w:rPr>
        <w:t>7</w:t>
      </w:r>
      <w:r w:rsidRPr="00771A8A">
        <w:rPr>
          <w:sz w:val="21"/>
          <w:szCs w:val="21"/>
        </w:rPr>
        <w:t>-</w:t>
      </w:r>
      <w:r w:rsidRPr="00771A8A">
        <w:rPr>
          <w:rFonts w:hint="eastAsia"/>
          <w:sz w:val="21"/>
          <w:szCs w:val="21"/>
        </w:rPr>
        <w:t>2</w:t>
      </w:r>
      <w:r w:rsidRPr="00771A8A">
        <w:rPr>
          <w:sz w:val="21"/>
          <w:szCs w:val="21"/>
        </w:rPr>
        <w:t xml:space="preserve">  </w:t>
      </w:r>
      <w:r w:rsidRPr="00771A8A">
        <w:rPr>
          <w:rFonts w:hint="eastAsia"/>
          <w:sz w:val="21"/>
          <w:szCs w:val="21"/>
        </w:rPr>
        <w:t>主桥</w:t>
      </w:r>
      <w:r w:rsidR="00817FAB" w:rsidRPr="00771A8A">
        <w:rPr>
          <w:rFonts w:hint="eastAsia"/>
          <w:sz w:val="21"/>
          <w:szCs w:val="21"/>
        </w:rPr>
        <w:t>人行道</w:t>
      </w:r>
      <w:r w:rsidRPr="00771A8A">
        <w:rPr>
          <w:rFonts w:hint="eastAsia"/>
          <w:sz w:val="21"/>
          <w:szCs w:val="21"/>
        </w:rPr>
        <w:t>及</w:t>
      </w:r>
      <w:r w:rsidR="00817FAB" w:rsidRPr="00771A8A">
        <w:rPr>
          <w:rFonts w:hint="eastAsia"/>
          <w:sz w:val="21"/>
          <w:szCs w:val="21"/>
        </w:rPr>
        <w:t>锚固区</w:t>
      </w:r>
      <w:r w:rsidRPr="00771A8A">
        <w:rPr>
          <w:rFonts w:hint="eastAsia"/>
          <w:sz w:val="21"/>
          <w:szCs w:val="21"/>
        </w:rPr>
        <w:t>铺装结构示意图</w:t>
      </w:r>
    </w:p>
    <w:p w:rsidR="000C5BE9" w:rsidRDefault="00AD21B3" w:rsidP="000850B5">
      <w:pPr>
        <w:pStyle w:val="20"/>
      </w:pPr>
      <w:r w:rsidRPr="004F04B4">
        <w:rPr>
          <w:rFonts w:hint="eastAsia"/>
        </w:rPr>
        <w:t>7</w:t>
      </w:r>
      <w:r w:rsidR="000C5BE9" w:rsidRPr="004F04B4">
        <w:t>.</w:t>
      </w:r>
      <w:r w:rsidRPr="004F04B4">
        <w:rPr>
          <w:rFonts w:hint="eastAsia"/>
        </w:rPr>
        <w:t>3</w:t>
      </w:r>
      <w:r w:rsidR="000C5BE9" w:rsidRPr="004F04B4">
        <w:rPr>
          <w:rFonts w:hint="eastAsia"/>
        </w:rPr>
        <w:t>、桥面排水设计</w:t>
      </w:r>
    </w:p>
    <w:p w:rsidR="0038711D" w:rsidRDefault="0038711D" w:rsidP="0038711D">
      <w:pPr>
        <w:ind w:firstLine="480"/>
      </w:pPr>
      <w:r>
        <w:rPr>
          <w:rFonts w:hint="eastAsia"/>
        </w:rPr>
        <w:t>钢桥面铺装采用集中排水方式，泄水管盖板采用钢铸件，其余采用钢结构。为能使铺装层的渗水能够顺利的排放，在泄水管盖板及其它构件纵桥向和横桥向开设孔洞。</w:t>
      </w:r>
    </w:p>
    <w:p w:rsidR="0038711D" w:rsidRDefault="0038711D" w:rsidP="0038711D">
      <w:pPr>
        <w:ind w:firstLine="480"/>
      </w:pPr>
      <w:r>
        <w:rPr>
          <w:rFonts w:hint="eastAsia"/>
        </w:rPr>
        <w:t>⑴</w:t>
      </w:r>
      <w:r>
        <w:rPr>
          <w:rFonts w:hint="eastAsia"/>
        </w:rPr>
        <w:t xml:space="preserve"> </w:t>
      </w:r>
      <w:r>
        <w:rPr>
          <w:rFonts w:hint="eastAsia"/>
        </w:rPr>
        <w:t>横、纵坡排水</w:t>
      </w:r>
      <w:r>
        <w:rPr>
          <w:rFonts w:hint="eastAsia"/>
        </w:rPr>
        <w:t xml:space="preserve"> </w:t>
      </w:r>
    </w:p>
    <w:p w:rsidR="0038711D" w:rsidRDefault="0038711D" w:rsidP="0038711D">
      <w:pPr>
        <w:ind w:firstLine="480"/>
      </w:pPr>
      <w:r>
        <w:rPr>
          <w:rFonts w:hint="eastAsia"/>
        </w:rPr>
        <w:t>桥面铺装应根据箱梁顶板的横坡、纵坡和箱梁顶板厚度变化，进行连续地摊铺，以达到桥面排水设计要求。</w:t>
      </w:r>
    </w:p>
    <w:p w:rsidR="0038711D" w:rsidRDefault="0038711D" w:rsidP="0038711D">
      <w:pPr>
        <w:ind w:firstLine="480"/>
      </w:pPr>
      <w:r>
        <w:rPr>
          <w:rFonts w:hint="eastAsia"/>
        </w:rPr>
        <w:t>⑵</w:t>
      </w:r>
      <w:r>
        <w:rPr>
          <w:rFonts w:hint="eastAsia"/>
        </w:rPr>
        <w:t xml:space="preserve"> </w:t>
      </w:r>
      <w:r>
        <w:rPr>
          <w:rFonts w:hint="eastAsia"/>
        </w:rPr>
        <w:t>边缘防、排水处理</w:t>
      </w:r>
      <w:r>
        <w:rPr>
          <w:rFonts w:hint="eastAsia"/>
        </w:rPr>
        <w:t xml:space="preserve"> </w:t>
      </w:r>
    </w:p>
    <w:p w:rsidR="0038711D" w:rsidRDefault="0038711D" w:rsidP="0038711D">
      <w:pPr>
        <w:ind w:firstLine="480"/>
      </w:pPr>
      <w:r>
        <w:rPr>
          <w:rFonts w:hint="eastAsia"/>
        </w:rPr>
        <w:t>在铺装层与路缘结构物结合部位采用沥青类贴缝条（或橡胶止水带）进行防水处理，防止雨水渗入铺装层内部。在铺装沥青混凝土前，与构造物结合部位先贴接缝条，沥青混凝土铺装时，依靠沥青混凝土的温度使接缝条与混合料及构造物良好结合，从而组成铺装结构的防、排水体系。</w:t>
      </w:r>
    </w:p>
    <w:p w:rsidR="0038711D" w:rsidRDefault="0038711D" w:rsidP="0038711D">
      <w:pPr>
        <w:ind w:firstLine="480"/>
      </w:pPr>
      <w:r>
        <w:rPr>
          <w:rFonts w:hint="eastAsia"/>
        </w:rPr>
        <w:t>⑶层间排水</w:t>
      </w:r>
      <w:r>
        <w:rPr>
          <w:rFonts w:hint="eastAsia"/>
        </w:rPr>
        <w:t xml:space="preserve"> </w:t>
      </w:r>
    </w:p>
    <w:p w:rsidR="0038711D" w:rsidRDefault="0038711D" w:rsidP="0038711D">
      <w:pPr>
        <w:ind w:firstLine="480"/>
      </w:pPr>
      <w:r>
        <w:rPr>
          <w:rFonts w:hint="eastAsia"/>
        </w:rPr>
        <w:t>在桥面外侧路缘石与行车道铺装结合部位，铺筑</w:t>
      </w:r>
      <w:r>
        <w:rPr>
          <w:rFonts w:hint="eastAsia"/>
        </w:rPr>
        <w:t xml:space="preserve"> SMA</w:t>
      </w:r>
      <w:r>
        <w:rPr>
          <w:rFonts w:hint="eastAsia"/>
        </w:rPr>
        <w:t>铺装层前</w:t>
      </w:r>
      <w:r w:rsidR="00771A8A">
        <w:rPr>
          <w:rFonts w:hint="eastAsia"/>
        </w:rPr>
        <w:t>，</w:t>
      </w:r>
      <w:r>
        <w:rPr>
          <w:rFonts w:hint="eastAsia"/>
        </w:rPr>
        <w:t>沿路缘石安设Ф</w:t>
      </w:r>
      <w:r>
        <w:rPr>
          <w:rFonts w:hint="eastAsia"/>
        </w:rPr>
        <w:t>15mm</w:t>
      </w:r>
      <w:r>
        <w:rPr>
          <w:rFonts w:hint="eastAsia"/>
        </w:rPr>
        <w:t>螺旋裹丝排水管，并与泄水井连通。外侧路缘石与行车道铺装结合部位，泄水井与行车道铺装结合部位预留缝并填入热灌型沥青填缝料（高粘改性沥青填缝料），如图</w:t>
      </w:r>
      <w:r>
        <w:rPr>
          <w:rFonts w:hint="eastAsia"/>
        </w:rPr>
        <w:t xml:space="preserve"> 7-3</w:t>
      </w:r>
      <w:r>
        <w:rPr>
          <w:rFonts w:hint="eastAsia"/>
        </w:rPr>
        <w:t>所示。排水管应</w:t>
      </w:r>
      <w:r>
        <w:rPr>
          <w:rFonts w:hint="eastAsia"/>
        </w:rPr>
        <w:lastRenderedPageBreak/>
        <w:t>采用不锈钢金属材料或其它不锈蚀材料，有弹性和伸缩性，包裹丝的直径应大于或等于</w:t>
      </w:r>
      <w:r>
        <w:rPr>
          <w:rFonts w:hint="eastAsia"/>
        </w:rPr>
        <w:t>1.2mm</w:t>
      </w:r>
      <w:r>
        <w:rPr>
          <w:rFonts w:hint="eastAsia"/>
        </w:rPr>
        <w:t>，熔点应大于或等于</w:t>
      </w:r>
      <w:r>
        <w:rPr>
          <w:rFonts w:hint="eastAsia"/>
        </w:rPr>
        <w:t>200</w:t>
      </w:r>
      <w:r>
        <w:rPr>
          <w:rFonts w:hint="eastAsia"/>
        </w:rPr>
        <w:t>℃。</w:t>
      </w:r>
    </w:p>
    <w:p w:rsidR="0038711D" w:rsidRDefault="0038711D" w:rsidP="0038711D">
      <w:pPr>
        <w:ind w:firstLine="480"/>
        <w:jc w:val="center"/>
      </w:pPr>
      <w:r>
        <w:rPr>
          <w:noProof/>
        </w:rPr>
        <w:drawing>
          <wp:inline distT="0" distB="0" distL="0" distR="0">
            <wp:extent cx="3989425" cy="2325387"/>
            <wp:effectExtent l="19050" t="0" r="0" b="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a:stretch>
                      <a:fillRect/>
                    </a:stretch>
                  </pic:blipFill>
                  <pic:spPr bwMode="auto">
                    <a:xfrm>
                      <a:off x="0" y="0"/>
                      <a:ext cx="4003028" cy="2333316"/>
                    </a:xfrm>
                    <a:prstGeom prst="rect">
                      <a:avLst/>
                    </a:prstGeom>
                    <a:noFill/>
                    <a:ln w="9525">
                      <a:noFill/>
                      <a:miter lim="800000"/>
                      <a:headEnd/>
                      <a:tailEnd/>
                    </a:ln>
                  </pic:spPr>
                </pic:pic>
              </a:graphicData>
            </a:graphic>
          </wp:inline>
        </w:drawing>
      </w:r>
    </w:p>
    <w:p w:rsidR="0038711D" w:rsidRPr="00771A8A" w:rsidRDefault="0038711D" w:rsidP="0038711D">
      <w:pPr>
        <w:ind w:firstLineChars="0" w:firstLine="0"/>
        <w:jc w:val="center"/>
        <w:rPr>
          <w:sz w:val="21"/>
          <w:szCs w:val="21"/>
        </w:rPr>
      </w:pPr>
      <w:r w:rsidRPr="00771A8A">
        <w:rPr>
          <w:rFonts w:hint="eastAsia"/>
          <w:sz w:val="21"/>
          <w:szCs w:val="21"/>
        </w:rPr>
        <w:t>图</w:t>
      </w:r>
      <w:r w:rsidRPr="00771A8A">
        <w:rPr>
          <w:rFonts w:hint="eastAsia"/>
          <w:sz w:val="21"/>
          <w:szCs w:val="21"/>
        </w:rPr>
        <w:t>7</w:t>
      </w:r>
      <w:r w:rsidRPr="00771A8A">
        <w:rPr>
          <w:sz w:val="21"/>
          <w:szCs w:val="21"/>
        </w:rPr>
        <w:t>-</w:t>
      </w:r>
      <w:r w:rsidR="00771A8A" w:rsidRPr="00771A8A">
        <w:rPr>
          <w:rFonts w:hint="eastAsia"/>
          <w:sz w:val="21"/>
          <w:szCs w:val="21"/>
        </w:rPr>
        <w:t>3</w:t>
      </w:r>
      <w:r w:rsidRPr="00771A8A">
        <w:rPr>
          <w:sz w:val="21"/>
          <w:szCs w:val="21"/>
        </w:rPr>
        <w:t xml:space="preserve">  </w:t>
      </w:r>
      <w:r w:rsidRPr="00771A8A">
        <w:rPr>
          <w:rFonts w:hint="eastAsia"/>
          <w:sz w:val="21"/>
          <w:szCs w:val="21"/>
        </w:rPr>
        <w:t>螺旋排水管布置示意图</w:t>
      </w:r>
    </w:p>
    <w:p w:rsidR="0038711D" w:rsidRDefault="0038711D" w:rsidP="0038711D">
      <w:pPr>
        <w:ind w:firstLine="480"/>
      </w:pPr>
      <w:r>
        <w:rPr>
          <w:rFonts w:hint="eastAsia"/>
        </w:rPr>
        <w:t>⑷泄水孔边缘防、排水</w:t>
      </w:r>
      <w:r>
        <w:rPr>
          <w:rFonts w:hint="eastAsia"/>
        </w:rPr>
        <w:t xml:space="preserve"> </w:t>
      </w:r>
    </w:p>
    <w:p w:rsidR="0038711D" w:rsidRPr="0038711D" w:rsidRDefault="0038711D" w:rsidP="0038711D">
      <w:pPr>
        <w:ind w:firstLine="480"/>
      </w:pPr>
      <w:r>
        <w:rPr>
          <w:rFonts w:hint="eastAsia"/>
        </w:rPr>
        <w:t>泄水孔与盖子必须密合，且不得有裂缝、砂眼</w:t>
      </w:r>
      <w:r w:rsidR="00771A8A">
        <w:rPr>
          <w:rFonts w:hint="eastAsia"/>
        </w:rPr>
        <w:t>或</w:t>
      </w:r>
      <w:r>
        <w:rPr>
          <w:rFonts w:hint="eastAsia"/>
        </w:rPr>
        <w:t>其它影响强度及使用的缺陷。铺装前，泄水孔进水槽外缘设置橡胶止水带。铺装施工（尤其是上层铺装施工）时，应该采用如平板夯实仪等设备对泄水孔周边的铺装层进行人工夯实处理。铺装后，泄水孔进水口应略低于桥面铺装层，以保证桥面排水畅通。总之、混凝土桥面铺装采用疏水与排水相结合的方案，以提高其耐久性。</w:t>
      </w:r>
    </w:p>
    <w:p w:rsidR="000C5BE9" w:rsidRPr="004F04B4" w:rsidRDefault="00AD21B3" w:rsidP="00922C03">
      <w:pPr>
        <w:pStyle w:val="20"/>
      </w:pPr>
      <w:r w:rsidRPr="004F04B4">
        <w:rPr>
          <w:rFonts w:hint="eastAsia"/>
        </w:rPr>
        <w:t>7</w:t>
      </w:r>
      <w:r w:rsidR="000C5BE9" w:rsidRPr="004F04B4">
        <w:t>.</w:t>
      </w:r>
      <w:r w:rsidRPr="004F04B4">
        <w:rPr>
          <w:rFonts w:hint="eastAsia"/>
        </w:rPr>
        <w:t>4</w:t>
      </w:r>
      <w:r w:rsidR="000C5BE9" w:rsidRPr="004F04B4">
        <w:rPr>
          <w:rFonts w:hint="eastAsia"/>
        </w:rPr>
        <w:t>、桥面铺装材料、混合料组成及性能要求</w:t>
      </w:r>
    </w:p>
    <w:p w:rsidR="000C5BE9" w:rsidRDefault="00AD21B3" w:rsidP="00F054EE">
      <w:pPr>
        <w:pStyle w:val="3"/>
        <w:ind w:firstLine="482"/>
        <w:rPr>
          <w:snapToGrid w:val="0"/>
          <w:lang w:val="en-BZ"/>
        </w:rPr>
      </w:pPr>
      <w:r w:rsidRPr="004F04B4">
        <w:rPr>
          <w:rFonts w:hint="eastAsia"/>
          <w:snapToGrid w:val="0"/>
          <w:lang w:val="en-BZ"/>
        </w:rPr>
        <w:t>7</w:t>
      </w:r>
      <w:r w:rsidR="000C5BE9" w:rsidRPr="004F04B4">
        <w:rPr>
          <w:snapToGrid w:val="0"/>
          <w:lang w:val="en-BZ"/>
        </w:rPr>
        <w:t>.</w:t>
      </w:r>
      <w:r w:rsidRPr="004F04B4">
        <w:rPr>
          <w:rFonts w:hint="eastAsia"/>
          <w:snapToGrid w:val="0"/>
          <w:lang w:val="en-BZ"/>
        </w:rPr>
        <w:t>4</w:t>
      </w:r>
      <w:r w:rsidR="000C5BE9" w:rsidRPr="004F04B4">
        <w:rPr>
          <w:snapToGrid w:val="0"/>
          <w:lang w:val="en-BZ"/>
        </w:rPr>
        <w:t>.1</w:t>
      </w:r>
      <w:r w:rsidR="000C5BE9" w:rsidRPr="004F04B4">
        <w:rPr>
          <w:rFonts w:hint="eastAsia"/>
          <w:snapToGrid w:val="0"/>
          <w:lang w:val="en-BZ"/>
        </w:rPr>
        <w:t>、</w:t>
      </w:r>
      <w:r w:rsidR="008973B6">
        <w:rPr>
          <w:rFonts w:hint="eastAsia"/>
          <w:snapToGrid w:val="0"/>
          <w:lang w:val="en-BZ"/>
        </w:rPr>
        <w:t>铺装前钢板处理</w:t>
      </w:r>
    </w:p>
    <w:p w:rsidR="008973B6" w:rsidRPr="008973B6" w:rsidRDefault="008973B6" w:rsidP="008973B6">
      <w:pPr>
        <w:ind w:firstLine="480"/>
        <w:rPr>
          <w:lang w:val="en-BZ"/>
        </w:rPr>
      </w:pPr>
      <w:r>
        <w:rPr>
          <w:rFonts w:hint="eastAsia"/>
          <w:lang w:val="en-BZ"/>
        </w:rPr>
        <w:t>（</w:t>
      </w:r>
      <w:r>
        <w:rPr>
          <w:rFonts w:hint="eastAsia"/>
          <w:lang w:val="en-BZ"/>
        </w:rPr>
        <w:t>1</w:t>
      </w:r>
      <w:r>
        <w:rPr>
          <w:rFonts w:hint="eastAsia"/>
          <w:lang w:val="en-BZ"/>
        </w:rPr>
        <w:t>）钢桥面板清洗</w:t>
      </w:r>
    </w:p>
    <w:p w:rsidR="008973B6" w:rsidRDefault="008973B6" w:rsidP="008973B6">
      <w:pPr>
        <w:ind w:firstLine="480"/>
        <w:jc w:val="left"/>
        <w:rPr>
          <w:snapToGrid w:val="0"/>
          <w:lang w:val="en-BZ"/>
        </w:rPr>
      </w:pPr>
      <w:r w:rsidRPr="008973B6">
        <w:rPr>
          <w:rFonts w:hint="eastAsia"/>
          <w:snapToGrid w:val="0"/>
          <w:lang w:val="en-BZ"/>
        </w:rPr>
        <w:t>先用刚性纤维刷或钢丝刷除掉钢板表层上的松散物（不包括油和油脂），再用小铲刮掉附着在钢板表面上的较厚的油和油脂，然后对局部受油污污染的部位采用碱性清洗剂（如磷酸三钠等）清洗，并用清水冲洗干净。</w:t>
      </w:r>
    </w:p>
    <w:p w:rsidR="008973B6" w:rsidRDefault="008973B6" w:rsidP="008973B6">
      <w:pPr>
        <w:ind w:firstLine="480"/>
        <w:jc w:val="left"/>
        <w:rPr>
          <w:snapToGrid w:val="0"/>
          <w:lang w:val="en-BZ"/>
        </w:rPr>
      </w:pPr>
      <w:r>
        <w:rPr>
          <w:rFonts w:hint="eastAsia"/>
          <w:snapToGrid w:val="0"/>
          <w:lang w:val="en-BZ"/>
        </w:rPr>
        <w:t>（</w:t>
      </w:r>
      <w:r>
        <w:rPr>
          <w:rFonts w:hint="eastAsia"/>
          <w:snapToGrid w:val="0"/>
          <w:lang w:val="en-BZ"/>
        </w:rPr>
        <w:t>2</w:t>
      </w:r>
      <w:r>
        <w:rPr>
          <w:rFonts w:hint="eastAsia"/>
          <w:snapToGrid w:val="0"/>
          <w:lang w:val="en-BZ"/>
        </w:rPr>
        <w:t>）</w:t>
      </w:r>
      <w:r w:rsidRPr="008973B6">
        <w:rPr>
          <w:rFonts w:hint="eastAsia"/>
          <w:snapToGrid w:val="0"/>
          <w:lang w:val="en-BZ"/>
        </w:rPr>
        <w:t>喷砂除锈</w:t>
      </w:r>
    </w:p>
    <w:p w:rsidR="008973B6" w:rsidRPr="008973B6" w:rsidRDefault="008973B6" w:rsidP="008973B6">
      <w:pPr>
        <w:ind w:firstLine="480"/>
        <w:jc w:val="left"/>
        <w:rPr>
          <w:snapToGrid w:val="0"/>
          <w:lang w:val="en-BZ"/>
        </w:rPr>
      </w:pPr>
      <w:r>
        <w:rPr>
          <w:rFonts w:hint="eastAsia"/>
          <w:snapToGrid w:val="0"/>
          <w:lang w:val="en-BZ"/>
        </w:rPr>
        <w:t>a</w:t>
      </w:r>
      <w:r w:rsidRPr="008973B6">
        <w:rPr>
          <w:rFonts w:hint="eastAsia"/>
          <w:snapToGrid w:val="0"/>
          <w:lang w:val="en-BZ"/>
        </w:rPr>
        <w:t>）原材料的配置</w:t>
      </w:r>
      <w:r w:rsidRPr="008973B6">
        <w:rPr>
          <w:rFonts w:hint="eastAsia"/>
          <w:snapToGrid w:val="0"/>
          <w:lang w:val="en-BZ"/>
        </w:rPr>
        <w:t xml:space="preserve"> </w:t>
      </w:r>
    </w:p>
    <w:p w:rsidR="008973B6" w:rsidRPr="008973B6" w:rsidRDefault="008973B6" w:rsidP="008973B6">
      <w:pPr>
        <w:ind w:firstLine="480"/>
        <w:jc w:val="left"/>
        <w:rPr>
          <w:snapToGrid w:val="0"/>
          <w:lang w:val="en-BZ"/>
        </w:rPr>
      </w:pPr>
      <w:r w:rsidRPr="008973B6">
        <w:rPr>
          <w:rFonts w:hint="eastAsia"/>
          <w:snapToGrid w:val="0"/>
          <w:lang w:val="en-BZ"/>
        </w:rPr>
        <w:t>喷砂除锈采用金属混合磨料</w:t>
      </w:r>
      <w:r w:rsidRPr="008973B6">
        <w:rPr>
          <w:rFonts w:hint="eastAsia"/>
          <w:snapToGrid w:val="0"/>
          <w:lang w:val="en-BZ"/>
        </w:rPr>
        <w:t>(70%</w:t>
      </w:r>
      <w:r w:rsidRPr="008973B6">
        <w:rPr>
          <w:rFonts w:hint="eastAsia"/>
          <w:snapToGrid w:val="0"/>
          <w:lang w:val="en-BZ"/>
        </w:rPr>
        <w:t>钢丸和</w:t>
      </w:r>
      <w:r w:rsidRPr="008973B6">
        <w:rPr>
          <w:rFonts w:hint="eastAsia"/>
          <w:snapToGrid w:val="0"/>
          <w:lang w:val="en-BZ"/>
        </w:rPr>
        <w:t xml:space="preserve"> 30%</w:t>
      </w:r>
      <w:r w:rsidRPr="008973B6">
        <w:rPr>
          <w:rFonts w:hint="eastAsia"/>
          <w:snapToGrid w:val="0"/>
          <w:lang w:val="en-BZ"/>
        </w:rPr>
        <w:t>钢砂</w:t>
      </w:r>
      <w:r w:rsidRPr="008973B6">
        <w:rPr>
          <w:rFonts w:hint="eastAsia"/>
          <w:snapToGrid w:val="0"/>
          <w:lang w:val="en-BZ"/>
        </w:rPr>
        <w:t>)</w:t>
      </w:r>
      <w:r w:rsidRPr="008973B6">
        <w:rPr>
          <w:rFonts w:hint="eastAsia"/>
          <w:snapToGrid w:val="0"/>
          <w:lang w:val="en-BZ"/>
        </w:rPr>
        <w:t>，磨料必须清洁（不含油、杂物）、干燥，其性能符合</w:t>
      </w:r>
      <w:r w:rsidRPr="008973B6">
        <w:rPr>
          <w:rFonts w:hint="eastAsia"/>
          <w:snapToGrid w:val="0"/>
          <w:lang w:val="en-BZ"/>
        </w:rPr>
        <w:t>GB6484-86</w:t>
      </w:r>
      <w:r w:rsidRPr="008973B6">
        <w:rPr>
          <w:rFonts w:hint="eastAsia"/>
          <w:snapToGrid w:val="0"/>
          <w:lang w:val="en-BZ"/>
        </w:rPr>
        <w:t>、</w:t>
      </w:r>
      <w:r w:rsidRPr="008973B6">
        <w:rPr>
          <w:rFonts w:hint="eastAsia"/>
          <w:snapToGrid w:val="0"/>
          <w:lang w:val="en-BZ"/>
        </w:rPr>
        <w:t>GB6485-86</w:t>
      </w:r>
      <w:r w:rsidRPr="008973B6">
        <w:rPr>
          <w:rFonts w:hint="eastAsia"/>
          <w:snapToGrid w:val="0"/>
          <w:lang w:val="en-BZ"/>
        </w:rPr>
        <w:t>的要求，粒度和形状满足抛丸处理后对表面粗糙度的要求。所用磨料应是清洁干燥的，不可被有机物沾污。</w:t>
      </w:r>
      <w:r w:rsidRPr="008973B6">
        <w:rPr>
          <w:rFonts w:hint="eastAsia"/>
          <w:snapToGrid w:val="0"/>
          <w:lang w:val="en-BZ"/>
        </w:rPr>
        <w:t xml:space="preserve"> </w:t>
      </w:r>
    </w:p>
    <w:p w:rsidR="008973B6" w:rsidRPr="008973B6" w:rsidRDefault="008973B6" w:rsidP="008973B6">
      <w:pPr>
        <w:ind w:firstLine="480"/>
        <w:jc w:val="left"/>
        <w:rPr>
          <w:snapToGrid w:val="0"/>
          <w:lang w:val="en-BZ"/>
        </w:rPr>
      </w:pPr>
      <w:r w:rsidRPr="008973B6">
        <w:rPr>
          <w:rFonts w:hint="eastAsia"/>
          <w:snapToGrid w:val="0"/>
          <w:lang w:val="en-BZ"/>
        </w:rPr>
        <w:lastRenderedPageBreak/>
        <w:t>（</w:t>
      </w:r>
      <w:r w:rsidRPr="008973B6">
        <w:rPr>
          <w:rFonts w:hint="eastAsia"/>
          <w:snapToGrid w:val="0"/>
          <w:lang w:val="en-BZ"/>
        </w:rPr>
        <w:t>2</w:t>
      </w:r>
      <w:r w:rsidRPr="008973B6">
        <w:rPr>
          <w:rFonts w:hint="eastAsia"/>
          <w:snapToGrid w:val="0"/>
          <w:lang w:val="en-BZ"/>
        </w:rPr>
        <w:t>）环境要求</w:t>
      </w:r>
      <w:r w:rsidRPr="008973B6">
        <w:rPr>
          <w:rFonts w:hint="eastAsia"/>
          <w:snapToGrid w:val="0"/>
          <w:lang w:val="en-BZ"/>
        </w:rPr>
        <w:t xml:space="preserve"> </w:t>
      </w:r>
    </w:p>
    <w:p w:rsidR="008973B6" w:rsidRDefault="008973B6" w:rsidP="008973B6">
      <w:pPr>
        <w:ind w:firstLine="480"/>
        <w:jc w:val="left"/>
        <w:rPr>
          <w:snapToGrid w:val="0"/>
          <w:lang w:val="en-BZ"/>
        </w:rPr>
      </w:pPr>
      <w:r w:rsidRPr="008973B6">
        <w:rPr>
          <w:rFonts w:hint="eastAsia"/>
          <w:snapToGrid w:val="0"/>
          <w:lang w:val="en-BZ"/>
        </w:rPr>
        <w:t>抛丸作业环境的要求应满足表</w:t>
      </w:r>
      <w:r>
        <w:rPr>
          <w:rFonts w:hint="eastAsia"/>
          <w:snapToGrid w:val="0"/>
          <w:lang w:val="en-BZ"/>
        </w:rPr>
        <w:t>7</w:t>
      </w:r>
      <w:r w:rsidRPr="008973B6">
        <w:rPr>
          <w:rFonts w:hint="eastAsia"/>
          <w:snapToGrid w:val="0"/>
          <w:lang w:val="en-BZ"/>
        </w:rPr>
        <w:t>-1</w:t>
      </w:r>
      <w:r w:rsidRPr="008973B6">
        <w:rPr>
          <w:rFonts w:hint="eastAsia"/>
          <w:snapToGrid w:val="0"/>
          <w:lang w:val="en-BZ"/>
        </w:rPr>
        <w:t>的规定</w:t>
      </w:r>
      <w:r>
        <w:rPr>
          <w:rFonts w:hint="eastAsia"/>
          <w:snapToGrid w:val="0"/>
          <w:lang w:val="en-BZ"/>
        </w:rPr>
        <w:t>。</w:t>
      </w:r>
    </w:p>
    <w:p w:rsidR="008973B6" w:rsidRPr="00827D82" w:rsidRDefault="008973B6" w:rsidP="008973B6">
      <w:pPr>
        <w:ind w:firstLineChars="0" w:firstLine="0"/>
        <w:jc w:val="center"/>
        <w:rPr>
          <w:sz w:val="21"/>
          <w:szCs w:val="21"/>
        </w:rPr>
      </w:pPr>
      <w:r w:rsidRPr="00827D82">
        <w:rPr>
          <w:rFonts w:hint="eastAsia"/>
          <w:sz w:val="21"/>
          <w:szCs w:val="21"/>
        </w:rPr>
        <w:t>表</w:t>
      </w:r>
      <w:r w:rsidRPr="00827D82">
        <w:rPr>
          <w:rFonts w:hint="eastAsia"/>
          <w:sz w:val="21"/>
          <w:szCs w:val="21"/>
        </w:rPr>
        <w:t>7</w:t>
      </w:r>
      <w:r w:rsidRPr="00827D82">
        <w:rPr>
          <w:sz w:val="21"/>
          <w:szCs w:val="21"/>
        </w:rPr>
        <w:t>-</w:t>
      </w:r>
      <w:r w:rsidRPr="00827D82">
        <w:rPr>
          <w:rFonts w:hint="eastAsia"/>
          <w:sz w:val="21"/>
          <w:szCs w:val="21"/>
        </w:rPr>
        <w:t>1</w:t>
      </w:r>
      <w:r w:rsidRPr="00827D82">
        <w:rPr>
          <w:sz w:val="21"/>
          <w:szCs w:val="21"/>
        </w:rPr>
        <w:t xml:space="preserve"> </w:t>
      </w:r>
      <w:r w:rsidRPr="00827D82">
        <w:rPr>
          <w:rFonts w:hint="eastAsia"/>
          <w:sz w:val="21"/>
          <w:szCs w:val="21"/>
        </w:rPr>
        <w:t>抛丸作业环境要求</w:t>
      </w:r>
    </w:p>
    <w:p w:rsidR="008973B6" w:rsidRDefault="008973B6" w:rsidP="008973B6">
      <w:pPr>
        <w:ind w:firstLine="480"/>
        <w:jc w:val="center"/>
        <w:rPr>
          <w:snapToGrid w:val="0"/>
          <w:lang w:val="en-BZ"/>
        </w:rPr>
      </w:pPr>
      <w:r>
        <w:rPr>
          <w:rFonts w:hint="eastAsia"/>
          <w:noProof/>
        </w:rPr>
        <w:drawing>
          <wp:inline distT="0" distB="0" distL="0" distR="0">
            <wp:extent cx="3348990" cy="1662430"/>
            <wp:effectExtent l="19050" t="0" r="3810" b="0"/>
            <wp:docPr id="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srcRect/>
                    <a:stretch>
                      <a:fillRect/>
                    </a:stretch>
                  </pic:blipFill>
                  <pic:spPr bwMode="auto">
                    <a:xfrm>
                      <a:off x="0" y="0"/>
                      <a:ext cx="3348990" cy="1662430"/>
                    </a:xfrm>
                    <a:prstGeom prst="rect">
                      <a:avLst/>
                    </a:prstGeom>
                    <a:noFill/>
                    <a:ln w="9525">
                      <a:noFill/>
                      <a:miter lim="800000"/>
                      <a:headEnd/>
                      <a:tailEnd/>
                    </a:ln>
                  </pic:spPr>
                </pic:pic>
              </a:graphicData>
            </a:graphic>
          </wp:inline>
        </w:drawing>
      </w:r>
    </w:p>
    <w:p w:rsidR="008973B6" w:rsidRPr="008973B6" w:rsidRDefault="008973B6" w:rsidP="008973B6">
      <w:pPr>
        <w:ind w:firstLine="480"/>
        <w:jc w:val="left"/>
        <w:rPr>
          <w:snapToGrid w:val="0"/>
          <w:lang w:val="en-BZ"/>
        </w:rPr>
      </w:pPr>
      <w:r w:rsidRPr="008973B6">
        <w:rPr>
          <w:rFonts w:hint="eastAsia"/>
          <w:snapToGrid w:val="0"/>
          <w:lang w:val="en-BZ"/>
        </w:rPr>
        <w:t>（</w:t>
      </w:r>
      <w:r w:rsidRPr="008973B6">
        <w:rPr>
          <w:rFonts w:hint="eastAsia"/>
          <w:snapToGrid w:val="0"/>
          <w:lang w:val="en-BZ"/>
        </w:rPr>
        <w:t>3</w:t>
      </w:r>
      <w:r w:rsidRPr="008973B6">
        <w:rPr>
          <w:rFonts w:hint="eastAsia"/>
          <w:snapToGrid w:val="0"/>
          <w:lang w:val="en-BZ"/>
        </w:rPr>
        <w:t>）施工质量检评标准</w:t>
      </w:r>
      <w:r w:rsidRPr="008973B6">
        <w:rPr>
          <w:rFonts w:hint="eastAsia"/>
          <w:snapToGrid w:val="0"/>
          <w:lang w:val="en-BZ"/>
        </w:rPr>
        <w:t xml:space="preserve"> </w:t>
      </w:r>
    </w:p>
    <w:p w:rsidR="008973B6" w:rsidRDefault="008973B6" w:rsidP="008973B6">
      <w:pPr>
        <w:ind w:firstLine="480"/>
        <w:jc w:val="left"/>
        <w:rPr>
          <w:snapToGrid w:val="0"/>
          <w:lang w:val="en-BZ"/>
        </w:rPr>
      </w:pPr>
      <w:r w:rsidRPr="008973B6">
        <w:rPr>
          <w:rFonts w:hint="eastAsia"/>
          <w:snapToGrid w:val="0"/>
          <w:lang w:val="en-BZ"/>
        </w:rPr>
        <w:t>施工质量检评标准应满足表</w:t>
      </w:r>
      <w:r>
        <w:rPr>
          <w:rFonts w:hint="eastAsia"/>
          <w:snapToGrid w:val="0"/>
          <w:lang w:val="en-BZ"/>
        </w:rPr>
        <w:t>7</w:t>
      </w:r>
      <w:r w:rsidRPr="008973B6">
        <w:rPr>
          <w:rFonts w:hint="eastAsia"/>
          <w:snapToGrid w:val="0"/>
          <w:lang w:val="en-BZ"/>
        </w:rPr>
        <w:t>-2</w:t>
      </w:r>
      <w:r w:rsidRPr="008973B6">
        <w:rPr>
          <w:rFonts w:hint="eastAsia"/>
          <w:snapToGrid w:val="0"/>
          <w:lang w:val="en-BZ"/>
        </w:rPr>
        <w:t>的要求。</w:t>
      </w:r>
    </w:p>
    <w:p w:rsidR="008973B6" w:rsidRPr="00827D82" w:rsidRDefault="008973B6" w:rsidP="008973B6">
      <w:pPr>
        <w:ind w:firstLineChars="0" w:firstLine="0"/>
        <w:jc w:val="center"/>
        <w:rPr>
          <w:sz w:val="21"/>
          <w:szCs w:val="21"/>
        </w:rPr>
      </w:pPr>
      <w:r w:rsidRPr="00827D82">
        <w:rPr>
          <w:rFonts w:hint="eastAsia"/>
          <w:sz w:val="21"/>
          <w:szCs w:val="21"/>
        </w:rPr>
        <w:t>表</w:t>
      </w:r>
      <w:r w:rsidRPr="00827D82">
        <w:rPr>
          <w:rFonts w:hint="eastAsia"/>
          <w:sz w:val="21"/>
          <w:szCs w:val="21"/>
        </w:rPr>
        <w:t>7</w:t>
      </w:r>
      <w:r w:rsidRPr="00827D82">
        <w:rPr>
          <w:sz w:val="21"/>
          <w:szCs w:val="21"/>
        </w:rPr>
        <w:t>-</w:t>
      </w:r>
      <w:r w:rsidRPr="00827D82">
        <w:rPr>
          <w:rFonts w:hint="eastAsia"/>
          <w:sz w:val="21"/>
          <w:szCs w:val="21"/>
        </w:rPr>
        <w:t>2</w:t>
      </w:r>
      <w:r w:rsidRPr="00827D82">
        <w:rPr>
          <w:rFonts w:hint="eastAsia"/>
          <w:sz w:val="21"/>
          <w:szCs w:val="21"/>
        </w:rPr>
        <w:t>喷砂除锈施工质量检评标准</w:t>
      </w:r>
    </w:p>
    <w:p w:rsidR="008973B6" w:rsidRPr="008973B6" w:rsidRDefault="008973B6" w:rsidP="008973B6">
      <w:pPr>
        <w:ind w:firstLine="480"/>
        <w:jc w:val="center"/>
        <w:rPr>
          <w:snapToGrid w:val="0"/>
          <w:lang w:val="en-BZ"/>
        </w:rPr>
      </w:pPr>
      <w:r>
        <w:rPr>
          <w:rFonts w:hint="eastAsia"/>
          <w:noProof/>
        </w:rPr>
        <w:drawing>
          <wp:inline distT="0" distB="0" distL="0" distR="0">
            <wp:extent cx="3907155" cy="1033145"/>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srcRect/>
                    <a:stretch>
                      <a:fillRect/>
                    </a:stretch>
                  </pic:blipFill>
                  <pic:spPr bwMode="auto">
                    <a:xfrm>
                      <a:off x="0" y="0"/>
                      <a:ext cx="3907155" cy="1033145"/>
                    </a:xfrm>
                    <a:prstGeom prst="rect">
                      <a:avLst/>
                    </a:prstGeom>
                    <a:noFill/>
                    <a:ln w="9525">
                      <a:noFill/>
                      <a:miter lim="800000"/>
                      <a:headEnd/>
                      <a:tailEnd/>
                    </a:ln>
                  </pic:spPr>
                </pic:pic>
              </a:graphicData>
            </a:graphic>
          </wp:inline>
        </w:drawing>
      </w:r>
    </w:p>
    <w:p w:rsidR="008973B6" w:rsidRDefault="008973B6" w:rsidP="008973B6">
      <w:pPr>
        <w:pStyle w:val="3"/>
        <w:ind w:firstLine="482"/>
        <w:rPr>
          <w:snapToGrid w:val="0"/>
          <w:lang w:val="en-BZ"/>
        </w:rPr>
      </w:pPr>
      <w:r w:rsidRPr="004F04B4">
        <w:rPr>
          <w:rFonts w:hint="eastAsia"/>
          <w:snapToGrid w:val="0"/>
          <w:lang w:val="en-BZ"/>
        </w:rPr>
        <w:t>7</w:t>
      </w:r>
      <w:r w:rsidRPr="004F04B4">
        <w:rPr>
          <w:snapToGrid w:val="0"/>
          <w:lang w:val="en-BZ"/>
        </w:rPr>
        <w:t>.</w:t>
      </w:r>
      <w:r w:rsidRPr="004F04B4">
        <w:rPr>
          <w:rFonts w:hint="eastAsia"/>
          <w:snapToGrid w:val="0"/>
          <w:lang w:val="en-BZ"/>
        </w:rPr>
        <w:t>4</w:t>
      </w:r>
      <w:r w:rsidRPr="004F04B4">
        <w:rPr>
          <w:snapToGrid w:val="0"/>
          <w:lang w:val="en-BZ"/>
        </w:rPr>
        <w:t>.</w:t>
      </w:r>
      <w:r>
        <w:rPr>
          <w:rFonts w:hint="eastAsia"/>
          <w:snapToGrid w:val="0"/>
          <w:lang w:val="en-BZ"/>
        </w:rPr>
        <w:t>2</w:t>
      </w:r>
      <w:r w:rsidRPr="004F04B4">
        <w:rPr>
          <w:rFonts w:hint="eastAsia"/>
          <w:snapToGrid w:val="0"/>
          <w:lang w:val="en-BZ"/>
        </w:rPr>
        <w:t>、</w:t>
      </w:r>
      <w:r w:rsidRPr="008973B6">
        <w:rPr>
          <w:rFonts w:hint="eastAsia"/>
          <w:snapToGrid w:val="0"/>
          <w:lang w:val="en-BZ"/>
        </w:rPr>
        <w:t>防水抗滑粘结层（</w:t>
      </w:r>
      <w:r w:rsidRPr="008973B6">
        <w:rPr>
          <w:rFonts w:hint="eastAsia"/>
          <w:snapToGrid w:val="0"/>
          <w:lang w:val="en-BZ"/>
        </w:rPr>
        <w:t>EBCL</w:t>
      </w:r>
      <w:r w:rsidRPr="008973B6">
        <w:rPr>
          <w:rFonts w:hint="eastAsia"/>
          <w:snapToGrid w:val="0"/>
          <w:lang w:val="en-BZ"/>
        </w:rPr>
        <w:t>）</w:t>
      </w:r>
    </w:p>
    <w:p w:rsidR="008973B6" w:rsidRDefault="008973B6" w:rsidP="008973B6">
      <w:pPr>
        <w:ind w:firstLine="480"/>
        <w:jc w:val="left"/>
        <w:rPr>
          <w:snapToGrid w:val="0"/>
          <w:lang w:val="en-BZ"/>
        </w:rPr>
      </w:pPr>
      <w:r w:rsidRPr="008973B6">
        <w:rPr>
          <w:rFonts w:hint="eastAsia"/>
          <w:snapToGrid w:val="0"/>
          <w:lang w:val="en-BZ"/>
        </w:rPr>
        <w:t>铺装与钢板之间良好的结合是桥面铺装和桥面板共同作用的关键。桥面铺装主采用</w:t>
      </w:r>
      <w:r w:rsidRPr="008973B6">
        <w:rPr>
          <w:rFonts w:hint="eastAsia"/>
          <w:snapToGrid w:val="0"/>
          <w:lang w:val="en-BZ"/>
        </w:rPr>
        <w:t>EBCL</w:t>
      </w:r>
      <w:r w:rsidRPr="008973B6">
        <w:rPr>
          <w:rFonts w:hint="eastAsia"/>
          <w:snapToGrid w:val="0"/>
          <w:lang w:val="en-BZ"/>
        </w:rPr>
        <w:t>作为防水抗滑粘结层。</w:t>
      </w:r>
    </w:p>
    <w:p w:rsidR="008973B6" w:rsidRPr="008973B6" w:rsidRDefault="008973B6" w:rsidP="008973B6">
      <w:pPr>
        <w:ind w:firstLine="480"/>
        <w:jc w:val="left"/>
        <w:rPr>
          <w:snapToGrid w:val="0"/>
          <w:lang w:val="en-BZ"/>
        </w:rPr>
      </w:pPr>
      <w:r>
        <w:rPr>
          <w:rFonts w:hint="eastAsia"/>
          <w:snapToGrid w:val="0"/>
          <w:lang w:val="en-BZ"/>
        </w:rPr>
        <w:t>（</w:t>
      </w:r>
      <w:r>
        <w:rPr>
          <w:rFonts w:hint="eastAsia"/>
          <w:snapToGrid w:val="0"/>
          <w:lang w:val="en-BZ"/>
        </w:rPr>
        <w:t>1</w:t>
      </w:r>
      <w:r>
        <w:rPr>
          <w:rFonts w:hint="eastAsia"/>
          <w:snapToGrid w:val="0"/>
          <w:lang w:val="en-BZ"/>
        </w:rPr>
        <w:t>）</w:t>
      </w:r>
      <w:r w:rsidRPr="008973B6">
        <w:rPr>
          <w:rFonts w:hint="eastAsia"/>
          <w:snapToGrid w:val="0"/>
          <w:lang w:val="en-BZ"/>
        </w:rPr>
        <w:t>材料要求</w:t>
      </w:r>
      <w:r w:rsidRPr="008973B6">
        <w:rPr>
          <w:rFonts w:hint="eastAsia"/>
          <w:snapToGrid w:val="0"/>
          <w:lang w:val="en-BZ"/>
        </w:rPr>
        <w:t xml:space="preserve"> </w:t>
      </w:r>
    </w:p>
    <w:p w:rsidR="008973B6" w:rsidRDefault="008973B6" w:rsidP="008973B6">
      <w:pPr>
        <w:ind w:firstLine="480"/>
        <w:jc w:val="left"/>
        <w:rPr>
          <w:snapToGrid w:val="0"/>
          <w:lang w:val="en-BZ"/>
        </w:rPr>
      </w:pPr>
      <w:r w:rsidRPr="008973B6">
        <w:rPr>
          <w:rFonts w:hint="eastAsia"/>
          <w:snapToGrid w:val="0"/>
          <w:lang w:val="en-BZ"/>
        </w:rPr>
        <w:t xml:space="preserve">EBCL </w:t>
      </w:r>
      <w:r w:rsidRPr="008973B6">
        <w:rPr>
          <w:rFonts w:hint="eastAsia"/>
          <w:snapToGrid w:val="0"/>
          <w:lang w:val="en-BZ"/>
        </w:rPr>
        <w:t>层由</w:t>
      </w:r>
      <w:r w:rsidRPr="008973B6">
        <w:rPr>
          <w:rFonts w:hint="eastAsia"/>
          <w:snapToGrid w:val="0"/>
          <w:lang w:val="en-BZ"/>
        </w:rPr>
        <w:t xml:space="preserve"> 0.9</w:t>
      </w:r>
      <w:r w:rsidRPr="008973B6">
        <w:rPr>
          <w:rFonts w:hint="eastAsia"/>
          <w:snapToGrid w:val="0"/>
          <w:lang w:val="en-BZ"/>
        </w:rPr>
        <w:t>～</w:t>
      </w:r>
      <w:r w:rsidRPr="008973B6">
        <w:rPr>
          <w:rFonts w:hint="eastAsia"/>
          <w:snapToGrid w:val="0"/>
          <w:lang w:val="en-BZ"/>
        </w:rPr>
        <w:t>1.1kg/m2</w:t>
      </w:r>
      <w:r w:rsidRPr="008973B6">
        <w:rPr>
          <w:rFonts w:hint="eastAsia"/>
          <w:snapToGrid w:val="0"/>
          <w:lang w:val="en-BZ"/>
        </w:rPr>
        <w:t>的</w:t>
      </w:r>
      <w:r w:rsidRPr="008973B6">
        <w:rPr>
          <w:rFonts w:hint="eastAsia"/>
          <w:snapToGrid w:val="0"/>
          <w:lang w:val="en-BZ"/>
        </w:rPr>
        <w:t xml:space="preserve"> EBCL </w:t>
      </w:r>
      <w:r w:rsidRPr="008973B6">
        <w:rPr>
          <w:rFonts w:hint="eastAsia"/>
          <w:snapToGrid w:val="0"/>
          <w:lang w:val="en-BZ"/>
        </w:rPr>
        <w:t>胶料与满布面积的</w:t>
      </w:r>
      <w:r w:rsidRPr="008973B6">
        <w:rPr>
          <w:rFonts w:hint="eastAsia"/>
          <w:snapToGrid w:val="0"/>
          <w:lang w:val="en-BZ"/>
        </w:rPr>
        <w:t xml:space="preserve"> 80</w:t>
      </w:r>
      <w:r w:rsidRPr="008973B6">
        <w:rPr>
          <w:rFonts w:hint="eastAsia"/>
          <w:snapToGrid w:val="0"/>
          <w:lang w:val="en-BZ"/>
        </w:rPr>
        <w:t>％的</w:t>
      </w:r>
      <w:r w:rsidRPr="008973B6">
        <w:rPr>
          <w:rFonts w:hint="eastAsia"/>
          <w:snapToGrid w:val="0"/>
          <w:lang w:val="en-BZ"/>
        </w:rPr>
        <w:t xml:space="preserve"> 3</w:t>
      </w:r>
      <w:r w:rsidRPr="008973B6">
        <w:rPr>
          <w:rFonts w:hint="eastAsia"/>
          <w:snapToGrid w:val="0"/>
          <w:lang w:val="en-BZ"/>
        </w:rPr>
        <w:t>～</w:t>
      </w:r>
      <w:r w:rsidRPr="008973B6">
        <w:rPr>
          <w:rFonts w:hint="eastAsia"/>
          <w:snapToGrid w:val="0"/>
          <w:lang w:val="en-BZ"/>
        </w:rPr>
        <w:t xml:space="preserve">5mm </w:t>
      </w:r>
      <w:r w:rsidRPr="008973B6">
        <w:rPr>
          <w:rFonts w:hint="eastAsia"/>
          <w:snapToGrid w:val="0"/>
          <w:lang w:val="en-BZ"/>
        </w:rPr>
        <w:t>粒径的碎石组成。</w:t>
      </w:r>
      <w:r w:rsidRPr="008973B6">
        <w:rPr>
          <w:rFonts w:hint="eastAsia"/>
          <w:snapToGrid w:val="0"/>
          <w:lang w:val="en-BZ"/>
        </w:rPr>
        <w:t>EBCL</w:t>
      </w:r>
      <w:r w:rsidRPr="008973B6">
        <w:rPr>
          <w:rFonts w:hint="eastAsia"/>
          <w:snapToGrid w:val="0"/>
          <w:lang w:val="en-BZ"/>
        </w:rPr>
        <w:t>胶料指标见表</w:t>
      </w:r>
      <w:r>
        <w:rPr>
          <w:rFonts w:hint="eastAsia"/>
          <w:snapToGrid w:val="0"/>
          <w:lang w:val="en-BZ"/>
        </w:rPr>
        <w:t>7</w:t>
      </w:r>
      <w:r w:rsidRPr="008973B6">
        <w:rPr>
          <w:rFonts w:hint="eastAsia"/>
          <w:snapToGrid w:val="0"/>
          <w:lang w:val="en-BZ"/>
        </w:rPr>
        <w:t>-</w:t>
      </w:r>
      <w:r>
        <w:rPr>
          <w:rFonts w:hint="eastAsia"/>
          <w:snapToGrid w:val="0"/>
          <w:lang w:val="en-BZ"/>
        </w:rPr>
        <w:t>3</w:t>
      </w:r>
      <w:r w:rsidRPr="008973B6">
        <w:rPr>
          <w:rFonts w:hint="eastAsia"/>
          <w:snapToGrid w:val="0"/>
          <w:lang w:val="en-BZ"/>
        </w:rPr>
        <w:t>，碎石指标见表</w:t>
      </w:r>
      <w:r w:rsidRPr="008973B6">
        <w:rPr>
          <w:rFonts w:hint="eastAsia"/>
          <w:snapToGrid w:val="0"/>
          <w:lang w:val="en-BZ"/>
        </w:rPr>
        <w:t xml:space="preserve"> </w:t>
      </w:r>
      <w:r>
        <w:rPr>
          <w:rFonts w:hint="eastAsia"/>
          <w:snapToGrid w:val="0"/>
          <w:lang w:val="en-BZ"/>
        </w:rPr>
        <w:t>7-4</w:t>
      </w:r>
      <w:r w:rsidRPr="008973B6">
        <w:rPr>
          <w:rFonts w:hint="eastAsia"/>
          <w:snapToGrid w:val="0"/>
          <w:lang w:val="en-BZ"/>
        </w:rPr>
        <w:t>。</w:t>
      </w:r>
    </w:p>
    <w:p w:rsidR="008973B6" w:rsidRPr="00753D3B" w:rsidRDefault="008973B6" w:rsidP="00753D3B">
      <w:pPr>
        <w:ind w:firstLine="420"/>
        <w:jc w:val="center"/>
        <w:rPr>
          <w:snapToGrid w:val="0"/>
          <w:sz w:val="21"/>
          <w:szCs w:val="21"/>
          <w:lang w:val="en-BZ"/>
        </w:rPr>
      </w:pPr>
      <w:r w:rsidRPr="00753D3B">
        <w:rPr>
          <w:rFonts w:hint="eastAsia"/>
          <w:snapToGrid w:val="0"/>
          <w:sz w:val="21"/>
          <w:szCs w:val="21"/>
          <w:lang w:val="en-BZ"/>
        </w:rPr>
        <w:t>表</w:t>
      </w:r>
      <w:r w:rsidRPr="00753D3B">
        <w:rPr>
          <w:rFonts w:hint="eastAsia"/>
          <w:snapToGrid w:val="0"/>
          <w:sz w:val="21"/>
          <w:szCs w:val="21"/>
          <w:lang w:val="en-BZ"/>
        </w:rPr>
        <w:t>7-3 EBCL</w:t>
      </w:r>
      <w:r w:rsidRPr="00753D3B">
        <w:rPr>
          <w:rFonts w:hint="eastAsia"/>
          <w:snapToGrid w:val="0"/>
          <w:sz w:val="21"/>
          <w:szCs w:val="21"/>
          <w:lang w:val="en-BZ"/>
        </w:rPr>
        <w:t>胶结料主要性能</w:t>
      </w:r>
    </w:p>
    <w:tbl>
      <w:tblPr>
        <w:tblW w:w="4762" w:type="pct"/>
        <w:jc w:val="center"/>
        <w:tblInd w:w="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52"/>
        <w:gridCol w:w="1144"/>
        <w:gridCol w:w="2134"/>
        <w:gridCol w:w="1815"/>
        <w:gridCol w:w="1706"/>
      </w:tblGrid>
      <w:tr w:rsidR="00662902" w:rsidRPr="00662902" w:rsidTr="00EC092A">
        <w:trPr>
          <w:trHeight w:val="478"/>
          <w:jc w:val="center"/>
        </w:trPr>
        <w:tc>
          <w:tcPr>
            <w:tcW w:w="1440" w:type="pct"/>
            <w:vAlign w:val="center"/>
          </w:tcPr>
          <w:p w:rsidR="00662902" w:rsidRPr="00662902" w:rsidRDefault="00662902" w:rsidP="00662902">
            <w:pPr>
              <w:ind w:firstLine="420"/>
              <w:rPr>
                <w:sz w:val="21"/>
                <w:szCs w:val="21"/>
              </w:rPr>
            </w:pPr>
            <w:r w:rsidRPr="00662902">
              <w:rPr>
                <w:rFonts w:hint="eastAsia"/>
                <w:sz w:val="21"/>
                <w:szCs w:val="21"/>
              </w:rPr>
              <w:t>试验项目</w:t>
            </w:r>
          </w:p>
        </w:tc>
        <w:tc>
          <w:tcPr>
            <w:tcW w:w="599" w:type="pct"/>
            <w:vAlign w:val="center"/>
          </w:tcPr>
          <w:p w:rsidR="00662902" w:rsidRPr="00662902" w:rsidRDefault="00662902" w:rsidP="00662902">
            <w:pPr>
              <w:ind w:firstLine="420"/>
              <w:rPr>
                <w:sz w:val="21"/>
                <w:szCs w:val="21"/>
              </w:rPr>
            </w:pPr>
            <w:r w:rsidRPr="00662902">
              <w:rPr>
                <w:rFonts w:hint="eastAsia"/>
                <w:sz w:val="21"/>
                <w:szCs w:val="21"/>
              </w:rPr>
              <w:t>单位</w:t>
            </w:r>
          </w:p>
        </w:tc>
        <w:tc>
          <w:tcPr>
            <w:tcW w:w="1117" w:type="pct"/>
            <w:vAlign w:val="center"/>
          </w:tcPr>
          <w:p w:rsidR="00662902" w:rsidRPr="00662902" w:rsidRDefault="00662902" w:rsidP="00662902">
            <w:pPr>
              <w:ind w:firstLine="420"/>
              <w:rPr>
                <w:sz w:val="21"/>
                <w:szCs w:val="21"/>
              </w:rPr>
            </w:pPr>
            <w:r w:rsidRPr="00662902">
              <w:rPr>
                <w:rFonts w:hint="eastAsia"/>
                <w:sz w:val="21"/>
                <w:szCs w:val="21"/>
              </w:rPr>
              <w:t>技术要求</w:t>
            </w:r>
          </w:p>
        </w:tc>
        <w:tc>
          <w:tcPr>
            <w:tcW w:w="950" w:type="pct"/>
            <w:vAlign w:val="center"/>
          </w:tcPr>
          <w:p w:rsidR="00662902" w:rsidRPr="00662902" w:rsidRDefault="00662902" w:rsidP="00662902">
            <w:pPr>
              <w:ind w:firstLine="420"/>
              <w:rPr>
                <w:sz w:val="21"/>
                <w:szCs w:val="21"/>
              </w:rPr>
            </w:pPr>
            <w:r w:rsidRPr="00662902">
              <w:rPr>
                <w:rFonts w:hint="eastAsia"/>
                <w:sz w:val="21"/>
                <w:szCs w:val="21"/>
              </w:rPr>
              <w:t>试验方法</w:t>
            </w:r>
          </w:p>
        </w:tc>
        <w:tc>
          <w:tcPr>
            <w:tcW w:w="893" w:type="pct"/>
            <w:vAlign w:val="center"/>
          </w:tcPr>
          <w:p w:rsidR="00662902" w:rsidRPr="00662902" w:rsidRDefault="00662902" w:rsidP="00662902">
            <w:pPr>
              <w:ind w:firstLine="420"/>
              <w:rPr>
                <w:sz w:val="21"/>
                <w:szCs w:val="21"/>
              </w:rPr>
            </w:pPr>
            <w:r w:rsidRPr="00662902">
              <w:rPr>
                <w:rFonts w:hint="eastAsia"/>
                <w:sz w:val="21"/>
                <w:szCs w:val="21"/>
              </w:rPr>
              <w:t>检测频率</w:t>
            </w:r>
          </w:p>
        </w:tc>
      </w:tr>
      <w:tr w:rsidR="00662902" w:rsidRPr="00662902" w:rsidTr="00EC092A">
        <w:trPr>
          <w:trHeight w:val="478"/>
          <w:jc w:val="center"/>
        </w:trPr>
        <w:tc>
          <w:tcPr>
            <w:tcW w:w="1440" w:type="pct"/>
            <w:vAlign w:val="center"/>
          </w:tcPr>
          <w:p w:rsidR="00662902" w:rsidRPr="00662902" w:rsidRDefault="00662902" w:rsidP="00662902">
            <w:pPr>
              <w:ind w:firstLine="420"/>
              <w:rPr>
                <w:sz w:val="21"/>
                <w:szCs w:val="21"/>
              </w:rPr>
            </w:pPr>
            <w:r w:rsidRPr="00662902">
              <w:rPr>
                <w:rFonts w:hint="eastAsia"/>
                <w:sz w:val="21"/>
                <w:szCs w:val="21"/>
              </w:rPr>
              <w:t>拉拔强度（</w:t>
            </w:r>
            <w:smartTag w:uri="urn:schemas-microsoft-com:office:smarttags" w:element="chmetcnv">
              <w:smartTagPr>
                <w:attr w:name="TCSC" w:val="0"/>
                <w:attr w:name="NumberType" w:val="1"/>
                <w:attr w:name="Negative" w:val="False"/>
                <w:attr w:name="HasSpace" w:val="False"/>
                <w:attr w:name="SourceValue" w:val="70"/>
                <w:attr w:name="UnitName" w:val="℃"/>
              </w:smartTagPr>
              <w:r w:rsidRPr="00662902">
                <w:rPr>
                  <w:rFonts w:hint="eastAsia"/>
                  <w:sz w:val="21"/>
                  <w:szCs w:val="21"/>
                </w:rPr>
                <w:t>70</w:t>
              </w:r>
              <w:r w:rsidRPr="00662902">
                <w:rPr>
                  <w:rFonts w:hint="eastAsia"/>
                  <w:sz w:val="21"/>
                  <w:szCs w:val="21"/>
                </w:rPr>
                <w:t>℃</w:t>
              </w:r>
            </w:smartTag>
            <w:r w:rsidRPr="00662902">
              <w:rPr>
                <w:rFonts w:hint="eastAsia"/>
                <w:sz w:val="21"/>
                <w:szCs w:val="21"/>
              </w:rPr>
              <w:t>）</w:t>
            </w:r>
          </w:p>
        </w:tc>
        <w:tc>
          <w:tcPr>
            <w:tcW w:w="599" w:type="pct"/>
            <w:vAlign w:val="center"/>
          </w:tcPr>
          <w:p w:rsidR="00662902" w:rsidRPr="00662902" w:rsidRDefault="00662902" w:rsidP="00662902">
            <w:pPr>
              <w:ind w:firstLine="420"/>
              <w:rPr>
                <w:sz w:val="21"/>
                <w:szCs w:val="21"/>
              </w:rPr>
            </w:pPr>
            <w:r w:rsidRPr="00662902">
              <w:rPr>
                <w:rFonts w:hint="eastAsia"/>
                <w:sz w:val="21"/>
                <w:szCs w:val="21"/>
              </w:rPr>
              <w:t>MPa</w:t>
            </w:r>
          </w:p>
        </w:tc>
        <w:tc>
          <w:tcPr>
            <w:tcW w:w="1117" w:type="pct"/>
            <w:vAlign w:val="center"/>
          </w:tcPr>
          <w:p w:rsidR="00662902" w:rsidRPr="00662902" w:rsidRDefault="00662902" w:rsidP="00662902">
            <w:pPr>
              <w:ind w:firstLine="420"/>
              <w:rPr>
                <w:sz w:val="21"/>
                <w:szCs w:val="21"/>
              </w:rPr>
            </w:pPr>
            <w:r w:rsidRPr="00662902">
              <w:rPr>
                <w:rFonts w:hint="eastAsia"/>
                <w:sz w:val="21"/>
                <w:szCs w:val="21"/>
              </w:rPr>
              <w:t>≥</w:t>
            </w:r>
            <w:r w:rsidRPr="00662902">
              <w:rPr>
                <w:rFonts w:hint="eastAsia"/>
                <w:sz w:val="21"/>
                <w:szCs w:val="21"/>
              </w:rPr>
              <w:t>2</w:t>
            </w:r>
          </w:p>
        </w:tc>
        <w:tc>
          <w:tcPr>
            <w:tcW w:w="950" w:type="pct"/>
            <w:vMerge w:val="restart"/>
            <w:vAlign w:val="center"/>
          </w:tcPr>
          <w:p w:rsidR="00662902" w:rsidRPr="00662902" w:rsidRDefault="00662902" w:rsidP="00662902">
            <w:pPr>
              <w:ind w:firstLine="420"/>
              <w:rPr>
                <w:sz w:val="21"/>
                <w:szCs w:val="21"/>
              </w:rPr>
            </w:pPr>
            <w:r w:rsidRPr="00662902">
              <w:rPr>
                <w:rFonts w:hint="eastAsia"/>
                <w:sz w:val="21"/>
                <w:szCs w:val="21"/>
              </w:rPr>
              <w:t>ASTM D 638</w:t>
            </w:r>
          </w:p>
        </w:tc>
        <w:tc>
          <w:tcPr>
            <w:tcW w:w="893" w:type="pct"/>
            <w:vMerge w:val="restart"/>
            <w:vAlign w:val="center"/>
          </w:tcPr>
          <w:p w:rsidR="00662902" w:rsidRPr="00662902" w:rsidRDefault="00662902" w:rsidP="00662902">
            <w:pPr>
              <w:ind w:firstLine="420"/>
              <w:rPr>
                <w:sz w:val="21"/>
                <w:szCs w:val="21"/>
              </w:rPr>
            </w:pPr>
            <w:r w:rsidRPr="00662902">
              <w:rPr>
                <w:rFonts w:hint="eastAsia"/>
                <w:sz w:val="21"/>
                <w:szCs w:val="21"/>
              </w:rPr>
              <w:t>每批次检测一次</w:t>
            </w:r>
          </w:p>
        </w:tc>
      </w:tr>
      <w:tr w:rsidR="00662902" w:rsidRPr="00662902" w:rsidTr="00EC092A">
        <w:trPr>
          <w:trHeight w:val="478"/>
          <w:jc w:val="center"/>
        </w:trPr>
        <w:tc>
          <w:tcPr>
            <w:tcW w:w="1440" w:type="pct"/>
            <w:vAlign w:val="center"/>
          </w:tcPr>
          <w:p w:rsidR="00662902" w:rsidRPr="00662902" w:rsidRDefault="00662902" w:rsidP="00662902">
            <w:pPr>
              <w:ind w:firstLine="420"/>
              <w:rPr>
                <w:sz w:val="21"/>
                <w:szCs w:val="21"/>
              </w:rPr>
            </w:pPr>
            <w:r w:rsidRPr="00662902">
              <w:rPr>
                <w:rFonts w:hint="eastAsia"/>
                <w:sz w:val="21"/>
                <w:szCs w:val="21"/>
              </w:rPr>
              <w:t>拉拔强度（</w:t>
            </w:r>
            <w:smartTag w:uri="urn:schemas-microsoft-com:office:smarttags" w:element="chmetcnv">
              <w:smartTagPr>
                <w:attr w:name="TCSC" w:val="0"/>
                <w:attr w:name="NumberType" w:val="1"/>
                <w:attr w:name="Negative" w:val="False"/>
                <w:attr w:name="HasSpace" w:val="False"/>
                <w:attr w:name="SourceValue" w:val="25"/>
                <w:attr w:name="UnitName" w:val="℃"/>
              </w:smartTagPr>
              <w:r w:rsidRPr="00662902">
                <w:rPr>
                  <w:rFonts w:hint="eastAsia"/>
                  <w:sz w:val="21"/>
                  <w:szCs w:val="21"/>
                </w:rPr>
                <w:t>25</w:t>
              </w:r>
              <w:r w:rsidRPr="00662902">
                <w:rPr>
                  <w:rFonts w:hint="eastAsia"/>
                  <w:sz w:val="21"/>
                  <w:szCs w:val="21"/>
                </w:rPr>
                <w:t>℃</w:t>
              </w:r>
            </w:smartTag>
            <w:r w:rsidRPr="00662902">
              <w:rPr>
                <w:rFonts w:hint="eastAsia"/>
                <w:sz w:val="21"/>
                <w:szCs w:val="21"/>
              </w:rPr>
              <w:t>）</w:t>
            </w:r>
          </w:p>
        </w:tc>
        <w:tc>
          <w:tcPr>
            <w:tcW w:w="599" w:type="pct"/>
            <w:vAlign w:val="center"/>
          </w:tcPr>
          <w:p w:rsidR="00662902" w:rsidRPr="00662902" w:rsidRDefault="00662902" w:rsidP="00662902">
            <w:pPr>
              <w:ind w:firstLine="420"/>
              <w:rPr>
                <w:sz w:val="21"/>
                <w:szCs w:val="21"/>
              </w:rPr>
            </w:pPr>
            <w:r w:rsidRPr="00662902">
              <w:rPr>
                <w:rFonts w:hint="eastAsia"/>
                <w:sz w:val="21"/>
                <w:szCs w:val="21"/>
              </w:rPr>
              <w:t>M</w:t>
            </w:r>
            <w:r w:rsidRPr="00662902">
              <w:rPr>
                <w:sz w:val="21"/>
                <w:szCs w:val="21"/>
              </w:rPr>
              <w:t>p</w:t>
            </w:r>
            <w:r w:rsidRPr="00662902">
              <w:rPr>
                <w:rFonts w:hint="eastAsia"/>
                <w:sz w:val="21"/>
                <w:szCs w:val="21"/>
              </w:rPr>
              <w:t>a</w:t>
            </w:r>
          </w:p>
        </w:tc>
        <w:tc>
          <w:tcPr>
            <w:tcW w:w="1117" w:type="pct"/>
            <w:vAlign w:val="center"/>
          </w:tcPr>
          <w:p w:rsidR="00662902" w:rsidRPr="00662902" w:rsidRDefault="00662902" w:rsidP="00662902">
            <w:pPr>
              <w:ind w:firstLine="420"/>
              <w:rPr>
                <w:sz w:val="21"/>
                <w:szCs w:val="21"/>
              </w:rPr>
            </w:pPr>
            <w:r w:rsidRPr="00662902">
              <w:rPr>
                <w:rFonts w:hint="eastAsia"/>
                <w:sz w:val="21"/>
                <w:szCs w:val="21"/>
              </w:rPr>
              <w:t>≥</w:t>
            </w:r>
            <w:r w:rsidRPr="00662902">
              <w:rPr>
                <w:rFonts w:hint="eastAsia"/>
                <w:sz w:val="21"/>
                <w:szCs w:val="21"/>
              </w:rPr>
              <w:t>10</w:t>
            </w:r>
          </w:p>
        </w:tc>
        <w:tc>
          <w:tcPr>
            <w:tcW w:w="950" w:type="pct"/>
            <w:vMerge/>
            <w:vAlign w:val="center"/>
          </w:tcPr>
          <w:p w:rsidR="00662902" w:rsidRPr="00662902" w:rsidRDefault="00662902" w:rsidP="00662902">
            <w:pPr>
              <w:ind w:firstLine="420"/>
              <w:rPr>
                <w:sz w:val="21"/>
                <w:szCs w:val="21"/>
              </w:rPr>
            </w:pPr>
          </w:p>
        </w:tc>
        <w:tc>
          <w:tcPr>
            <w:tcW w:w="893" w:type="pct"/>
            <w:vMerge/>
            <w:vAlign w:val="center"/>
          </w:tcPr>
          <w:p w:rsidR="00662902" w:rsidRPr="00662902" w:rsidRDefault="00662902" w:rsidP="00662902">
            <w:pPr>
              <w:ind w:firstLine="420"/>
              <w:rPr>
                <w:sz w:val="21"/>
                <w:szCs w:val="21"/>
              </w:rPr>
            </w:pPr>
          </w:p>
        </w:tc>
      </w:tr>
      <w:tr w:rsidR="00662902" w:rsidRPr="00662902" w:rsidTr="00EC092A">
        <w:trPr>
          <w:trHeight w:val="478"/>
          <w:jc w:val="center"/>
        </w:trPr>
        <w:tc>
          <w:tcPr>
            <w:tcW w:w="1440" w:type="pct"/>
            <w:vAlign w:val="center"/>
          </w:tcPr>
          <w:p w:rsidR="00662902" w:rsidRPr="00662902" w:rsidRDefault="00662902" w:rsidP="00662902">
            <w:pPr>
              <w:ind w:firstLine="420"/>
              <w:rPr>
                <w:sz w:val="21"/>
                <w:szCs w:val="21"/>
              </w:rPr>
            </w:pPr>
            <w:r w:rsidRPr="00662902">
              <w:rPr>
                <w:rFonts w:hint="eastAsia"/>
                <w:sz w:val="21"/>
                <w:szCs w:val="21"/>
              </w:rPr>
              <w:t>拉剪强度（</w:t>
            </w:r>
            <w:smartTag w:uri="urn:schemas-microsoft-com:office:smarttags" w:element="chmetcnv">
              <w:smartTagPr>
                <w:attr w:name="TCSC" w:val="0"/>
                <w:attr w:name="NumberType" w:val="1"/>
                <w:attr w:name="Negative" w:val="False"/>
                <w:attr w:name="HasSpace" w:val="False"/>
                <w:attr w:name="SourceValue" w:val="70"/>
                <w:attr w:name="UnitName" w:val="℃"/>
              </w:smartTagPr>
              <w:r w:rsidRPr="00662902">
                <w:rPr>
                  <w:rFonts w:hint="eastAsia"/>
                  <w:sz w:val="21"/>
                  <w:szCs w:val="21"/>
                </w:rPr>
                <w:t>70</w:t>
              </w:r>
              <w:r w:rsidRPr="00662902">
                <w:rPr>
                  <w:rFonts w:hint="eastAsia"/>
                  <w:sz w:val="21"/>
                  <w:szCs w:val="21"/>
                </w:rPr>
                <w:t>℃</w:t>
              </w:r>
            </w:smartTag>
            <w:r w:rsidRPr="00662902">
              <w:rPr>
                <w:rFonts w:hint="eastAsia"/>
                <w:sz w:val="21"/>
                <w:szCs w:val="21"/>
              </w:rPr>
              <w:t>）</w:t>
            </w:r>
          </w:p>
        </w:tc>
        <w:tc>
          <w:tcPr>
            <w:tcW w:w="599" w:type="pct"/>
            <w:vAlign w:val="center"/>
          </w:tcPr>
          <w:p w:rsidR="00662902" w:rsidRPr="00662902" w:rsidRDefault="00662902" w:rsidP="00662902">
            <w:pPr>
              <w:ind w:firstLine="420"/>
              <w:rPr>
                <w:sz w:val="21"/>
                <w:szCs w:val="21"/>
              </w:rPr>
            </w:pPr>
            <w:r w:rsidRPr="00662902">
              <w:rPr>
                <w:rFonts w:hint="eastAsia"/>
                <w:sz w:val="21"/>
                <w:szCs w:val="21"/>
              </w:rPr>
              <w:t>MPa</w:t>
            </w:r>
          </w:p>
        </w:tc>
        <w:tc>
          <w:tcPr>
            <w:tcW w:w="1117" w:type="pct"/>
            <w:vAlign w:val="center"/>
          </w:tcPr>
          <w:p w:rsidR="00662902" w:rsidRPr="00662902" w:rsidRDefault="00662902" w:rsidP="00662902">
            <w:pPr>
              <w:ind w:firstLine="420"/>
              <w:rPr>
                <w:sz w:val="21"/>
                <w:szCs w:val="21"/>
              </w:rPr>
            </w:pPr>
            <w:r w:rsidRPr="00662902">
              <w:rPr>
                <w:rFonts w:hint="eastAsia"/>
                <w:sz w:val="21"/>
                <w:szCs w:val="21"/>
              </w:rPr>
              <w:t>≥</w:t>
            </w:r>
            <w:r w:rsidRPr="00662902">
              <w:rPr>
                <w:rFonts w:hint="eastAsia"/>
                <w:sz w:val="21"/>
                <w:szCs w:val="21"/>
              </w:rPr>
              <w:t>1</w:t>
            </w:r>
          </w:p>
        </w:tc>
        <w:tc>
          <w:tcPr>
            <w:tcW w:w="950" w:type="pct"/>
            <w:vMerge w:val="restart"/>
            <w:vAlign w:val="center"/>
          </w:tcPr>
          <w:p w:rsidR="00662902" w:rsidRPr="00662902" w:rsidRDefault="00662902" w:rsidP="00662902">
            <w:pPr>
              <w:ind w:firstLine="420"/>
              <w:rPr>
                <w:sz w:val="21"/>
                <w:szCs w:val="21"/>
              </w:rPr>
            </w:pPr>
            <w:r w:rsidRPr="00662902">
              <w:rPr>
                <w:rFonts w:hint="eastAsia"/>
                <w:sz w:val="21"/>
                <w:szCs w:val="21"/>
              </w:rPr>
              <w:t>拉剪仪</w:t>
            </w:r>
          </w:p>
        </w:tc>
        <w:tc>
          <w:tcPr>
            <w:tcW w:w="893" w:type="pct"/>
            <w:vMerge/>
            <w:vAlign w:val="center"/>
          </w:tcPr>
          <w:p w:rsidR="00662902" w:rsidRPr="00662902" w:rsidRDefault="00662902" w:rsidP="00662902">
            <w:pPr>
              <w:ind w:firstLine="420"/>
              <w:rPr>
                <w:sz w:val="21"/>
                <w:szCs w:val="21"/>
              </w:rPr>
            </w:pPr>
          </w:p>
        </w:tc>
      </w:tr>
      <w:tr w:rsidR="00662902" w:rsidRPr="00662902" w:rsidTr="00EC092A">
        <w:trPr>
          <w:trHeight w:val="478"/>
          <w:jc w:val="center"/>
        </w:trPr>
        <w:tc>
          <w:tcPr>
            <w:tcW w:w="1440" w:type="pct"/>
            <w:vAlign w:val="center"/>
          </w:tcPr>
          <w:p w:rsidR="00662902" w:rsidRPr="00662902" w:rsidRDefault="00662902" w:rsidP="00662902">
            <w:pPr>
              <w:ind w:firstLine="420"/>
              <w:rPr>
                <w:sz w:val="21"/>
                <w:szCs w:val="21"/>
              </w:rPr>
            </w:pPr>
            <w:r w:rsidRPr="00662902">
              <w:rPr>
                <w:rFonts w:hint="eastAsia"/>
                <w:sz w:val="21"/>
                <w:szCs w:val="21"/>
              </w:rPr>
              <w:t>拉剪强度（</w:t>
            </w:r>
            <w:smartTag w:uri="urn:schemas-microsoft-com:office:smarttags" w:element="chmetcnv">
              <w:smartTagPr>
                <w:attr w:name="TCSC" w:val="0"/>
                <w:attr w:name="NumberType" w:val="1"/>
                <w:attr w:name="Negative" w:val="False"/>
                <w:attr w:name="HasSpace" w:val="False"/>
                <w:attr w:name="SourceValue" w:val="25"/>
                <w:attr w:name="UnitName" w:val="℃"/>
              </w:smartTagPr>
              <w:r w:rsidRPr="00662902">
                <w:rPr>
                  <w:rFonts w:hint="eastAsia"/>
                  <w:sz w:val="21"/>
                  <w:szCs w:val="21"/>
                </w:rPr>
                <w:t>25</w:t>
              </w:r>
              <w:r w:rsidRPr="00662902">
                <w:rPr>
                  <w:rFonts w:hint="eastAsia"/>
                  <w:sz w:val="21"/>
                  <w:szCs w:val="21"/>
                </w:rPr>
                <w:t>℃</w:t>
              </w:r>
            </w:smartTag>
            <w:r w:rsidRPr="00662902">
              <w:rPr>
                <w:rFonts w:hint="eastAsia"/>
                <w:sz w:val="21"/>
                <w:szCs w:val="21"/>
              </w:rPr>
              <w:t>）</w:t>
            </w:r>
          </w:p>
        </w:tc>
        <w:tc>
          <w:tcPr>
            <w:tcW w:w="599" w:type="pct"/>
            <w:vAlign w:val="center"/>
          </w:tcPr>
          <w:p w:rsidR="00662902" w:rsidRPr="00662902" w:rsidRDefault="00662902" w:rsidP="00662902">
            <w:pPr>
              <w:ind w:firstLine="420"/>
              <w:rPr>
                <w:sz w:val="21"/>
                <w:szCs w:val="21"/>
              </w:rPr>
            </w:pPr>
            <w:r w:rsidRPr="00662902">
              <w:rPr>
                <w:rFonts w:hint="eastAsia"/>
                <w:sz w:val="21"/>
                <w:szCs w:val="21"/>
              </w:rPr>
              <w:t>M</w:t>
            </w:r>
            <w:r w:rsidRPr="00662902">
              <w:rPr>
                <w:sz w:val="21"/>
                <w:szCs w:val="21"/>
              </w:rPr>
              <w:t>p</w:t>
            </w:r>
            <w:r w:rsidRPr="00662902">
              <w:rPr>
                <w:rFonts w:hint="eastAsia"/>
                <w:sz w:val="21"/>
                <w:szCs w:val="21"/>
              </w:rPr>
              <w:t>a</w:t>
            </w:r>
          </w:p>
        </w:tc>
        <w:tc>
          <w:tcPr>
            <w:tcW w:w="1117" w:type="pct"/>
            <w:vAlign w:val="center"/>
          </w:tcPr>
          <w:p w:rsidR="00662902" w:rsidRPr="00662902" w:rsidRDefault="00662902" w:rsidP="00662902">
            <w:pPr>
              <w:ind w:firstLine="420"/>
              <w:rPr>
                <w:sz w:val="21"/>
                <w:szCs w:val="21"/>
              </w:rPr>
            </w:pPr>
            <w:r w:rsidRPr="00662902">
              <w:rPr>
                <w:rFonts w:hint="eastAsia"/>
                <w:sz w:val="21"/>
                <w:szCs w:val="21"/>
              </w:rPr>
              <w:t>≥</w:t>
            </w:r>
            <w:r w:rsidRPr="00662902">
              <w:rPr>
                <w:rFonts w:hint="eastAsia"/>
                <w:sz w:val="21"/>
                <w:szCs w:val="21"/>
              </w:rPr>
              <w:t>3</w:t>
            </w:r>
          </w:p>
        </w:tc>
        <w:tc>
          <w:tcPr>
            <w:tcW w:w="950" w:type="pct"/>
            <w:vMerge/>
            <w:vAlign w:val="center"/>
          </w:tcPr>
          <w:p w:rsidR="00662902" w:rsidRPr="00662902" w:rsidRDefault="00662902" w:rsidP="00662902">
            <w:pPr>
              <w:ind w:firstLine="420"/>
              <w:rPr>
                <w:sz w:val="21"/>
                <w:szCs w:val="21"/>
              </w:rPr>
            </w:pPr>
          </w:p>
        </w:tc>
        <w:tc>
          <w:tcPr>
            <w:tcW w:w="893" w:type="pct"/>
            <w:vMerge/>
            <w:vAlign w:val="center"/>
          </w:tcPr>
          <w:p w:rsidR="00662902" w:rsidRPr="00662902" w:rsidRDefault="00662902" w:rsidP="00662902">
            <w:pPr>
              <w:ind w:firstLine="420"/>
              <w:rPr>
                <w:sz w:val="21"/>
                <w:szCs w:val="21"/>
              </w:rPr>
            </w:pPr>
          </w:p>
        </w:tc>
      </w:tr>
      <w:tr w:rsidR="00662902" w:rsidRPr="00662902" w:rsidTr="00EC092A">
        <w:trPr>
          <w:trHeight w:val="478"/>
          <w:jc w:val="center"/>
        </w:trPr>
        <w:tc>
          <w:tcPr>
            <w:tcW w:w="1440" w:type="pct"/>
            <w:vAlign w:val="center"/>
          </w:tcPr>
          <w:p w:rsidR="00662902" w:rsidRPr="00662902" w:rsidRDefault="00662902" w:rsidP="00662902">
            <w:pPr>
              <w:ind w:firstLine="420"/>
              <w:rPr>
                <w:sz w:val="21"/>
                <w:szCs w:val="21"/>
              </w:rPr>
            </w:pPr>
            <w:r w:rsidRPr="00662902">
              <w:rPr>
                <w:rFonts w:hint="eastAsia"/>
                <w:sz w:val="21"/>
                <w:szCs w:val="21"/>
              </w:rPr>
              <w:lastRenderedPageBreak/>
              <w:t>指干时间（</w:t>
            </w:r>
            <w:smartTag w:uri="urn:schemas-microsoft-com:office:smarttags" w:element="chmetcnv">
              <w:smartTagPr>
                <w:attr w:name="TCSC" w:val="0"/>
                <w:attr w:name="NumberType" w:val="1"/>
                <w:attr w:name="Negative" w:val="False"/>
                <w:attr w:name="HasSpace" w:val="False"/>
                <w:attr w:name="SourceValue" w:val="25"/>
                <w:attr w:name="UnitName" w:val="℃"/>
              </w:smartTagPr>
              <w:r w:rsidRPr="00662902">
                <w:rPr>
                  <w:rFonts w:hint="eastAsia"/>
                  <w:sz w:val="21"/>
                  <w:szCs w:val="21"/>
                </w:rPr>
                <w:t>25</w:t>
              </w:r>
              <w:r w:rsidRPr="00662902">
                <w:rPr>
                  <w:rFonts w:hint="eastAsia"/>
                  <w:sz w:val="21"/>
                  <w:szCs w:val="21"/>
                </w:rPr>
                <w:t>℃</w:t>
              </w:r>
            </w:smartTag>
            <w:r w:rsidRPr="00662902">
              <w:rPr>
                <w:rFonts w:hint="eastAsia"/>
                <w:sz w:val="21"/>
                <w:szCs w:val="21"/>
              </w:rPr>
              <w:t>）</w:t>
            </w:r>
          </w:p>
        </w:tc>
        <w:tc>
          <w:tcPr>
            <w:tcW w:w="599" w:type="pct"/>
            <w:vAlign w:val="center"/>
          </w:tcPr>
          <w:p w:rsidR="00662902" w:rsidRPr="00662902" w:rsidRDefault="00662902" w:rsidP="00662902">
            <w:pPr>
              <w:ind w:firstLine="420"/>
              <w:rPr>
                <w:sz w:val="21"/>
                <w:szCs w:val="21"/>
              </w:rPr>
            </w:pPr>
            <w:r w:rsidRPr="00662902">
              <w:rPr>
                <w:rFonts w:hint="eastAsia"/>
                <w:sz w:val="21"/>
                <w:szCs w:val="21"/>
              </w:rPr>
              <w:t>h</w:t>
            </w:r>
          </w:p>
        </w:tc>
        <w:tc>
          <w:tcPr>
            <w:tcW w:w="1117" w:type="pct"/>
            <w:vAlign w:val="center"/>
          </w:tcPr>
          <w:p w:rsidR="00662902" w:rsidRPr="00662902" w:rsidRDefault="00662902" w:rsidP="00662902">
            <w:pPr>
              <w:ind w:firstLine="420"/>
              <w:rPr>
                <w:sz w:val="21"/>
                <w:szCs w:val="21"/>
              </w:rPr>
            </w:pPr>
            <w:r w:rsidRPr="00662902">
              <w:rPr>
                <w:rFonts w:hint="eastAsia"/>
                <w:sz w:val="21"/>
                <w:szCs w:val="21"/>
              </w:rPr>
              <w:t>10</w:t>
            </w:r>
            <w:r w:rsidRPr="00662902">
              <w:rPr>
                <w:rFonts w:hint="eastAsia"/>
                <w:sz w:val="21"/>
                <w:szCs w:val="21"/>
              </w:rPr>
              <w:t>≥</w:t>
            </w:r>
            <w:r w:rsidRPr="00662902">
              <w:rPr>
                <w:rFonts w:hint="eastAsia"/>
                <w:sz w:val="21"/>
                <w:szCs w:val="21"/>
              </w:rPr>
              <w:t>t</w:t>
            </w:r>
            <w:r w:rsidRPr="00662902">
              <w:rPr>
                <w:rFonts w:hint="eastAsia"/>
                <w:sz w:val="21"/>
                <w:szCs w:val="21"/>
              </w:rPr>
              <w:t>≥</w:t>
            </w:r>
            <w:r w:rsidRPr="00662902">
              <w:rPr>
                <w:rFonts w:hint="eastAsia"/>
                <w:sz w:val="21"/>
                <w:szCs w:val="21"/>
              </w:rPr>
              <w:t>1</w:t>
            </w:r>
          </w:p>
        </w:tc>
        <w:tc>
          <w:tcPr>
            <w:tcW w:w="950" w:type="pct"/>
            <w:vAlign w:val="center"/>
          </w:tcPr>
          <w:p w:rsidR="00662902" w:rsidRPr="00662902" w:rsidRDefault="00662902" w:rsidP="00662902">
            <w:pPr>
              <w:ind w:firstLine="420"/>
              <w:rPr>
                <w:sz w:val="21"/>
                <w:szCs w:val="21"/>
              </w:rPr>
            </w:pPr>
            <w:r w:rsidRPr="00662902">
              <w:rPr>
                <w:rFonts w:hint="eastAsia"/>
                <w:sz w:val="21"/>
                <w:szCs w:val="21"/>
              </w:rPr>
              <w:t>指干法</w:t>
            </w:r>
          </w:p>
        </w:tc>
        <w:tc>
          <w:tcPr>
            <w:tcW w:w="893" w:type="pct"/>
            <w:vMerge/>
            <w:vAlign w:val="center"/>
          </w:tcPr>
          <w:p w:rsidR="00662902" w:rsidRPr="00662902" w:rsidRDefault="00662902" w:rsidP="00662902">
            <w:pPr>
              <w:ind w:firstLine="420"/>
              <w:rPr>
                <w:sz w:val="21"/>
                <w:szCs w:val="21"/>
              </w:rPr>
            </w:pPr>
          </w:p>
        </w:tc>
      </w:tr>
      <w:tr w:rsidR="00662902" w:rsidRPr="00662902" w:rsidTr="00EC092A">
        <w:trPr>
          <w:trHeight w:val="478"/>
          <w:jc w:val="center"/>
        </w:trPr>
        <w:tc>
          <w:tcPr>
            <w:tcW w:w="1440" w:type="pct"/>
            <w:vAlign w:val="center"/>
          </w:tcPr>
          <w:p w:rsidR="00662902" w:rsidRPr="00662902" w:rsidRDefault="00662902" w:rsidP="00662902">
            <w:pPr>
              <w:ind w:firstLine="420"/>
              <w:rPr>
                <w:sz w:val="21"/>
                <w:szCs w:val="21"/>
              </w:rPr>
            </w:pPr>
            <w:r w:rsidRPr="00662902">
              <w:rPr>
                <w:rFonts w:hint="eastAsia"/>
                <w:sz w:val="21"/>
                <w:szCs w:val="21"/>
              </w:rPr>
              <w:t>固化时间（</w:t>
            </w:r>
            <w:smartTag w:uri="urn:schemas-microsoft-com:office:smarttags" w:element="chmetcnv">
              <w:smartTagPr>
                <w:attr w:name="TCSC" w:val="0"/>
                <w:attr w:name="NumberType" w:val="1"/>
                <w:attr w:name="Negative" w:val="False"/>
                <w:attr w:name="HasSpace" w:val="False"/>
                <w:attr w:name="SourceValue" w:val="25"/>
                <w:attr w:name="UnitName" w:val="℃"/>
              </w:smartTagPr>
              <w:r w:rsidRPr="00662902">
                <w:rPr>
                  <w:rFonts w:hint="eastAsia"/>
                  <w:sz w:val="21"/>
                  <w:szCs w:val="21"/>
                </w:rPr>
                <w:t>25</w:t>
              </w:r>
              <w:r w:rsidRPr="00662902">
                <w:rPr>
                  <w:rFonts w:hint="eastAsia"/>
                  <w:sz w:val="21"/>
                  <w:szCs w:val="21"/>
                </w:rPr>
                <w:t>℃</w:t>
              </w:r>
            </w:smartTag>
            <w:r w:rsidRPr="00662902">
              <w:rPr>
                <w:rFonts w:hint="eastAsia"/>
                <w:sz w:val="21"/>
                <w:szCs w:val="21"/>
              </w:rPr>
              <w:t>）</w:t>
            </w:r>
          </w:p>
        </w:tc>
        <w:tc>
          <w:tcPr>
            <w:tcW w:w="599" w:type="pct"/>
            <w:vAlign w:val="center"/>
          </w:tcPr>
          <w:p w:rsidR="00662902" w:rsidRPr="00662902" w:rsidRDefault="00662902" w:rsidP="00662902">
            <w:pPr>
              <w:ind w:firstLine="420"/>
              <w:rPr>
                <w:sz w:val="21"/>
                <w:szCs w:val="21"/>
              </w:rPr>
            </w:pPr>
            <w:r w:rsidRPr="00662902">
              <w:rPr>
                <w:rFonts w:hint="eastAsia"/>
                <w:sz w:val="21"/>
                <w:szCs w:val="21"/>
              </w:rPr>
              <w:t>h</w:t>
            </w:r>
          </w:p>
        </w:tc>
        <w:tc>
          <w:tcPr>
            <w:tcW w:w="1117" w:type="pct"/>
            <w:vAlign w:val="center"/>
          </w:tcPr>
          <w:p w:rsidR="00662902" w:rsidRPr="00662902" w:rsidRDefault="00662902" w:rsidP="00662902">
            <w:pPr>
              <w:ind w:firstLine="420"/>
              <w:rPr>
                <w:sz w:val="21"/>
                <w:szCs w:val="21"/>
              </w:rPr>
            </w:pPr>
            <w:r w:rsidRPr="00662902">
              <w:rPr>
                <w:rFonts w:hint="eastAsia"/>
                <w:sz w:val="21"/>
                <w:szCs w:val="21"/>
              </w:rPr>
              <w:t>≤</w:t>
            </w:r>
            <w:r w:rsidRPr="00662902">
              <w:rPr>
                <w:rFonts w:hint="eastAsia"/>
                <w:sz w:val="21"/>
                <w:szCs w:val="21"/>
              </w:rPr>
              <w:t>72</w:t>
            </w:r>
          </w:p>
        </w:tc>
        <w:tc>
          <w:tcPr>
            <w:tcW w:w="950" w:type="pct"/>
            <w:vAlign w:val="center"/>
          </w:tcPr>
          <w:p w:rsidR="00662902" w:rsidRPr="00662902" w:rsidRDefault="00662902" w:rsidP="00662902">
            <w:pPr>
              <w:ind w:firstLine="420"/>
              <w:rPr>
                <w:sz w:val="21"/>
                <w:szCs w:val="21"/>
              </w:rPr>
            </w:pPr>
            <w:r w:rsidRPr="00662902">
              <w:rPr>
                <w:rFonts w:hint="eastAsia"/>
                <w:sz w:val="21"/>
                <w:szCs w:val="21"/>
              </w:rPr>
              <w:t>拉拨试验</w:t>
            </w:r>
          </w:p>
        </w:tc>
        <w:tc>
          <w:tcPr>
            <w:tcW w:w="893" w:type="pct"/>
            <w:vMerge/>
            <w:vAlign w:val="center"/>
          </w:tcPr>
          <w:p w:rsidR="00662902" w:rsidRPr="00662902" w:rsidRDefault="00662902" w:rsidP="00662902">
            <w:pPr>
              <w:ind w:firstLine="420"/>
              <w:rPr>
                <w:sz w:val="21"/>
                <w:szCs w:val="21"/>
              </w:rPr>
            </w:pPr>
          </w:p>
        </w:tc>
      </w:tr>
      <w:tr w:rsidR="00662902" w:rsidRPr="00662902" w:rsidTr="00EC092A">
        <w:trPr>
          <w:trHeight w:val="478"/>
          <w:jc w:val="center"/>
        </w:trPr>
        <w:tc>
          <w:tcPr>
            <w:tcW w:w="1440" w:type="pct"/>
            <w:vAlign w:val="center"/>
          </w:tcPr>
          <w:p w:rsidR="00662902" w:rsidRPr="00662902" w:rsidRDefault="00662902" w:rsidP="00662902">
            <w:pPr>
              <w:ind w:firstLine="420"/>
              <w:rPr>
                <w:sz w:val="21"/>
                <w:szCs w:val="21"/>
              </w:rPr>
            </w:pPr>
            <w:r w:rsidRPr="00662902">
              <w:rPr>
                <w:rFonts w:hint="eastAsia"/>
                <w:sz w:val="21"/>
                <w:szCs w:val="21"/>
              </w:rPr>
              <w:t>断裂伸长率（</w:t>
            </w:r>
            <w:smartTag w:uri="urn:schemas-microsoft-com:office:smarttags" w:element="chmetcnv">
              <w:smartTagPr>
                <w:attr w:name="TCSC" w:val="0"/>
                <w:attr w:name="NumberType" w:val="1"/>
                <w:attr w:name="Negative" w:val="False"/>
                <w:attr w:name="HasSpace" w:val="False"/>
                <w:attr w:name="SourceValue" w:val="25"/>
                <w:attr w:name="UnitName" w:val="℃"/>
              </w:smartTagPr>
              <w:r w:rsidRPr="00662902">
                <w:rPr>
                  <w:rFonts w:hint="eastAsia"/>
                  <w:sz w:val="21"/>
                  <w:szCs w:val="21"/>
                </w:rPr>
                <w:t>25</w:t>
              </w:r>
              <w:r w:rsidRPr="00662902">
                <w:rPr>
                  <w:rFonts w:hint="eastAsia"/>
                  <w:sz w:val="21"/>
                  <w:szCs w:val="21"/>
                </w:rPr>
                <w:t>℃</w:t>
              </w:r>
            </w:smartTag>
            <w:r w:rsidRPr="00662902">
              <w:rPr>
                <w:rFonts w:hint="eastAsia"/>
                <w:sz w:val="21"/>
                <w:szCs w:val="21"/>
              </w:rPr>
              <w:t>）</w:t>
            </w:r>
          </w:p>
        </w:tc>
        <w:tc>
          <w:tcPr>
            <w:tcW w:w="599" w:type="pct"/>
            <w:vAlign w:val="center"/>
          </w:tcPr>
          <w:p w:rsidR="00662902" w:rsidRPr="00662902" w:rsidRDefault="00662902" w:rsidP="00662902">
            <w:pPr>
              <w:ind w:firstLine="420"/>
              <w:rPr>
                <w:sz w:val="21"/>
                <w:szCs w:val="21"/>
              </w:rPr>
            </w:pPr>
            <w:r w:rsidRPr="00662902">
              <w:rPr>
                <w:rFonts w:hint="eastAsia"/>
                <w:sz w:val="21"/>
                <w:szCs w:val="21"/>
              </w:rPr>
              <w:t>%</w:t>
            </w:r>
          </w:p>
        </w:tc>
        <w:tc>
          <w:tcPr>
            <w:tcW w:w="1117" w:type="pct"/>
            <w:vAlign w:val="center"/>
          </w:tcPr>
          <w:p w:rsidR="00662902" w:rsidRPr="00662902" w:rsidRDefault="00662902" w:rsidP="00662902">
            <w:pPr>
              <w:ind w:firstLine="420"/>
              <w:rPr>
                <w:sz w:val="21"/>
                <w:szCs w:val="21"/>
              </w:rPr>
            </w:pPr>
            <w:r w:rsidRPr="00662902">
              <w:rPr>
                <w:rFonts w:hint="eastAsia"/>
                <w:sz w:val="21"/>
                <w:szCs w:val="21"/>
              </w:rPr>
              <w:t>≥</w:t>
            </w:r>
            <w:r w:rsidRPr="00662902">
              <w:rPr>
                <w:rFonts w:hint="eastAsia"/>
                <w:sz w:val="21"/>
                <w:szCs w:val="21"/>
              </w:rPr>
              <w:t>20</w:t>
            </w:r>
          </w:p>
        </w:tc>
        <w:tc>
          <w:tcPr>
            <w:tcW w:w="950" w:type="pct"/>
            <w:vAlign w:val="center"/>
          </w:tcPr>
          <w:p w:rsidR="00662902" w:rsidRPr="00662902" w:rsidRDefault="00662902" w:rsidP="00662902">
            <w:pPr>
              <w:ind w:firstLine="420"/>
              <w:rPr>
                <w:sz w:val="21"/>
                <w:szCs w:val="21"/>
              </w:rPr>
            </w:pPr>
            <w:r w:rsidRPr="00662902">
              <w:rPr>
                <w:rFonts w:hint="eastAsia"/>
                <w:sz w:val="21"/>
                <w:szCs w:val="21"/>
              </w:rPr>
              <w:t>直接拉伸试验</w:t>
            </w:r>
          </w:p>
        </w:tc>
        <w:tc>
          <w:tcPr>
            <w:tcW w:w="893" w:type="pct"/>
            <w:vMerge/>
            <w:vAlign w:val="center"/>
          </w:tcPr>
          <w:p w:rsidR="00662902" w:rsidRPr="00662902" w:rsidRDefault="00662902" w:rsidP="00662902">
            <w:pPr>
              <w:ind w:firstLine="420"/>
              <w:rPr>
                <w:sz w:val="21"/>
                <w:szCs w:val="21"/>
              </w:rPr>
            </w:pPr>
          </w:p>
        </w:tc>
      </w:tr>
      <w:tr w:rsidR="00662902" w:rsidRPr="00662902" w:rsidTr="00EC092A">
        <w:trPr>
          <w:trHeight w:val="478"/>
          <w:jc w:val="center"/>
        </w:trPr>
        <w:tc>
          <w:tcPr>
            <w:tcW w:w="1440" w:type="pct"/>
            <w:vAlign w:val="center"/>
          </w:tcPr>
          <w:p w:rsidR="00662902" w:rsidRPr="00662902" w:rsidRDefault="00662902" w:rsidP="00662902">
            <w:pPr>
              <w:ind w:firstLine="420"/>
              <w:rPr>
                <w:sz w:val="21"/>
                <w:szCs w:val="21"/>
              </w:rPr>
            </w:pPr>
            <w:r w:rsidRPr="00662902">
              <w:rPr>
                <w:rFonts w:hint="eastAsia"/>
                <w:sz w:val="21"/>
                <w:szCs w:val="21"/>
              </w:rPr>
              <w:t>粘度</w:t>
            </w:r>
          </w:p>
        </w:tc>
        <w:tc>
          <w:tcPr>
            <w:tcW w:w="599" w:type="pct"/>
            <w:vAlign w:val="center"/>
          </w:tcPr>
          <w:p w:rsidR="00662902" w:rsidRPr="00662902" w:rsidRDefault="00662902" w:rsidP="00662902">
            <w:pPr>
              <w:ind w:firstLine="420"/>
              <w:rPr>
                <w:sz w:val="21"/>
                <w:szCs w:val="21"/>
              </w:rPr>
            </w:pPr>
          </w:p>
        </w:tc>
        <w:tc>
          <w:tcPr>
            <w:tcW w:w="1117" w:type="pct"/>
            <w:vAlign w:val="center"/>
          </w:tcPr>
          <w:p w:rsidR="00662902" w:rsidRPr="00662902" w:rsidRDefault="00662902" w:rsidP="00662902">
            <w:pPr>
              <w:ind w:firstLine="420"/>
              <w:rPr>
                <w:sz w:val="21"/>
                <w:szCs w:val="21"/>
              </w:rPr>
            </w:pPr>
            <w:r w:rsidRPr="00662902">
              <w:rPr>
                <w:rFonts w:hint="eastAsia"/>
                <w:sz w:val="21"/>
                <w:szCs w:val="21"/>
              </w:rPr>
              <w:t>适于刮除不流淌</w:t>
            </w:r>
          </w:p>
        </w:tc>
        <w:tc>
          <w:tcPr>
            <w:tcW w:w="950" w:type="pct"/>
            <w:vAlign w:val="center"/>
          </w:tcPr>
          <w:p w:rsidR="00662902" w:rsidRPr="00662902" w:rsidRDefault="00662902" w:rsidP="00662902">
            <w:pPr>
              <w:ind w:firstLine="420"/>
              <w:rPr>
                <w:sz w:val="21"/>
                <w:szCs w:val="21"/>
              </w:rPr>
            </w:pPr>
          </w:p>
        </w:tc>
        <w:tc>
          <w:tcPr>
            <w:tcW w:w="893" w:type="pct"/>
            <w:vMerge/>
            <w:vAlign w:val="center"/>
          </w:tcPr>
          <w:p w:rsidR="00662902" w:rsidRPr="00662902" w:rsidRDefault="00662902" w:rsidP="00662902">
            <w:pPr>
              <w:ind w:firstLine="420"/>
              <w:rPr>
                <w:sz w:val="21"/>
                <w:szCs w:val="21"/>
              </w:rPr>
            </w:pPr>
          </w:p>
        </w:tc>
      </w:tr>
    </w:tbl>
    <w:p w:rsidR="008973B6" w:rsidRPr="00753D3B" w:rsidRDefault="008973B6" w:rsidP="00753D3B">
      <w:pPr>
        <w:ind w:firstLine="420"/>
        <w:jc w:val="center"/>
        <w:rPr>
          <w:snapToGrid w:val="0"/>
          <w:sz w:val="21"/>
          <w:szCs w:val="21"/>
          <w:lang w:val="en-BZ"/>
        </w:rPr>
      </w:pPr>
      <w:r w:rsidRPr="00753D3B">
        <w:rPr>
          <w:rFonts w:hint="eastAsia"/>
          <w:snapToGrid w:val="0"/>
          <w:sz w:val="21"/>
          <w:szCs w:val="21"/>
          <w:lang w:val="en-BZ"/>
        </w:rPr>
        <w:t>表</w:t>
      </w:r>
      <w:r w:rsidRPr="00753D3B">
        <w:rPr>
          <w:rFonts w:hint="eastAsia"/>
          <w:snapToGrid w:val="0"/>
          <w:sz w:val="21"/>
          <w:szCs w:val="21"/>
          <w:lang w:val="en-BZ"/>
        </w:rPr>
        <w:t xml:space="preserve"> 7-4  EBCL</w:t>
      </w:r>
      <w:r w:rsidRPr="00753D3B">
        <w:rPr>
          <w:rFonts w:hint="eastAsia"/>
          <w:snapToGrid w:val="0"/>
          <w:sz w:val="21"/>
          <w:szCs w:val="21"/>
          <w:lang w:val="en-BZ"/>
        </w:rPr>
        <w:t>防水抗滑层</w:t>
      </w:r>
      <w:r w:rsidR="00753D3B" w:rsidRPr="00753D3B">
        <w:rPr>
          <w:rFonts w:hint="eastAsia"/>
          <w:snapToGrid w:val="0"/>
          <w:sz w:val="21"/>
          <w:szCs w:val="21"/>
          <w:lang w:val="en-BZ"/>
        </w:rPr>
        <w:t>粒径</w:t>
      </w:r>
      <w:r w:rsidRPr="00753D3B">
        <w:rPr>
          <w:rFonts w:hint="eastAsia"/>
          <w:snapToGrid w:val="0"/>
          <w:sz w:val="21"/>
          <w:szCs w:val="21"/>
          <w:lang w:val="en-BZ"/>
        </w:rPr>
        <w:t>3</w:t>
      </w:r>
      <w:r w:rsidRPr="00753D3B">
        <w:rPr>
          <w:rFonts w:hint="eastAsia"/>
          <w:snapToGrid w:val="0"/>
          <w:sz w:val="21"/>
          <w:szCs w:val="21"/>
          <w:lang w:val="en-BZ"/>
        </w:rPr>
        <w:t>～</w:t>
      </w:r>
      <w:r w:rsidRPr="00753D3B">
        <w:rPr>
          <w:rFonts w:hint="eastAsia"/>
          <w:snapToGrid w:val="0"/>
          <w:sz w:val="21"/>
          <w:szCs w:val="21"/>
          <w:lang w:val="en-BZ"/>
        </w:rPr>
        <w:t>5mm</w:t>
      </w:r>
      <w:r w:rsidRPr="00753D3B">
        <w:rPr>
          <w:rFonts w:hint="eastAsia"/>
          <w:snapToGrid w:val="0"/>
          <w:sz w:val="21"/>
          <w:szCs w:val="21"/>
          <w:lang w:val="en-BZ"/>
        </w:rPr>
        <w:t>碎石的技术要求</w:t>
      </w:r>
    </w:p>
    <w:p w:rsidR="008973B6" w:rsidRDefault="008973B6" w:rsidP="008973B6">
      <w:pPr>
        <w:ind w:firstLine="480"/>
        <w:jc w:val="left"/>
        <w:rPr>
          <w:snapToGrid w:val="0"/>
          <w:lang w:val="en-BZ"/>
        </w:rPr>
      </w:pPr>
      <w:r>
        <w:rPr>
          <w:rFonts w:hint="eastAsia"/>
          <w:noProof/>
        </w:rPr>
        <w:drawing>
          <wp:inline distT="0" distB="0" distL="0" distR="0">
            <wp:extent cx="5560695" cy="1849755"/>
            <wp:effectExtent l="19050" t="0" r="1905" b="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srcRect/>
                    <a:stretch>
                      <a:fillRect/>
                    </a:stretch>
                  </pic:blipFill>
                  <pic:spPr bwMode="auto">
                    <a:xfrm>
                      <a:off x="0" y="0"/>
                      <a:ext cx="5560695" cy="1849755"/>
                    </a:xfrm>
                    <a:prstGeom prst="rect">
                      <a:avLst/>
                    </a:prstGeom>
                    <a:noFill/>
                    <a:ln w="9525">
                      <a:noFill/>
                      <a:miter lim="800000"/>
                      <a:headEnd/>
                      <a:tailEnd/>
                    </a:ln>
                  </pic:spPr>
                </pic:pic>
              </a:graphicData>
            </a:graphic>
          </wp:inline>
        </w:drawing>
      </w:r>
    </w:p>
    <w:p w:rsidR="008973B6" w:rsidRPr="008973B6" w:rsidRDefault="008973B6" w:rsidP="008973B6">
      <w:pPr>
        <w:ind w:firstLine="480"/>
        <w:jc w:val="left"/>
        <w:rPr>
          <w:snapToGrid w:val="0"/>
          <w:lang w:val="en-BZ"/>
        </w:rPr>
      </w:pPr>
      <w:r w:rsidRPr="008973B6">
        <w:rPr>
          <w:rFonts w:hint="eastAsia"/>
          <w:snapToGrid w:val="0"/>
          <w:lang w:val="en-BZ"/>
        </w:rPr>
        <w:t>集料选用洁净、干燥、坚硬、无风化的辉绿岩或玄武岩石料。</w:t>
      </w:r>
    </w:p>
    <w:p w:rsidR="008973B6" w:rsidRDefault="008973B6" w:rsidP="008973B6">
      <w:pPr>
        <w:pStyle w:val="3"/>
        <w:ind w:firstLine="482"/>
        <w:rPr>
          <w:snapToGrid w:val="0"/>
          <w:lang w:val="en-BZ"/>
        </w:rPr>
      </w:pPr>
      <w:r w:rsidRPr="004F04B4">
        <w:rPr>
          <w:rFonts w:hint="eastAsia"/>
          <w:snapToGrid w:val="0"/>
          <w:lang w:val="en-BZ"/>
        </w:rPr>
        <w:t>7</w:t>
      </w:r>
      <w:r w:rsidRPr="004F04B4">
        <w:rPr>
          <w:snapToGrid w:val="0"/>
          <w:lang w:val="en-BZ"/>
        </w:rPr>
        <w:t>.</w:t>
      </w:r>
      <w:r w:rsidRPr="004F04B4">
        <w:rPr>
          <w:rFonts w:hint="eastAsia"/>
          <w:snapToGrid w:val="0"/>
          <w:lang w:val="en-BZ"/>
        </w:rPr>
        <w:t>4</w:t>
      </w:r>
      <w:r w:rsidRPr="004F04B4">
        <w:rPr>
          <w:snapToGrid w:val="0"/>
          <w:lang w:val="en-BZ"/>
        </w:rPr>
        <w:t>.</w:t>
      </w:r>
      <w:r>
        <w:rPr>
          <w:rFonts w:hint="eastAsia"/>
          <w:snapToGrid w:val="0"/>
          <w:lang w:val="en-BZ"/>
        </w:rPr>
        <w:t>3</w:t>
      </w:r>
      <w:r w:rsidRPr="004F04B4">
        <w:rPr>
          <w:rFonts w:hint="eastAsia"/>
          <w:snapToGrid w:val="0"/>
          <w:lang w:val="en-BZ"/>
        </w:rPr>
        <w:t>、</w:t>
      </w:r>
      <w:r w:rsidRPr="008973B6">
        <w:rPr>
          <w:rFonts w:hint="eastAsia"/>
          <w:snapToGrid w:val="0"/>
          <w:lang w:val="en-BZ"/>
        </w:rPr>
        <w:t xml:space="preserve">RA </w:t>
      </w:r>
      <w:r w:rsidRPr="008973B6">
        <w:rPr>
          <w:rFonts w:hint="eastAsia"/>
          <w:snapToGrid w:val="0"/>
          <w:lang w:val="en-BZ"/>
        </w:rPr>
        <w:t>胶结料粘结层</w:t>
      </w:r>
    </w:p>
    <w:p w:rsidR="008973B6" w:rsidRDefault="008973B6" w:rsidP="008973B6">
      <w:pPr>
        <w:ind w:firstLine="480"/>
        <w:rPr>
          <w:snapToGrid w:val="0"/>
          <w:lang w:val="en-BZ"/>
        </w:rPr>
      </w:pPr>
      <w:r w:rsidRPr="008973B6">
        <w:rPr>
          <w:rFonts w:hint="eastAsia"/>
          <w:snapToGrid w:val="0"/>
          <w:lang w:val="en-BZ"/>
        </w:rPr>
        <w:t>为了增强</w:t>
      </w:r>
      <w:r w:rsidRPr="008973B6">
        <w:rPr>
          <w:rFonts w:hint="eastAsia"/>
          <w:snapToGrid w:val="0"/>
          <w:lang w:val="en-BZ"/>
        </w:rPr>
        <w:t>RA05</w:t>
      </w:r>
      <w:r w:rsidRPr="008973B6">
        <w:rPr>
          <w:rFonts w:hint="eastAsia"/>
          <w:snapToGrid w:val="0"/>
          <w:lang w:val="en-BZ"/>
        </w:rPr>
        <w:t>与</w:t>
      </w:r>
      <w:r w:rsidRPr="008973B6">
        <w:rPr>
          <w:rFonts w:hint="eastAsia"/>
          <w:snapToGrid w:val="0"/>
          <w:lang w:val="en-BZ"/>
        </w:rPr>
        <w:t>EBCL</w:t>
      </w:r>
      <w:r w:rsidRPr="008973B6">
        <w:rPr>
          <w:rFonts w:hint="eastAsia"/>
          <w:snapToGrid w:val="0"/>
          <w:lang w:val="en-BZ"/>
        </w:rPr>
        <w:t>界面的粘结能力和防水，也是为了消除</w:t>
      </w:r>
      <w:r w:rsidRPr="008973B6">
        <w:rPr>
          <w:rFonts w:hint="eastAsia"/>
          <w:snapToGrid w:val="0"/>
          <w:lang w:val="en-BZ"/>
        </w:rPr>
        <w:t xml:space="preserve"> RA05</w:t>
      </w:r>
      <w:r w:rsidRPr="008973B6">
        <w:rPr>
          <w:rFonts w:hint="eastAsia"/>
          <w:snapToGrid w:val="0"/>
          <w:lang w:val="en-BZ"/>
        </w:rPr>
        <w:t>混合料与</w:t>
      </w:r>
      <w:r w:rsidRPr="008973B6">
        <w:rPr>
          <w:rFonts w:hint="eastAsia"/>
          <w:snapToGrid w:val="0"/>
          <w:lang w:val="en-BZ"/>
        </w:rPr>
        <w:t xml:space="preserve"> EBCL</w:t>
      </w:r>
      <w:r w:rsidRPr="008973B6">
        <w:rPr>
          <w:rFonts w:hint="eastAsia"/>
          <w:snapToGrid w:val="0"/>
          <w:lang w:val="en-BZ"/>
        </w:rPr>
        <w:t>界面之间因干涩可能出现的微小空隙。在</w:t>
      </w:r>
      <w:r w:rsidRPr="008973B6">
        <w:rPr>
          <w:rFonts w:hint="eastAsia"/>
          <w:snapToGrid w:val="0"/>
          <w:lang w:val="en-BZ"/>
        </w:rPr>
        <w:t xml:space="preserve"> EBCL</w:t>
      </w:r>
      <w:r w:rsidRPr="008973B6">
        <w:rPr>
          <w:rFonts w:hint="eastAsia"/>
          <w:snapToGrid w:val="0"/>
          <w:lang w:val="en-BZ"/>
        </w:rPr>
        <w:t>表面设置</w:t>
      </w:r>
      <w:r w:rsidRPr="008973B6">
        <w:rPr>
          <w:rFonts w:hint="eastAsia"/>
          <w:snapToGrid w:val="0"/>
          <w:lang w:val="en-BZ"/>
        </w:rPr>
        <w:t>RA</w:t>
      </w:r>
      <w:r w:rsidRPr="008973B6">
        <w:rPr>
          <w:rFonts w:hint="eastAsia"/>
          <w:snapToGrid w:val="0"/>
          <w:lang w:val="en-BZ"/>
        </w:rPr>
        <w:t>胶结料粘结层，其材料要求见表</w:t>
      </w:r>
      <w:r>
        <w:rPr>
          <w:rFonts w:hint="eastAsia"/>
          <w:snapToGrid w:val="0"/>
          <w:lang w:val="en-BZ"/>
        </w:rPr>
        <w:t>7-4</w:t>
      </w:r>
      <w:r w:rsidRPr="008973B6">
        <w:rPr>
          <w:rFonts w:hint="eastAsia"/>
          <w:snapToGrid w:val="0"/>
          <w:lang w:val="en-BZ"/>
        </w:rPr>
        <w:t>。</w:t>
      </w:r>
    </w:p>
    <w:p w:rsidR="00781652" w:rsidRPr="00753D3B" w:rsidRDefault="00781652" w:rsidP="00753D3B">
      <w:pPr>
        <w:ind w:firstLine="420"/>
        <w:jc w:val="center"/>
        <w:rPr>
          <w:snapToGrid w:val="0"/>
          <w:sz w:val="21"/>
          <w:szCs w:val="21"/>
          <w:lang w:val="en-BZ"/>
        </w:rPr>
      </w:pPr>
      <w:r w:rsidRPr="00753D3B">
        <w:rPr>
          <w:rFonts w:hint="eastAsia"/>
          <w:snapToGrid w:val="0"/>
          <w:sz w:val="21"/>
          <w:szCs w:val="21"/>
          <w:lang w:val="en-BZ"/>
        </w:rPr>
        <w:t>表</w:t>
      </w:r>
      <w:r w:rsidRPr="00753D3B">
        <w:rPr>
          <w:rFonts w:hint="eastAsia"/>
          <w:snapToGrid w:val="0"/>
          <w:sz w:val="21"/>
          <w:szCs w:val="21"/>
          <w:lang w:val="en-BZ"/>
        </w:rPr>
        <w:t xml:space="preserve">7-4  </w:t>
      </w:r>
      <w:r w:rsidRPr="00753D3B">
        <w:rPr>
          <w:rFonts w:hint="eastAsia"/>
          <w:snapToGrid w:val="0"/>
          <w:sz w:val="21"/>
          <w:szCs w:val="21"/>
          <w:lang w:val="en-BZ"/>
        </w:rPr>
        <w:t>拌合用</w:t>
      </w:r>
      <w:r w:rsidRPr="00753D3B">
        <w:rPr>
          <w:rFonts w:hint="eastAsia"/>
          <w:snapToGrid w:val="0"/>
          <w:sz w:val="21"/>
          <w:szCs w:val="21"/>
          <w:lang w:val="en-BZ"/>
        </w:rPr>
        <w:t>RA</w:t>
      </w:r>
      <w:r w:rsidRPr="00753D3B">
        <w:rPr>
          <w:rFonts w:hint="eastAsia"/>
          <w:snapToGrid w:val="0"/>
          <w:sz w:val="21"/>
          <w:szCs w:val="21"/>
          <w:lang w:val="en-BZ"/>
        </w:rPr>
        <w:t>胶结料主要性能</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70"/>
        <w:gridCol w:w="945"/>
        <w:gridCol w:w="1470"/>
        <w:gridCol w:w="1785"/>
        <w:gridCol w:w="1450"/>
      </w:tblGrid>
      <w:tr w:rsidR="00781652" w:rsidRPr="00FD3AFE" w:rsidTr="00EC092A">
        <w:trPr>
          <w:jc w:val="center"/>
        </w:trPr>
        <w:tc>
          <w:tcPr>
            <w:tcW w:w="2870" w:type="dxa"/>
            <w:vAlign w:val="center"/>
          </w:tcPr>
          <w:p w:rsidR="00781652" w:rsidRPr="00FD3AFE" w:rsidRDefault="00781652" w:rsidP="00753D3B">
            <w:pPr>
              <w:ind w:firstLineChars="0" w:firstLine="0"/>
              <w:rPr>
                <w:rFonts w:ascii="宋体" w:hAnsi="宋体"/>
                <w:sz w:val="21"/>
                <w:szCs w:val="21"/>
              </w:rPr>
            </w:pPr>
            <w:r w:rsidRPr="00FD3AFE">
              <w:rPr>
                <w:rFonts w:ascii="宋体" w:hAnsi="宋体" w:hint="eastAsia"/>
                <w:sz w:val="21"/>
                <w:szCs w:val="21"/>
              </w:rPr>
              <w:t>试验项目</w:t>
            </w:r>
          </w:p>
        </w:tc>
        <w:tc>
          <w:tcPr>
            <w:tcW w:w="945" w:type="dxa"/>
            <w:vAlign w:val="center"/>
          </w:tcPr>
          <w:p w:rsidR="00781652" w:rsidRPr="00FD3AFE" w:rsidRDefault="00781652" w:rsidP="00753D3B">
            <w:pPr>
              <w:ind w:firstLineChars="0" w:firstLine="0"/>
              <w:rPr>
                <w:rFonts w:ascii="宋体" w:hAnsi="宋体"/>
                <w:sz w:val="21"/>
                <w:szCs w:val="21"/>
              </w:rPr>
            </w:pPr>
            <w:r w:rsidRPr="00FD3AFE">
              <w:rPr>
                <w:rFonts w:ascii="宋体" w:hAnsi="宋体" w:hint="eastAsia"/>
                <w:sz w:val="21"/>
                <w:szCs w:val="21"/>
              </w:rPr>
              <w:t>单位</w:t>
            </w:r>
          </w:p>
        </w:tc>
        <w:tc>
          <w:tcPr>
            <w:tcW w:w="1470" w:type="dxa"/>
            <w:vAlign w:val="center"/>
          </w:tcPr>
          <w:p w:rsidR="00781652" w:rsidRPr="00FD3AFE" w:rsidRDefault="00781652" w:rsidP="00753D3B">
            <w:pPr>
              <w:ind w:firstLineChars="0" w:firstLine="0"/>
              <w:rPr>
                <w:rFonts w:ascii="宋体" w:hAnsi="宋体"/>
                <w:sz w:val="21"/>
                <w:szCs w:val="21"/>
              </w:rPr>
            </w:pPr>
            <w:r w:rsidRPr="00FD3AFE">
              <w:rPr>
                <w:rFonts w:ascii="宋体" w:hAnsi="宋体" w:hint="eastAsia"/>
                <w:sz w:val="21"/>
                <w:szCs w:val="21"/>
              </w:rPr>
              <w:t>技术要求</w:t>
            </w:r>
          </w:p>
        </w:tc>
        <w:tc>
          <w:tcPr>
            <w:tcW w:w="1785" w:type="dxa"/>
            <w:vAlign w:val="center"/>
          </w:tcPr>
          <w:p w:rsidR="00781652" w:rsidRPr="00FD3AFE" w:rsidRDefault="00781652" w:rsidP="00753D3B">
            <w:pPr>
              <w:ind w:firstLineChars="0" w:firstLine="0"/>
              <w:rPr>
                <w:rFonts w:ascii="宋体" w:hAnsi="宋体"/>
                <w:sz w:val="21"/>
                <w:szCs w:val="21"/>
              </w:rPr>
            </w:pPr>
            <w:r w:rsidRPr="00FD3AFE">
              <w:rPr>
                <w:rFonts w:ascii="宋体" w:hAnsi="宋体" w:hint="eastAsia"/>
                <w:sz w:val="21"/>
                <w:szCs w:val="21"/>
              </w:rPr>
              <w:t>试验方法</w:t>
            </w:r>
          </w:p>
        </w:tc>
        <w:tc>
          <w:tcPr>
            <w:tcW w:w="1450" w:type="dxa"/>
            <w:vAlign w:val="center"/>
          </w:tcPr>
          <w:p w:rsidR="00781652" w:rsidRPr="00FD3AFE" w:rsidRDefault="00781652" w:rsidP="00753D3B">
            <w:pPr>
              <w:ind w:firstLineChars="0" w:firstLine="0"/>
              <w:rPr>
                <w:rFonts w:ascii="宋体" w:hAnsi="宋体"/>
                <w:sz w:val="21"/>
                <w:szCs w:val="21"/>
              </w:rPr>
            </w:pPr>
            <w:r w:rsidRPr="00FD3AFE">
              <w:rPr>
                <w:rFonts w:ascii="宋体" w:hAnsi="宋体" w:hint="eastAsia"/>
                <w:sz w:val="21"/>
                <w:szCs w:val="21"/>
              </w:rPr>
              <w:t>检测频率</w:t>
            </w:r>
          </w:p>
        </w:tc>
      </w:tr>
      <w:tr w:rsidR="00781652" w:rsidRPr="00FD3AFE" w:rsidTr="00EC092A">
        <w:trPr>
          <w:jc w:val="center"/>
        </w:trPr>
        <w:tc>
          <w:tcPr>
            <w:tcW w:w="2870" w:type="dxa"/>
            <w:vAlign w:val="center"/>
          </w:tcPr>
          <w:p w:rsidR="00781652" w:rsidRPr="00FD3AFE" w:rsidRDefault="00781652" w:rsidP="00753D3B">
            <w:pPr>
              <w:ind w:firstLineChars="0" w:firstLine="0"/>
              <w:rPr>
                <w:rFonts w:ascii="宋体" w:hAnsi="宋体"/>
                <w:sz w:val="21"/>
                <w:szCs w:val="21"/>
              </w:rPr>
            </w:pPr>
            <w:r w:rsidRPr="00FD3AFE">
              <w:rPr>
                <w:rFonts w:ascii="宋体" w:hAnsi="宋体" w:hint="eastAsia"/>
                <w:sz w:val="21"/>
                <w:szCs w:val="21"/>
              </w:rPr>
              <w:t>指干时间（</w:t>
            </w:r>
            <w:smartTag w:uri="urn:schemas-microsoft-com:office:smarttags" w:element="chmetcnv">
              <w:smartTagPr>
                <w:attr w:name="TCSC" w:val="0"/>
                <w:attr w:name="NumberType" w:val="1"/>
                <w:attr w:name="Negative" w:val="False"/>
                <w:attr w:name="HasSpace" w:val="False"/>
                <w:attr w:name="SourceValue" w:val="25"/>
                <w:attr w:name="UnitName" w:val="℃"/>
              </w:smartTagPr>
              <w:r w:rsidRPr="00FD3AFE">
                <w:rPr>
                  <w:rFonts w:ascii="宋体" w:hAnsi="宋体" w:hint="eastAsia"/>
                  <w:sz w:val="21"/>
                  <w:szCs w:val="21"/>
                </w:rPr>
                <w:t>25</w:t>
              </w:r>
              <w:r w:rsidRPr="00FD3AFE">
                <w:rPr>
                  <w:rFonts w:ascii="宋体" w:hAnsi="宋体" w:hint="eastAsia"/>
                  <w:sz w:val="21"/>
                  <w:szCs w:val="21"/>
                </w:rPr>
                <w:t>℃</w:t>
              </w:r>
            </w:smartTag>
            <w:r w:rsidRPr="00FD3AFE">
              <w:rPr>
                <w:rFonts w:ascii="宋体" w:hAnsi="宋体" w:hint="eastAsia"/>
                <w:sz w:val="21"/>
                <w:szCs w:val="21"/>
              </w:rPr>
              <w:t>）</w:t>
            </w:r>
          </w:p>
        </w:tc>
        <w:tc>
          <w:tcPr>
            <w:tcW w:w="945" w:type="dxa"/>
            <w:vAlign w:val="center"/>
          </w:tcPr>
          <w:p w:rsidR="00781652" w:rsidRPr="00FD3AFE" w:rsidRDefault="00781652" w:rsidP="00753D3B">
            <w:pPr>
              <w:ind w:firstLineChars="0" w:firstLine="0"/>
              <w:rPr>
                <w:rFonts w:ascii="宋体" w:hAnsi="宋体"/>
                <w:sz w:val="21"/>
                <w:szCs w:val="21"/>
              </w:rPr>
            </w:pPr>
            <w:r w:rsidRPr="00FD3AFE">
              <w:rPr>
                <w:rFonts w:ascii="宋体" w:hAnsi="宋体" w:hint="eastAsia"/>
                <w:sz w:val="21"/>
                <w:szCs w:val="21"/>
              </w:rPr>
              <w:t>h</w:t>
            </w:r>
          </w:p>
        </w:tc>
        <w:tc>
          <w:tcPr>
            <w:tcW w:w="1470" w:type="dxa"/>
            <w:vAlign w:val="center"/>
          </w:tcPr>
          <w:p w:rsidR="00781652" w:rsidRPr="00FD3AFE" w:rsidRDefault="00781652" w:rsidP="00753D3B">
            <w:pPr>
              <w:ind w:firstLineChars="0" w:firstLine="0"/>
              <w:rPr>
                <w:rFonts w:ascii="宋体" w:hAnsi="宋体"/>
                <w:sz w:val="21"/>
                <w:szCs w:val="21"/>
              </w:rPr>
            </w:pPr>
            <w:r w:rsidRPr="00FD3AFE">
              <w:rPr>
                <w:rFonts w:ascii="宋体" w:hAnsi="宋体" w:hint="eastAsia"/>
                <w:sz w:val="21"/>
                <w:szCs w:val="21"/>
              </w:rPr>
              <w:t>≥</w:t>
            </w:r>
            <w:r w:rsidRPr="00FD3AFE">
              <w:rPr>
                <w:rFonts w:ascii="宋体" w:hAnsi="宋体" w:hint="eastAsia"/>
                <w:sz w:val="21"/>
                <w:szCs w:val="21"/>
              </w:rPr>
              <w:t>6.0</w:t>
            </w:r>
          </w:p>
        </w:tc>
        <w:tc>
          <w:tcPr>
            <w:tcW w:w="1785" w:type="dxa"/>
            <w:vAlign w:val="center"/>
          </w:tcPr>
          <w:p w:rsidR="00781652" w:rsidRPr="00FD3AFE" w:rsidRDefault="00781652" w:rsidP="00753D3B">
            <w:pPr>
              <w:ind w:firstLineChars="0" w:firstLine="0"/>
              <w:rPr>
                <w:rFonts w:ascii="宋体" w:hAnsi="宋体"/>
                <w:sz w:val="21"/>
                <w:szCs w:val="21"/>
              </w:rPr>
            </w:pPr>
            <w:r w:rsidRPr="00FD3AFE">
              <w:rPr>
                <w:rFonts w:ascii="宋体" w:hAnsi="宋体" w:hint="eastAsia"/>
                <w:sz w:val="21"/>
                <w:szCs w:val="21"/>
              </w:rPr>
              <w:t>指干法</w:t>
            </w:r>
          </w:p>
        </w:tc>
        <w:tc>
          <w:tcPr>
            <w:tcW w:w="1450" w:type="dxa"/>
            <w:vMerge w:val="restart"/>
            <w:vAlign w:val="center"/>
          </w:tcPr>
          <w:p w:rsidR="00781652" w:rsidRPr="00FD3AFE" w:rsidRDefault="00781652" w:rsidP="00753D3B">
            <w:pPr>
              <w:ind w:firstLineChars="0" w:firstLine="0"/>
              <w:rPr>
                <w:rFonts w:ascii="宋体" w:hAnsi="宋体"/>
                <w:sz w:val="21"/>
                <w:szCs w:val="21"/>
              </w:rPr>
            </w:pPr>
            <w:r w:rsidRPr="00FD3AFE">
              <w:rPr>
                <w:rFonts w:ascii="宋体" w:hAnsi="宋体" w:hint="eastAsia"/>
                <w:sz w:val="21"/>
                <w:szCs w:val="21"/>
              </w:rPr>
              <w:t>每批次检测一次</w:t>
            </w:r>
          </w:p>
        </w:tc>
      </w:tr>
      <w:tr w:rsidR="00781652" w:rsidRPr="00FD3AFE" w:rsidTr="00EC092A">
        <w:trPr>
          <w:jc w:val="center"/>
        </w:trPr>
        <w:tc>
          <w:tcPr>
            <w:tcW w:w="2870" w:type="dxa"/>
            <w:vAlign w:val="center"/>
          </w:tcPr>
          <w:p w:rsidR="00781652" w:rsidRPr="00FD3AFE" w:rsidRDefault="00781652" w:rsidP="00753D3B">
            <w:pPr>
              <w:ind w:firstLineChars="0" w:firstLine="0"/>
              <w:rPr>
                <w:rFonts w:ascii="宋体" w:hAnsi="宋体"/>
                <w:sz w:val="21"/>
                <w:szCs w:val="21"/>
              </w:rPr>
            </w:pPr>
            <w:r w:rsidRPr="00FD3AFE">
              <w:rPr>
                <w:rFonts w:ascii="宋体" w:hAnsi="宋体" w:hint="eastAsia"/>
                <w:sz w:val="21"/>
                <w:szCs w:val="21"/>
              </w:rPr>
              <w:t>固化时间（</w:t>
            </w:r>
            <w:smartTag w:uri="urn:schemas-microsoft-com:office:smarttags" w:element="chmetcnv">
              <w:smartTagPr>
                <w:attr w:name="TCSC" w:val="0"/>
                <w:attr w:name="NumberType" w:val="1"/>
                <w:attr w:name="Negative" w:val="False"/>
                <w:attr w:name="HasSpace" w:val="False"/>
                <w:attr w:name="SourceValue" w:val="25"/>
                <w:attr w:name="UnitName" w:val="℃"/>
              </w:smartTagPr>
              <w:r w:rsidRPr="00FD3AFE">
                <w:rPr>
                  <w:rFonts w:ascii="宋体" w:hAnsi="宋体" w:hint="eastAsia"/>
                  <w:sz w:val="21"/>
                  <w:szCs w:val="21"/>
                </w:rPr>
                <w:t>25</w:t>
              </w:r>
              <w:r w:rsidRPr="00FD3AFE">
                <w:rPr>
                  <w:rFonts w:ascii="宋体" w:hAnsi="宋体" w:hint="eastAsia"/>
                  <w:sz w:val="21"/>
                  <w:szCs w:val="21"/>
                </w:rPr>
                <w:t>℃</w:t>
              </w:r>
            </w:smartTag>
            <w:r w:rsidRPr="00FD3AFE">
              <w:rPr>
                <w:rFonts w:ascii="宋体" w:hAnsi="宋体" w:hint="eastAsia"/>
                <w:sz w:val="21"/>
                <w:szCs w:val="21"/>
              </w:rPr>
              <w:t>）</w:t>
            </w:r>
          </w:p>
        </w:tc>
        <w:tc>
          <w:tcPr>
            <w:tcW w:w="945" w:type="dxa"/>
            <w:vAlign w:val="center"/>
          </w:tcPr>
          <w:p w:rsidR="00781652" w:rsidRPr="00FD3AFE" w:rsidRDefault="00781652" w:rsidP="00753D3B">
            <w:pPr>
              <w:ind w:firstLineChars="0" w:firstLine="0"/>
              <w:rPr>
                <w:rFonts w:ascii="宋体" w:hAnsi="宋体"/>
                <w:sz w:val="21"/>
                <w:szCs w:val="21"/>
              </w:rPr>
            </w:pPr>
            <w:r w:rsidRPr="00FD3AFE">
              <w:rPr>
                <w:rFonts w:ascii="宋体" w:hAnsi="宋体" w:hint="eastAsia"/>
                <w:sz w:val="21"/>
                <w:szCs w:val="21"/>
              </w:rPr>
              <w:t>h</w:t>
            </w:r>
          </w:p>
        </w:tc>
        <w:tc>
          <w:tcPr>
            <w:tcW w:w="1470" w:type="dxa"/>
            <w:vAlign w:val="center"/>
          </w:tcPr>
          <w:p w:rsidR="00781652" w:rsidRPr="00FD3AFE" w:rsidRDefault="00781652" w:rsidP="00753D3B">
            <w:pPr>
              <w:ind w:firstLineChars="0" w:firstLine="0"/>
              <w:rPr>
                <w:rFonts w:ascii="宋体" w:hAnsi="宋体"/>
                <w:sz w:val="21"/>
                <w:szCs w:val="21"/>
              </w:rPr>
            </w:pPr>
            <w:r w:rsidRPr="00FD3AFE">
              <w:rPr>
                <w:rFonts w:ascii="宋体" w:hAnsi="宋体" w:hint="eastAsia"/>
                <w:sz w:val="21"/>
                <w:szCs w:val="21"/>
              </w:rPr>
              <w:t>≤</w:t>
            </w:r>
            <w:r w:rsidRPr="00FD3AFE">
              <w:rPr>
                <w:rFonts w:ascii="宋体" w:hAnsi="宋体" w:hint="eastAsia"/>
                <w:sz w:val="21"/>
                <w:szCs w:val="21"/>
              </w:rPr>
              <w:t>72</w:t>
            </w:r>
          </w:p>
        </w:tc>
        <w:tc>
          <w:tcPr>
            <w:tcW w:w="1785" w:type="dxa"/>
            <w:vAlign w:val="center"/>
          </w:tcPr>
          <w:p w:rsidR="00781652" w:rsidRPr="00FD3AFE" w:rsidRDefault="00781652" w:rsidP="00753D3B">
            <w:pPr>
              <w:ind w:firstLineChars="0" w:firstLine="0"/>
              <w:rPr>
                <w:rFonts w:ascii="宋体" w:hAnsi="宋体"/>
                <w:sz w:val="21"/>
                <w:szCs w:val="21"/>
              </w:rPr>
            </w:pPr>
          </w:p>
        </w:tc>
        <w:tc>
          <w:tcPr>
            <w:tcW w:w="1450" w:type="dxa"/>
            <w:vMerge/>
            <w:vAlign w:val="center"/>
          </w:tcPr>
          <w:p w:rsidR="00781652" w:rsidRPr="00FD3AFE" w:rsidRDefault="00781652" w:rsidP="00753D3B">
            <w:pPr>
              <w:ind w:firstLineChars="0" w:firstLine="0"/>
              <w:rPr>
                <w:rFonts w:ascii="宋体" w:hAnsi="宋体"/>
                <w:sz w:val="21"/>
                <w:szCs w:val="21"/>
              </w:rPr>
            </w:pPr>
          </w:p>
        </w:tc>
      </w:tr>
      <w:tr w:rsidR="00781652" w:rsidRPr="00FD3AFE" w:rsidTr="00EC092A">
        <w:trPr>
          <w:jc w:val="center"/>
        </w:trPr>
        <w:tc>
          <w:tcPr>
            <w:tcW w:w="2870" w:type="dxa"/>
            <w:vAlign w:val="center"/>
          </w:tcPr>
          <w:p w:rsidR="00781652" w:rsidRPr="00FD3AFE" w:rsidRDefault="00781652" w:rsidP="00753D3B">
            <w:pPr>
              <w:ind w:firstLineChars="0" w:firstLine="0"/>
              <w:rPr>
                <w:rFonts w:ascii="宋体" w:hAnsi="宋体"/>
                <w:sz w:val="21"/>
                <w:szCs w:val="21"/>
              </w:rPr>
            </w:pPr>
            <w:r w:rsidRPr="00FD3AFE">
              <w:rPr>
                <w:rFonts w:ascii="宋体" w:hAnsi="宋体" w:hint="eastAsia"/>
                <w:sz w:val="21"/>
                <w:szCs w:val="21"/>
              </w:rPr>
              <w:t>断裂伸长率（</w:t>
            </w:r>
            <w:smartTag w:uri="urn:schemas-microsoft-com:office:smarttags" w:element="chmetcnv">
              <w:smartTagPr>
                <w:attr w:name="TCSC" w:val="0"/>
                <w:attr w:name="NumberType" w:val="1"/>
                <w:attr w:name="Negative" w:val="False"/>
                <w:attr w:name="HasSpace" w:val="False"/>
                <w:attr w:name="SourceValue" w:val="25"/>
                <w:attr w:name="UnitName" w:val="℃"/>
              </w:smartTagPr>
              <w:r w:rsidRPr="00FD3AFE">
                <w:rPr>
                  <w:rFonts w:ascii="宋体" w:hAnsi="宋体" w:hint="eastAsia"/>
                  <w:sz w:val="21"/>
                  <w:szCs w:val="21"/>
                </w:rPr>
                <w:t>25</w:t>
              </w:r>
              <w:r w:rsidRPr="00FD3AFE">
                <w:rPr>
                  <w:rFonts w:ascii="宋体" w:hAnsi="宋体" w:hint="eastAsia"/>
                  <w:sz w:val="21"/>
                  <w:szCs w:val="21"/>
                </w:rPr>
                <w:t>℃</w:t>
              </w:r>
            </w:smartTag>
            <w:r w:rsidRPr="00FD3AFE">
              <w:rPr>
                <w:rFonts w:ascii="宋体" w:hAnsi="宋体" w:hint="eastAsia"/>
                <w:sz w:val="21"/>
                <w:szCs w:val="21"/>
              </w:rPr>
              <w:t>）</w:t>
            </w:r>
          </w:p>
        </w:tc>
        <w:tc>
          <w:tcPr>
            <w:tcW w:w="945" w:type="dxa"/>
            <w:vAlign w:val="center"/>
          </w:tcPr>
          <w:p w:rsidR="00781652" w:rsidRPr="00FD3AFE" w:rsidRDefault="00781652" w:rsidP="00753D3B">
            <w:pPr>
              <w:ind w:firstLineChars="0" w:firstLine="0"/>
              <w:rPr>
                <w:rFonts w:ascii="宋体" w:hAnsi="宋体"/>
                <w:sz w:val="21"/>
                <w:szCs w:val="21"/>
              </w:rPr>
            </w:pPr>
            <w:r w:rsidRPr="00FD3AFE">
              <w:rPr>
                <w:rFonts w:ascii="宋体" w:hAnsi="宋体" w:hint="eastAsia"/>
                <w:sz w:val="21"/>
                <w:szCs w:val="21"/>
              </w:rPr>
              <w:t>%</w:t>
            </w:r>
          </w:p>
        </w:tc>
        <w:tc>
          <w:tcPr>
            <w:tcW w:w="1470" w:type="dxa"/>
            <w:vAlign w:val="center"/>
          </w:tcPr>
          <w:p w:rsidR="00781652" w:rsidRPr="00FD3AFE" w:rsidRDefault="00781652" w:rsidP="00753D3B">
            <w:pPr>
              <w:ind w:firstLineChars="0" w:firstLine="0"/>
              <w:rPr>
                <w:rFonts w:ascii="宋体" w:hAnsi="宋体"/>
                <w:sz w:val="21"/>
                <w:szCs w:val="21"/>
              </w:rPr>
            </w:pPr>
            <w:r w:rsidRPr="00FD3AFE">
              <w:rPr>
                <w:rFonts w:ascii="宋体" w:hAnsi="宋体" w:hint="eastAsia"/>
                <w:sz w:val="21"/>
                <w:szCs w:val="21"/>
              </w:rPr>
              <w:t>≥</w:t>
            </w:r>
            <w:r w:rsidRPr="00FD3AFE">
              <w:rPr>
                <w:rFonts w:ascii="宋体" w:hAnsi="宋体" w:hint="eastAsia"/>
                <w:sz w:val="21"/>
                <w:szCs w:val="21"/>
              </w:rPr>
              <w:t>30</w:t>
            </w:r>
          </w:p>
        </w:tc>
        <w:tc>
          <w:tcPr>
            <w:tcW w:w="1785" w:type="dxa"/>
            <w:vAlign w:val="center"/>
          </w:tcPr>
          <w:p w:rsidR="00781652" w:rsidRPr="00FD3AFE" w:rsidRDefault="00781652" w:rsidP="00753D3B">
            <w:pPr>
              <w:ind w:firstLineChars="0" w:firstLine="0"/>
              <w:rPr>
                <w:rFonts w:ascii="宋体" w:hAnsi="宋体"/>
                <w:sz w:val="21"/>
                <w:szCs w:val="21"/>
              </w:rPr>
            </w:pPr>
            <w:r w:rsidRPr="00FD3AFE">
              <w:rPr>
                <w:rFonts w:ascii="宋体" w:hAnsi="宋体" w:hint="eastAsia"/>
                <w:sz w:val="21"/>
                <w:szCs w:val="21"/>
              </w:rPr>
              <w:t>直接拉伸试验</w:t>
            </w:r>
          </w:p>
        </w:tc>
        <w:tc>
          <w:tcPr>
            <w:tcW w:w="1450" w:type="dxa"/>
            <w:vMerge/>
            <w:vAlign w:val="center"/>
          </w:tcPr>
          <w:p w:rsidR="00781652" w:rsidRPr="00FD3AFE" w:rsidRDefault="00781652" w:rsidP="00753D3B">
            <w:pPr>
              <w:ind w:firstLineChars="0" w:firstLine="0"/>
              <w:rPr>
                <w:rFonts w:ascii="宋体" w:hAnsi="宋体"/>
                <w:sz w:val="21"/>
                <w:szCs w:val="21"/>
              </w:rPr>
            </w:pPr>
          </w:p>
        </w:tc>
      </w:tr>
      <w:tr w:rsidR="00781652" w:rsidRPr="00FD3AFE" w:rsidTr="00EC092A">
        <w:trPr>
          <w:jc w:val="center"/>
        </w:trPr>
        <w:tc>
          <w:tcPr>
            <w:tcW w:w="2870" w:type="dxa"/>
            <w:vAlign w:val="center"/>
          </w:tcPr>
          <w:p w:rsidR="00781652" w:rsidRPr="00FD3AFE" w:rsidRDefault="00781652" w:rsidP="00753D3B">
            <w:pPr>
              <w:ind w:firstLineChars="0" w:firstLine="0"/>
              <w:rPr>
                <w:rFonts w:ascii="宋体" w:hAnsi="宋体"/>
                <w:sz w:val="21"/>
                <w:szCs w:val="21"/>
              </w:rPr>
            </w:pPr>
            <w:r w:rsidRPr="00FD3AFE">
              <w:rPr>
                <w:rFonts w:ascii="宋体" w:hAnsi="宋体" w:hint="eastAsia"/>
                <w:sz w:val="21"/>
                <w:szCs w:val="21"/>
              </w:rPr>
              <w:t>胶膜断裂强度（</w:t>
            </w:r>
            <w:r w:rsidRPr="00FD3AFE">
              <w:rPr>
                <w:rFonts w:ascii="宋体" w:hAnsi="宋体"/>
                <w:sz w:val="21"/>
                <w:szCs w:val="21"/>
              </w:rPr>
              <w:t>25</w:t>
            </w:r>
            <w:r w:rsidRPr="00FD3AFE">
              <w:rPr>
                <w:rFonts w:ascii="宋体" w:hAnsi="宋体" w:hint="eastAsia"/>
                <w:sz w:val="21"/>
                <w:szCs w:val="21"/>
              </w:rPr>
              <w:t>℃）</w:t>
            </w:r>
          </w:p>
        </w:tc>
        <w:tc>
          <w:tcPr>
            <w:tcW w:w="945" w:type="dxa"/>
            <w:vAlign w:val="center"/>
          </w:tcPr>
          <w:p w:rsidR="00781652" w:rsidRPr="00FD3AFE" w:rsidRDefault="00781652" w:rsidP="00753D3B">
            <w:pPr>
              <w:ind w:firstLineChars="0" w:firstLine="0"/>
              <w:rPr>
                <w:rFonts w:ascii="宋体" w:hAnsi="宋体"/>
                <w:sz w:val="21"/>
                <w:szCs w:val="21"/>
              </w:rPr>
            </w:pPr>
            <w:r w:rsidRPr="00FD3AFE">
              <w:rPr>
                <w:rFonts w:ascii="宋体" w:hAnsi="宋体" w:hint="eastAsia"/>
                <w:sz w:val="21"/>
                <w:szCs w:val="21"/>
              </w:rPr>
              <w:t>MPa</w:t>
            </w:r>
          </w:p>
        </w:tc>
        <w:tc>
          <w:tcPr>
            <w:tcW w:w="1470" w:type="dxa"/>
            <w:vAlign w:val="center"/>
          </w:tcPr>
          <w:p w:rsidR="00781652" w:rsidRPr="00FD3AFE" w:rsidRDefault="00781652" w:rsidP="00753D3B">
            <w:pPr>
              <w:ind w:firstLineChars="0" w:firstLine="0"/>
              <w:rPr>
                <w:rFonts w:ascii="宋体" w:hAnsi="宋体"/>
                <w:sz w:val="21"/>
                <w:szCs w:val="21"/>
              </w:rPr>
            </w:pPr>
            <w:r w:rsidRPr="00FD3AFE">
              <w:rPr>
                <w:rFonts w:ascii="宋体" w:hAnsi="宋体"/>
                <w:sz w:val="21"/>
                <w:szCs w:val="21"/>
              </w:rPr>
              <w:t>≥</w:t>
            </w:r>
            <w:r w:rsidRPr="00FD3AFE">
              <w:rPr>
                <w:rFonts w:ascii="宋体" w:hAnsi="宋体" w:hint="eastAsia"/>
                <w:sz w:val="21"/>
                <w:szCs w:val="21"/>
              </w:rPr>
              <w:t>1</w:t>
            </w:r>
          </w:p>
        </w:tc>
        <w:tc>
          <w:tcPr>
            <w:tcW w:w="1785" w:type="dxa"/>
            <w:vAlign w:val="center"/>
          </w:tcPr>
          <w:p w:rsidR="00781652" w:rsidRPr="00FD3AFE" w:rsidRDefault="00781652" w:rsidP="00753D3B">
            <w:pPr>
              <w:ind w:firstLineChars="0" w:firstLine="0"/>
              <w:rPr>
                <w:rFonts w:ascii="宋体" w:hAnsi="宋体"/>
                <w:sz w:val="21"/>
                <w:szCs w:val="21"/>
              </w:rPr>
            </w:pPr>
            <w:r w:rsidRPr="00FD3AFE">
              <w:rPr>
                <w:rFonts w:ascii="宋体" w:hAnsi="宋体" w:hint="eastAsia"/>
                <w:sz w:val="21"/>
                <w:szCs w:val="21"/>
              </w:rPr>
              <w:t>直接拉伸试验</w:t>
            </w:r>
          </w:p>
        </w:tc>
        <w:tc>
          <w:tcPr>
            <w:tcW w:w="1450" w:type="dxa"/>
            <w:vMerge/>
            <w:vAlign w:val="center"/>
          </w:tcPr>
          <w:p w:rsidR="00781652" w:rsidRPr="00FD3AFE" w:rsidRDefault="00781652" w:rsidP="00753D3B">
            <w:pPr>
              <w:ind w:firstLineChars="0" w:firstLine="0"/>
              <w:rPr>
                <w:rFonts w:ascii="宋体" w:hAnsi="宋体"/>
                <w:sz w:val="21"/>
                <w:szCs w:val="21"/>
              </w:rPr>
            </w:pPr>
          </w:p>
        </w:tc>
      </w:tr>
      <w:tr w:rsidR="00781652" w:rsidRPr="00FD3AFE" w:rsidTr="00EC092A">
        <w:trPr>
          <w:jc w:val="center"/>
        </w:trPr>
        <w:tc>
          <w:tcPr>
            <w:tcW w:w="2870" w:type="dxa"/>
            <w:vAlign w:val="center"/>
          </w:tcPr>
          <w:p w:rsidR="00781652" w:rsidRPr="00FD3AFE" w:rsidRDefault="00781652" w:rsidP="00753D3B">
            <w:pPr>
              <w:ind w:firstLineChars="0" w:firstLine="0"/>
              <w:rPr>
                <w:rFonts w:ascii="宋体" w:hAnsi="宋体"/>
                <w:sz w:val="21"/>
                <w:szCs w:val="21"/>
              </w:rPr>
            </w:pPr>
            <w:r w:rsidRPr="00FD3AFE">
              <w:rPr>
                <w:rFonts w:ascii="宋体" w:hAnsi="宋体" w:hint="eastAsia"/>
                <w:sz w:val="21"/>
                <w:szCs w:val="21"/>
              </w:rPr>
              <w:t>胶料粘度（</w:t>
            </w:r>
            <w:r w:rsidRPr="00FD3AFE">
              <w:rPr>
                <w:rFonts w:ascii="宋体" w:hAnsi="宋体" w:hint="eastAsia"/>
                <w:sz w:val="21"/>
                <w:szCs w:val="21"/>
              </w:rPr>
              <w:t>25</w:t>
            </w:r>
            <w:r w:rsidRPr="00FD3AFE">
              <w:rPr>
                <w:rFonts w:ascii="宋体" w:hAnsi="宋体" w:hint="eastAsia"/>
                <w:sz w:val="21"/>
                <w:szCs w:val="21"/>
              </w:rPr>
              <w:t>℃）</w:t>
            </w:r>
          </w:p>
        </w:tc>
        <w:tc>
          <w:tcPr>
            <w:tcW w:w="945" w:type="dxa"/>
            <w:vAlign w:val="center"/>
          </w:tcPr>
          <w:p w:rsidR="00781652" w:rsidRPr="00FD3AFE" w:rsidRDefault="00781652" w:rsidP="00753D3B">
            <w:pPr>
              <w:ind w:firstLineChars="0" w:firstLine="0"/>
              <w:rPr>
                <w:rFonts w:ascii="宋体" w:hAnsi="宋体"/>
                <w:sz w:val="21"/>
                <w:szCs w:val="21"/>
              </w:rPr>
            </w:pPr>
            <w:r w:rsidRPr="00FD3AFE">
              <w:rPr>
                <w:rFonts w:ascii="宋体" w:hAnsi="宋体" w:hint="eastAsia"/>
                <w:sz w:val="21"/>
                <w:szCs w:val="21"/>
              </w:rPr>
              <w:t>Pa.s</w:t>
            </w:r>
          </w:p>
        </w:tc>
        <w:tc>
          <w:tcPr>
            <w:tcW w:w="1470" w:type="dxa"/>
            <w:vAlign w:val="center"/>
          </w:tcPr>
          <w:p w:rsidR="00781652" w:rsidRPr="00FD3AFE" w:rsidRDefault="00781652" w:rsidP="00753D3B">
            <w:pPr>
              <w:ind w:firstLineChars="0" w:firstLine="0"/>
              <w:rPr>
                <w:rFonts w:ascii="宋体" w:hAnsi="宋体"/>
                <w:sz w:val="21"/>
                <w:szCs w:val="21"/>
              </w:rPr>
            </w:pPr>
            <w:r w:rsidRPr="00FD3AFE">
              <w:rPr>
                <w:rFonts w:ascii="宋体" w:hAnsi="宋体" w:hint="eastAsia"/>
                <w:sz w:val="21"/>
                <w:szCs w:val="21"/>
              </w:rPr>
              <w:t>1-3</w:t>
            </w:r>
          </w:p>
        </w:tc>
        <w:tc>
          <w:tcPr>
            <w:tcW w:w="1785" w:type="dxa"/>
            <w:vAlign w:val="center"/>
          </w:tcPr>
          <w:p w:rsidR="00781652" w:rsidRPr="00FD3AFE" w:rsidRDefault="00781652" w:rsidP="00753D3B">
            <w:pPr>
              <w:ind w:firstLineChars="0" w:firstLine="0"/>
              <w:rPr>
                <w:rFonts w:ascii="宋体" w:hAnsi="宋体"/>
                <w:sz w:val="21"/>
                <w:szCs w:val="21"/>
              </w:rPr>
            </w:pPr>
            <w:r w:rsidRPr="00FD3AFE">
              <w:rPr>
                <w:rFonts w:ascii="宋体" w:hAnsi="宋体" w:hint="eastAsia"/>
                <w:sz w:val="21"/>
                <w:szCs w:val="21"/>
              </w:rPr>
              <w:t>布氏粘度仪</w:t>
            </w:r>
          </w:p>
        </w:tc>
        <w:tc>
          <w:tcPr>
            <w:tcW w:w="1450" w:type="dxa"/>
            <w:vMerge/>
            <w:vAlign w:val="center"/>
          </w:tcPr>
          <w:p w:rsidR="00781652" w:rsidRPr="00FD3AFE" w:rsidRDefault="00781652" w:rsidP="00753D3B">
            <w:pPr>
              <w:ind w:firstLineChars="0" w:firstLine="0"/>
              <w:rPr>
                <w:rFonts w:ascii="宋体" w:hAnsi="宋体"/>
                <w:sz w:val="21"/>
                <w:szCs w:val="21"/>
              </w:rPr>
            </w:pPr>
          </w:p>
        </w:tc>
      </w:tr>
    </w:tbl>
    <w:p w:rsidR="009F6AF8" w:rsidRDefault="009F6AF8" w:rsidP="009F6AF8">
      <w:pPr>
        <w:pStyle w:val="3"/>
        <w:ind w:firstLine="482"/>
        <w:rPr>
          <w:snapToGrid w:val="0"/>
          <w:lang w:val="en-BZ"/>
        </w:rPr>
      </w:pPr>
      <w:r w:rsidRPr="004F04B4">
        <w:rPr>
          <w:rFonts w:hint="eastAsia"/>
          <w:snapToGrid w:val="0"/>
          <w:lang w:val="en-BZ"/>
        </w:rPr>
        <w:t>7</w:t>
      </w:r>
      <w:r w:rsidRPr="004F04B4">
        <w:rPr>
          <w:snapToGrid w:val="0"/>
          <w:lang w:val="en-BZ"/>
        </w:rPr>
        <w:t>.</w:t>
      </w:r>
      <w:r w:rsidRPr="004F04B4">
        <w:rPr>
          <w:rFonts w:hint="eastAsia"/>
          <w:snapToGrid w:val="0"/>
          <w:lang w:val="en-BZ"/>
        </w:rPr>
        <w:t>4</w:t>
      </w:r>
      <w:r w:rsidRPr="004F04B4">
        <w:rPr>
          <w:snapToGrid w:val="0"/>
          <w:lang w:val="en-BZ"/>
        </w:rPr>
        <w:t>.</w:t>
      </w:r>
      <w:r>
        <w:rPr>
          <w:rFonts w:hint="eastAsia"/>
          <w:snapToGrid w:val="0"/>
          <w:lang w:val="en-BZ"/>
        </w:rPr>
        <w:t>4</w:t>
      </w:r>
      <w:r w:rsidRPr="004F04B4">
        <w:rPr>
          <w:rFonts w:hint="eastAsia"/>
          <w:snapToGrid w:val="0"/>
          <w:lang w:val="en-BZ"/>
        </w:rPr>
        <w:t>、</w:t>
      </w:r>
      <w:r w:rsidRPr="009F6AF8">
        <w:rPr>
          <w:rFonts w:hint="eastAsia"/>
          <w:snapToGrid w:val="0"/>
          <w:lang w:val="en-BZ"/>
        </w:rPr>
        <w:t xml:space="preserve">RA05 </w:t>
      </w:r>
      <w:r w:rsidRPr="009F6AF8">
        <w:rPr>
          <w:rFonts w:hint="eastAsia"/>
          <w:snapToGrid w:val="0"/>
          <w:lang w:val="en-BZ"/>
        </w:rPr>
        <w:t>树脂沥青混凝土铺装下层</w:t>
      </w:r>
    </w:p>
    <w:p w:rsidR="008973B6" w:rsidRPr="008973B6" w:rsidRDefault="009F6AF8" w:rsidP="009F6AF8">
      <w:pPr>
        <w:ind w:firstLine="480"/>
        <w:jc w:val="left"/>
        <w:rPr>
          <w:snapToGrid w:val="0"/>
          <w:lang w:val="en-BZ"/>
        </w:rPr>
      </w:pPr>
      <w:r w:rsidRPr="009F6AF8">
        <w:rPr>
          <w:rFonts w:hint="eastAsia"/>
          <w:snapToGrid w:val="0"/>
          <w:lang w:val="en-BZ"/>
        </w:rPr>
        <w:t>RA05</w:t>
      </w:r>
      <w:r w:rsidRPr="009F6AF8">
        <w:rPr>
          <w:rFonts w:hint="eastAsia"/>
          <w:snapToGrid w:val="0"/>
          <w:lang w:val="en-BZ"/>
        </w:rPr>
        <w:t>在</w:t>
      </w:r>
      <w:r w:rsidRPr="009F6AF8">
        <w:rPr>
          <w:rFonts w:hint="eastAsia"/>
          <w:snapToGrid w:val="0"/>
          <w:lang w:val="en-BZ"/>
        </w:rPr>
        <w:t>ERS</w:t>
      </w:r>
      <w:r w:rsidRPr="009F6AF8">
        <w:rPr>
          <w:rFonts w:hint="eastAsia"/>
          <w:snapToGrid w:val="0"/>
          <w:lang w:val="en-BZ"/>
        </w:rPr>
        <w:t>体系中被称为整体化层，是一种冷拌施工的树脂类沥青混凝土材料。它有强度高、耐高温、抗疲劳、防水效果好、易施工等诸多优点。</w:t>
      </w:r>
    </w:p>
    <w:p w:rsidR="008973B6" w:rsidRDefault="009F6AF8" w:rsidP="009F6AF8">
      <w:pPr>
        <w:ind w:firstLineChars="83" w:firstLine="199"/>
        <w:jc w:val="left"/>
        <w:rPr>
          <w:snapToGrid w:val="0"/>
          <w:lang w:val="en-BZ"/>
        </w:rPr>
      </w:pPr>
      <w:r>
        <w:rPr>
          <w:rFonts w:hint="eastAsia"/>
          <w:snapToGrid w:val="0"/>
          <w:lang w:val="en-BZ"/>
        </w:rPr>
        <w:lastRenderedPageBreak/>
        <w:t>（</w:t>
      </w:r>
      <w:r>
        <w:rPr>
          <w:rFonts w:hint="eastAsia"/>
          <w:snapToGrid w:val="0"/>
          <w:lang w:val="en-BZ"/>
        </w:rPr>
        <w:t>1</w:t>
      </w:r>
      <w:r>
        <w:rPr>
          <w:rFonts w:hint="eastAsia"/>
          <w:snapToGrid w:val="0"/>
          <w:lang w:val="en-BZ"/>
        </w:rPr>
        <w:t>）</w:t>
      </w:r>
      <w:r w:rsidRPr="009F6AF8">
        <w:rPr>
          <w:rFonts w:hint="eastAsia"/>
          <w:snapToGrid w:val="0"/>
          <w:lang w:val="en-BZ"/>
        </w:rPr>
        <w:t>材料要求</w:t>
      </w:r>
    </w:p>
    <w:p w:rsidR="009F6AF8" w:rsidRPr="009F6AF8" w:rsidRDefault="009F6AF8" w:rsidP="009F6AF8">
      <w:pPr>
        <w:ind w:firstLine="480"/>
        <w:jc w:val="left"/>
        <w:rPr>
          <w:snapToGrid w:val="0"/>
          <w:lang w:val="en-BZ"/>
        </w:rPr>
      </w:pPr>
      <w:r>
        <w:rPr>
          <w:rFonts w:hint="eastAsia"/>
          <w:snapToGrid w:val="0"/>
          <w:lang w:val="en-BZ"/>
        </w:rPr>
        <w:t>a</w:t>
      </w:r>
      <w:r>
        <w:rPr>
          <w:rFonts w:hint="eastAsia"/>
          <w:snapToGrid w:val="0"/>
          <w:lang w:val="en-BZ"/>
        </w:rPr>
        <w:t>）</w:t>
      </w:r>
      <w:r w:rsidRPr="009F6AF8">
        <w:rPr>
          <w:rFonts w:hint="eastAsia"/>
          <w:snapToGrid w:val="0"/>
          <w:lang w:val="en-BZ"/>
        </w:rPr>
        <w:t xml:space="preserve"> </w:t>
      </w:r>
      <w:r w:rsidRPr="009F6AF8">
        <w:rPr>
          <w:rFonts w:hint="eastAsia"/>
          <w:snapToGrid w:val="0"/>
          <w:lang w:val="en-BZ"/>
        </w:rPr>
        <w:t>集料</w:t>
      </w:r>
      <w:r w:rsidRPr="009F6AF8">
        <w:rPr>
          <w:rFonts w:hint="eastAsia"/>
          <w:snapToGrid w:val="0"/>
          <w:lang w:val="en-BZ"/>
        </w:rPr>
        <w:t xml:space="preserve"> </w:t>
      </w:r>
    </w:p>
    <w:p w:rsidR="008973B6" w:rsidRPr="009F6AF8" w:rsidRDefault="009F6AF8" w:rsidP="009F6AF8">
      <w:pPr>
        <w:ind w:firstLine="480"/>
        <w:jc w:val="left"/>
        <w:rPr>
          <w:snapToGrid w:val="0"/>
          <w:lang w:val="en-BZ"/>
        </w:rPr>
      </w:pPr>
      <w:r w:rsidRPr="009F6AF8">
        <w:rPr>
          <w:rFonts w:hint="eastAsia"/>
          <w:snapToGrid w:val="0"/>
          <w:lang w:val="en-BZ"/>
        </w:rPr>
        <w:t>RA05</w:t>
      </w:r>
      <w:r w:rsidRPr="009F6AF8">
        <w:rPr>
          <w:rFonts w:hint="eastAsia"/>
          <w:snapToGrid w:val="0"/>
          <w:lang w:val="en-BZ"/>
        </w:rPr>
        <w:t>混凝土采用</w:t>
      </w:r>
      <w:r w:rsidRPr="009F6AF8">
        <w:rPr>
          <w:rFonts w:hint="eastAsia"/>
          <w:snapToGrid w:val="0"/>
          <w:lang w:val="en-BZ"/>
        </w:rPr>
        <w:t>0</w:t>
      </w:r>
      <w:r w:rsidRPr="009F6AF8">
        <w:rPr>
          <w:rFonts w:hint="eastAsia"/>
          <w:snapToGrid w:val="0"/>
          <w:lang w:val="en-BZ"/>
        </w:rPr>
        <w:t>～</w:t>
      </w:r>
      <w:r w:rsidRPr="009F6AF8">
        <w:rPr>
          <w:rFonts w:hint="eastAsia"/>
          <w:snapToGrid w:val="0"/>
          <w:lang w:val="en-BZ"/>
        </w:rPr>
        <w:t>3mm</w:t>
      </w:r>
      <w:r w:rsidRPr="009F6AF8">
        <w:rPr>
          <w:rFonts w:hint="eastAsia"/>
          <w:snapToGrid w:val="0"/>
          <w:lang w:val="en-BZ"/>
        </w:rPr>
        <w:t>，</w:t>
      </w:r>
      <w:r w:rsidRPr="009F6AF8">
        <w:rPr>
          <w:rFonts w:hint="eastAsia"/>
          <w:snapToGrid w:val="0"/>
          <w:lang w:val="en-BZ"/>
        </w:rPr>
        <w:t>3</w:t>
      </w:r>
      <w:r w:rsidRPr="009F6AF8">
        <w:rPr>
          <w:rFonts w:hint="eastAsia"/>
          <w:snapToGrid w:val="0"/>
          <w:lang w:val="en-BZ"/>
        </w:rPr>
        <w:t>～</w:t>
      </w:r>
      <w:r w:rsidRPr="009F6AF8">
        <w:rPr>
          <w:rFonts w:hint="eastAsia"/>
          <w:snapToGrid w:val="0"/>
          <w:lang w:val="en-BZ"/>
        </w:rPr>
        <w:t>5mm</w:t>
      </w:r>
      <w:r w:rsidRPr="009F6AF8">
        <w:rPr>
          <w:rFonts w:hint="eastAsia"/>
          <w:snapToGrid w:val="0"/>
          <w:lang w:val="en-BZ"/>
        </w:rPr>
        <w:t>两种规格的集料，集料技术指标要求见表</w:t>
      </w:r>
      <w:r>
        <w:rPr>
          <w:rFonts w:hint="eastAsia"/>
          <w:snapToGrid w:val="0"/>
          <w:lang w:val="en-BZ"/>
        </w:rPr>
        <w:t>7-6</w:t>
      </w:r>
      <w:r w:rsidRPr="009F6AF8">
        <w:rPr>
          <w:rFonts w:hint="eastAsia"/>
          <w:snapToGrid w:val="0"/>
          <w:lang w:val="en-BZ"/>
        </w:rPr>
        <w:t>。</w:t>
      </w:r>
    </w:p>
    <w:p w:rsidR="008973B6" w:rsidRDefault="009F6AF8" w:rsidP="009F6AF8">
      <w:pPr>
        <w:ind w:firstLine="480"/>
        <w:jc w:val="center"/>
        <w:rPr>
          <w:snapToGrid w:val="0"/>
          <w:lang w:val="en-BZ"/>
        </w:rPr>
      </w:pPr>
      <w:r w:rsidRPr="009F6AF8">
        <w:rPr>
          <w:rFonts w:hint="eastAsia"/>
          <w:snapToGrid w:val="0"/>
          <w:lang w:val="en-BZ"/>
        </w:rPr>
        <w:t>表</w:t>
      </w:r>
      <w:r>
        <w:rPr>
          <w:rFonts w:hint="eastAsia"/>
          <w:snapToGrid w:val="0"/>
          <w:lang w:val="en-BZ"/>
        </w:rPr>
        <w:t>7-6</w:t>
      </w:r>
      <w:r w:rsidRPr="009F6AF8">
        <w:rPr>
          <w:rFonts w:hint="eastAsia"/>
          <w:snapToGrid w:val="0"/>
          <w:lang w:val="en-BZ"/>
        </w:rPr>
        <w:t xml:space="preserve">  </w:t>
      </w:r>
      <w:r w:rsidRPr="009F6AF8">
        <w:rPr>
          <w:rFonts w:hint="eastAsia"/>
          <w:snapToGrid w:val="0"/>
          <w:lang w:val="en-BZ"/>
        </w:rPr>
        <w:t>细集料的技术要求</w:t>
      </w:r>
    </w:p>
    <w:tbl>
      <w:tblPr>
        <w:tblW w:w="874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tblPr>
      <w:tblGrid>
        <w:gridCol w:w="4876"/>
        <w:gridCol w:w="1314"/>
        <w:gridCol w:w="1301"/>
        <w:gridCol w:w="1251"/>
      </w:tblGrid>
      <w:tr w:rsidR="00662902" w:rsidRPr="008C3BB9" w:rsidTr="00EC092A">
        <w:trPr>
          <w:trHeight w:val="358"/>
          <w:jc w:val="center"/>
        </w:trPr>
        <w:tc>
          <w:tcPr>
            <w:tcW w:w="4876" w:type="dxa"/>
            <w:vAlign w:val="center"/>
          </w:tcPr>
          <w:p w:rsidR="00662902" w:rsidRPr="008C3BB9" w:rsidRDefault="00662902" w:rsidP="008C3BB9">
            <w:pPr>
              <w:ind w:firstLine="420"/>
              <w:jc w:val="center"/>
              <w:rPr>
                <w:rFonts w:ascii="宋体" w:hAnsi="宋体" w:cs="Arial"/>
                <w:sz w:val="21"/>
                <w:szCs w:val="21"/>
              </w:rPr>
            </w:pPr>
            <w:r w:rsidRPr="008C3BB9">
              <w:rPr>
                <w:rFonts w:ascii="宋体" w:hAnsi="宋体" w:cs="Arial"/>
                <w:sz w:val="21"/>
                <w:szCs w:val="21"/>
              </w:rPr>
              <w:t>指</w:t>
            </w:r>
            <w:r w:rsidRPr="008C3BB9">
              <w:rPr>
                <w:rFonts w:ascii="宋体" w:hAnsi="宋体" w:cs="Arial"/>
                <w:sz w:val="21"/>
                <w:szCs w:val="21"/>
              </w:rPr>
              <w:t xml:space="preserve">   </w:t>
            </w:r>
            <w:r w:rsidRPr="008C3BB9">
              <w:rPr>
                <w:rFonts w:ascii="宋体" w:hAnsi="宋体" w:cs="Arial" w:hint="eastAsia"/>
                <w:sz w:val="21"/>
                <w:szCs w:val="21"/>
              </w:rPr>
              <w:t xml:space="preserve">  </w:t>
            </w:r>
            <w:r w:rsidRPr="008C3BB9">
              <w:rPr>
                <w:rFonts w:ascii="宋体" w:hAnsi="宋体" w:cs="Arial"/>
                <w:sz w:val="21"/>
                <w:szCs w:val="21"/>
              </w:rPr>
              <w:t>标</w:t>
            </w:r>
          </w:p>
        </w:tc>
        <w:tc>
          <w:tcPr>
            <w:tcW w:w="1314" w:type="dxa"/>
            <w:vAlign w:val="center"/>
          </w:tcPr>
          <w:p w:rsidR="00662902" w:rsidRPr="008C3BB9" w:rsidRDefault="00662902" w:rsidP="008C3BB9">
            <w:pPr>
              <w:ind w:firstLine="420"/>
              <w:jc w:val="center"/>
              <w:rPr>
                <w:rFonts w:ascii="宋体" w:hAnsi="宋体" w:cs="Arial"/>
                <w:sz w:val="21"/>
                <w:szCs w:val="21"/>
              </w:rPr>
            </w:pPr>
            <w:r w:rsidRPr="008C3BB9">
              <w:rPr>
                <w:rFonts w:ascii="宋体" w:hAnsi="宋体" w:cs="Arial"/>
                <w:sz w:val="21"/>
                <w:szCs w:val="21"/>
              </w:rPr>
              <w:t>单</w:t>
            </w:r>
            <w:r w:rsidRPr="008C3BB9">
              <w:rPr>
                <w:rFonts w:ascii="宋体" w:hAnsi="宋体" w:cs="Arial" w:hint="eastAsia"/>
                <w:sz w:val="21"/>
                <w:szCs w:val="21"/>
              </w:rPr>
              <w:t xml:space="preserve"> </w:t>
            </w:r>
            <w:r w:rsidRPr="008C3BB9">
              <w:rPr>
                <w:rFonts w:ascii="宋体" w:hAnsi="宋体" w:cs="Arial"/>
                <w:sz w:val="21"/>
                <w:szCs w:val="21"/>
              </w:rPr>
              <w:t>位</w:t>
            </w:r>
          </w:p>
        </w:tc>
        <w:tc>
          <w:tcPr>
            <w:tcW w:w="1301" w:type="dxa"/>
            <w:tcBorders>
              <w:right w:val="single" w:sz="4" w:space="0" w:color="auto"/>
            </w:tcBorders>
            <w:vAlign w:val="center"/>
          </w:tcPr>
          <w:p w:rsidR="00662902" w:rsidRPr="008C3BB9" w:rsidRDefault="00662902" w:rsidP="008C3BB9">
            <w:pPr>
              <w:ind w:firstLine="420"/>
              <w:jc w:val="center"/>
              <w:rPr>
                <w:rFonts w:ascii="宋体" w:hAnsi="宋体" w:cs="Arial"/>
                <w:sz w:val="21"/>
                <w:szCs w:val="21"/>
              </w:rPr>
            </w:pPr>
            <w:r w:rsidRPr="008C3BB9">
              <w:rPr>
                <w:rFonts w:ascii="宋体" w:hAnsi="宋体" w:cs="Arial"/>
                <w:sz w:val="21"/>
                <w:szCs w:val="21"/>
              </w:rPr>
              <w:t>标准值</w:t>
            </w:r>
          </w:p>
        </w:tc>
        <w:tc>
          <w:tcPr>
            <w:tcW w:w="1251" w:type="dxa"/>
            <w:tcBorders>
              <w:left w:val="single" w:sz="4" w:space="0" w:color="auto"/>
            </w:tcBorders>
            <w:vAlign w:val="center"/>
          </w:tcPr>
          <w:p w:rsidR="00662902" w:rsidRPr="008C3BB9" w:rsidRDefault="00662902" w:rsidP="008C3BB9">
            <w:pPr>
              <w:ind w:firstLineChars="0" w:firstLine="0"/>
              <w:rPr>
                <w:rFonts w:ascii="宋体" w:hAnsi="宋体" w:cs="Arial"/>
                <w:sz w:val="21"/>
                <w:szCs w:val="21"/>
              </w:rPr>
            </w:pPr>
            <w:r w:rsidRPr="008C3BB9">
              <w:rPr>
                <w:rFonts w:ascii="宋体" w:hAnsi="宋体" w:cs="Arial" w:hint="eastAsia"/>
                <w:sz w:val="21"/>
                <w:szCs w:val="21"/>
              </w:rPr>
              <w:t>检测频率</w:t>
            </w:r>
          </w:p>
        </w:tc>
      </w:tr>
      <w:tr w:rsidR="00662902" w:rsidRPr="00662902" w:rsidTr="00EC092A">
        <w:trPr>
          <w:trHeight w:val="454"/>
          <w:jc w:val="center"/>
        </w:trPr>
        <w:tc>
          <w:tcPr>
            <w:tcW w:w="4876" w:type="dxa"/>
            <w:vAlign w:val="center"/>
          </w:tcPr>
          <w:p w:rsidR="00662902" w:rsidRPr="00662902" w:rsidRDefault="00662902" w:rsidP="00662902">
            <w:pPr>
              <w:ind w:firstLine="420"/>
              <w:rPr>
                <w:rFonts w:ascii="宋体" w:hAnsi="宋体" w:cs="Arial"/>
                <w:sz w:val="21"/>
                <w:szCs w:val="21"/>
              </w:rPr>
            </w:pPr>
            <w:r w:rsidRPr="00662902">
              <w:rPr>
                <w:rFonts w:ascii="宋体" w:hAnsi="宋体" w:cs="Arial"/>
                <w:sz w:val="21"/>
                <w:szCs w:val="21"/>
              </w:rPr>
              <w:t>表观相对密度</w:t>
            </w:r>
            <w:r w:rsidRPr="00662902">
              <w:rPr>
                <w:rFonts w:ascii="宋体" w:hAnsi="宋体" w:cs="Arial"/>
                <w:sz w:val="21"/>
                <w:szCs w:val="21"/>
              </w:rPr>
              <w:t xml:space="preserve">  </w:t>
            </w:r>
            <w:r w:rsidRPr="00662902">
              <w:rPr>
                <w:rFonts w:ascii="宋体" w:hAnsi="宋体" w:cs="Arial" w:hint="eastAsia"/>
                <w:sz w:val="21"/>
                <w:szCs w:val="21"/>
              </w:rPr>
              <w:t xml:space="preserve">          </w:t>
            </w:r>
            <w:r w:rsidRPr="00662902">
              <w:rPr>
                <w:rFonts w:ascii="宋体" w:hAnsi="宋体" w:cs="Arial" w:hint="eastAsia"/>
                <w:sz w:val="21"/>
                <w:szCs w:val="21"/>
              </w:rPr>
              <w:t xml:space="preserve">　　　　</w:t>
            </w:r>
            <w:r w:rsidRPr="00662902">
              <w:rPr>
                <w:rFonts w:ascii="宋体" w:hAnsi="宋体" w:cs="Arial"/>
                <w:sz w:val="21"/>
                <w:szCs w:val="21"/>
              </w:rPr>
              <w:t>不小于</w:t>
            </w:r>
          </w:p>
        </w:tc>
        <w:tc>
          <w:tcPr>
            <w:tcW w:w="1314" w:type="dxa"/>
            <w:vAlign w:val="center"/>
          </w:tcPr>
          <w:p w:rsidR="00662902" w:rsidRPr="00662902" w:rsidRDefault="00662902" w:rsidP="00662902">
            <w:pPr>
              <w:ind w:firstLine="420"/>
              <w:jc w:val="center"/>
              <w:rPr>
                <w:rFonts w:ascii="宋体" w:hAnsi="宋体"/>
                <w:sz w:val="21"/>
                <w:szCs w:val="21"/>
              </w:rPr>
            </w:pPr>
            <w:r w:rsidRPr="00662902">
              <w:rPr>
                <w:rFonts w:ascii="宋体" w:hAnsi="宋体"/>
                <w:sz w:val="21"/>
                <w:szCs w:val="21"/>
              </w:rPr>
              <w:t>t/m</w:t>
            </w:r>
            <w:r w:rsidRPr="00662902">
              <w:rPr>
                <w:rFonts w:ascii="宋体" w:hAnsi="宋体"/>
                <w:sz w:val="21"/>
                <w:szCs w:val="21"/>
                <w:vertAlign w:val="superscript"/>
              </w:rPr>
              <w:t>3</w:t>
            </w:r>
          </w:p>
        </w:tc>
        <w:tc>
          <w:tcPr>
            <w:tcW w:w="1301" w:type="dxa"/>
            <w:tcBorders>
              <w:right w:val="single" w:sz="4" w:space="0" w:color="auto"/>
            </w:tcBorders>
            <w:vAlign w:val="center"/>
          </w:tcPr>
          <w:p w:rsidR="00662902" w:rsidRPr="00662902" w:rsidRDefault="00662902" w:rsidP="00662902">
            <w:pPr>
              <w:ind w:firstLine="420"/>
              <w:jc w:val="center"/>
              <w:rPr>
                <w:rFonts w:ascii="宋体" w:hAnsi="宋体" w:cs="Arial"/>
                <w:sz w:val="21"/>
                <w:szCs w:val="21"/>
              </w:rPr>
            </w:pPr>
            <w:r w:rsidRPr="00662902">
              <w:rPr>
                <w:rFonts w:ascii="宋体" w:hAnsi="宋体" w:cs="Arial"/>
                <w:sz w:val="21"/>
                <w:szCs w:val="21"/>
              </w:rPr>
              <w:t>2.</w:t>
            </w:r>
            <w:r w:rsidRPr="00662902">
              <w:rPr>
                <w:rFonts w:ascii="宋体" w:hAnsi="宋体" w:cs="Arial" w:hint="eastAsia"/>
                <w:sz w:val="21"/>
                <w:szCs w:val="21"/>
              </w:rPr>
              <w:t>6</w:t>
            </w:r>
            <w:r w:rsidRPr="00662902">
              <w:rPr>
                <w:rFonts w:ascii="宋体" w:hAnsi="宋体" w:cs="Arial"/>
                <w:sz w:val="21"/>
                <w:szCs w:val="21"/>
              </w:rPr>
              <w:t>0</w:t>
            </w:r>
          </w:p>
        </w:tc>
        <w:tc>
          <w:tcPr>
            <w:tcW w:w="1251" w:type="dxa"/>
            <w:vMerge w:val="restart"/>
            <w:tcBorders>
              <w:left w:val="single" w:sz="4" w:space="0" w:color="auto"/>
            </w:tcBorders>
          </w:tcPr>
          <w:p w:rsidR="00662902" w:rsidRPr="00662902" w:rsidRDefault="00662902" w:rsidP="00662902">
            <w:pPr>
              <w:ind w:firstLine="420"/>
              <w:rPr>
                <w:rFonts w:ascii="宋体" w:hAnsi="宋体" w:cs="Arial"/>
                <w:sz w:val="21"/>
                <w:szCs w:val="21"/>
              </w:rPr>
            </w:pPr>
            <w:r w:rsidRPr="00662902">
              <w:rPr>
                <w:rFonts w:ascii="宋体" w:hAnsi="宋体" w:cs="Arial" w:hint="eastAsia"/>
                <w:sz w:val="21"/>
                <w:szCs w:val="21"/>
              </w:rPr>
              <w:t>每</w:t>
            </w:r>
            <w:r w:rsidRPr="00662902">
              <w:rPr>
                <w:rFonts w:ascii="宋体" w:hAnsi="宋体" w:cs="Arial" w:hint="eastAsia"/>
                <w:sz w:val="21"/>
                <w:szCs w:val="21"/>
              </w:rPr>
              <w:t>200</w:t>
            </w:r>
            <w:r w:rsidRPr="00662902">
              <w:rPr>
                <w:rFonts w:ascii="宋体" w:hAnsi="宋体" w:cs="Arial" w:hint="eastAsia"/>
                <w:sz w:val="21"/>
                <w:szCs w:val="21"/>
              </w:rPr>
              <w:t>方检测一次</w:t>
            </w:r>
          </w:p>
        </w:tc>
      </w:tr>
      <w:tr w:rsidR="00662902" w:rsidRPr="00662902" w:rsidTr="00EC092A">
        <w:trPr>
          <w:trHeight w:val="381"/>
          <w:jc w:val="center"/>
        </w:trPr>
        <w:tc>
          <w:tcPr>
            <w:tcW w:w="4876" w:type="dxa"/>
            <w:vAlign w:val="center"/>
          </w:tcPr>
          <w:p w:rsidR="00662902" w:rsidRPr="00662902" w:rsidRDefault="00662902" w:rsidP="00662902">
            <w:pPr>
              <w:ind w:firstLine="420"/>
              <w:rPr>
                <w:rFonts w:ascii="宋体" w:hAnsi="宋体" w:cs="Arial"/>
                <w:sz w:val="21"/>
                <w:szCs w:val="21"/>
              </w:rPr>
            </w:pPr>
            <w:r w:rsidRPr="00662902">
              <w:rPr>
                <w:rFonts w:ascii="宋体" w:hAnsi="宋体" w:cs="Arial"/>
                <w:sz w:val="21"/>
                <w:szCs w:val="21"/>
              </w:rPr>
              <w:t>坚固性（＞</w:t>
            </w:r>
            <w:r w:rsidRPr="00662902">
              <w:rPr>
                <w:rFonts w:ascii="宋体" w:hAnsi="宋体" w:cs="Arial" w:hint="eastAsia"/>
                <w:sz w:val="21"/>
                <w:szCs w:val="21"/>
              </w:rPr>
              <w:t xml:space="preserve"> </w:t>
            </w:r>
            <w:smartTag w:uri="urn:schemas-microsoft-com:office:smarttags" w:element="chmetcnv">
              <w:smartTagPr>
                <w:attr w:name="TCSC" w:val="0"/>
                <w:attr w:name="NumberType" w:val="1"/>
                <w:attr w:name="Negative" w:val="False"/>
                <w:attr w:name="HasSpace" w:val="False"/>
                <w:attr w:name="SourceValue" w:val=".3"/>
                <w:attr w:name="UnitName" w:val="mm"/>
              </w:smartTagPr>
              <w:r w:rsidRPr="00662902">
                <w:rPr>
                  <w:rFonts w:ascii="宋体" w:hAnsi="宋体" w:cs="Arial"/>
                  <w:sz w:val="21"/>
                  <w:szCs w:val="21"/>
                </w:rPr>
                <w:t>0.3</w:t>
              </w:r>
              <w:r w:rsidRPr="00662902">
                <w:rPr>
                  <w:rFonts w:ascii="宋体" w:hAnsi="宋体" w:cs="Arial" w:hint="eastAsia"/>
                  <w:sz w:val="21"/>
                  <w:szCs w:val="21"/>
                </w:rPr>
                <w:t>mm</w:t>
              </w:r>
            </w:smartTag>
            <w:r w:rsidRPr="00662902">
              <w:rPr>
                <w:rFonts w:ascii="宋体" w:hAnsi="宋体" w:cs="Arial"/>
                <w:sz w:val="21"/>
                <w:szCs w:val="21"/>
              </w:rPr>
              <w:t>部分）</w:t>
            </w:r>
            <w:r w:rsidRPr="00662902">
              <w:rPr>
                <w:rFonts w:ascii="宋体" w:hAnsi="宋体" w:cs="Arial"/>
                <w:sz w:val="21"/>
                <w:szCs w:val="21"/>
              </w:rPr>
              <w:t xml:space="preserve"> </w:t>
            </w:r>
            <w:r w:rsidRPr="00662902">
              <w:rPr>
                <w:rFonts w:ascii="宋体" w:hAnsi="宋体" w:cs="Arial" w:hint="eastAsia"/>
                <w:sz w:val="21"/>
                <w:szCs w:val="21"/>
              </w:rPr>
              <w:t xml:space="preserve">　　　　</w:t>
            </w:r>
            <w:r w:rsidRPr="00662902">
              <w:rPr>
                <w:rFonts w:ascii="宋体" w:hAnsi="宋体" w:cs="Arial"/>
                <w:sz w:val="21"/>
                <w:szCs w:val="21"/>
              </w:rPr>
              <w:t>不小于</w:t>
            </w:r>
          </w:p>
        </w:tc>
        <w:tc>
          <w:tcPr>
            <w:tcW w:w="1314" w:type="dxa"/>
            <w:vAlign w:val="center"/>
          </w:tcPr>
          <w:p w:rsidR="00662902" w:rsidRPr="00662902" w:rsidRDefault="00662902" w:rsidP="00662902">
            <w:pPr>
              <w:ind w:firstLine="420"/>
              <w:jc w:val="center"/>
              <w:rPr>
                <w:rFonts w:ascii="宋体" w:hAnsi="宋体"/>
                <w:sz w:val="21"/>
                <w:szCs w:val="21"/>
              </w:rPr>
            </w:pPr>
            <w:r w:rsidRPr="00662902">
              <w:rPr>
                <w:rFonts w:ascii="宋体" w:hAnsi="宋体"/>
                <w:sz w:val="21"/>
                <w:szCs w:val="21"/>
              </w:rPr>
              <w:t>%</w:t>
            </w:r>
          </w:p>
        </w:tc>
        <w:tc>
          <w:tcPr>
            <w:tcW w:w="1301" w:type="dxa"/>
            <w:tcBorders>
              <w:right w:val="single" w:sz="4" w:space="0" w:color="auto"/>
            </w:tcBorders>
            <w:vAlign w:val="center"/>
          </w:tcPr>
          <w:p w:rsidR="00662902" w:rsidRPr="00662902" w:rsidRDefault="00662902" w:rsidP="00662902">
            <w:pPr>
              <w:ind w:firstLine="420"/>
              <w:jc w:val="center"/>
              <w:rPr>
                <w:rFonts w:ascii="宋体" w:hAnsi="宋体" w:cs="Arial"/>
                <w:sz w:val="21"/>
                <w:szCs w:val="21"/>
              </w:rPr>
            </w:pPr>
            <w:r w:rsidRPr="00662902">
              <w:rPr>
                <w:rFonts w:ascii="宋体" w:hAnsi="宋体" w:cs="Arial"/>
                <w:sz w:val="21"/>
                <w:szCs w:val="21"/>
              </w:rPr>
              <w:t>12</w:t>
            </w:r>
          </w:p>
        </w:tc>
        <w:tc>
          <w:tcPr>
            <w:tcW w:w="1251" w:type="dxa"/>
            <w:vMerge/>
            <w:tcBorders>
              <w:left w:val="single" w:sz="4" w:space="0" w:color="auto"/>
            </w:tcBorders>
          </w:tcPr>
          <w:p w:rsidR="00662902" w:rsidRPr="00662902" w:rsidRDefault="00662902" w:rsidP="00662902">
            <w:pPr>
              <w:ind w:firstLine="420"/>
              <w:rPr>
                <w:rFonts w:ascii="宋体" w:hAnsi="宋体" w:cs="Arial"/>
                <w:sz w:val="21"/>
                <w:szCs w:val="21"/>
              </w:rPr>
            </w:pPr>
          </w:p>
        </w:tc>
      </w:tr>
      <w:tr w:rsidR="00662902" w:rsidRPr="00662902" w:rsidTr="00EC092A">
        <w:trPr>
          <w:trHeight w:val="454"/>
          <w:jc w:val="center"/>
        </w:trPr>
        <w:tc>
          <w:tcPr>
            <w:tcW w:w="4876" w:type="dxa"/>
            <w:vAlign w:val="center"/>
          </w:tcPr>
          <w:p w:rsidR="00662902" w:rsidRPr="00662902" w:rsidRDefault="00662902" w:rsidP="00662902">
            <w:pPr>
              <w:ind w:firstLine="420"/>
              <w:rPr>
                <w:rFonts w:ascii="宋体" w:hAnsi="宋体" w:cs="Arial"/>
                <w:sz w:val="21"/>
                <w:szCs w:val="21"/>
              </w:rPr>
            </w:pPr>
            <w:r w:rsidRPr="00662902">
              <w:rPr>
                <w:rFonts w:ascii="宋体" w:hAnsi="宋体" w:cs="Arial"/>
                <w:sz w:val="21"/>
                <w:szCs w:val="21"/>
              </w:rPr>
              <w:t>砂当量</w:t>
            </w:r>
            <w:r w:rsidRPr="00662902">
              <w:rPr>
                <w:rFonts w:ascii="宋体" w:hAnsi="宋体" w:cs="Arial"/>
                <w:sz w:val="21"/>
                <w:szCs w:val="21"/>
              </w:rPr>
              <w:t xml:space="preserve">  </w:t>
            </w:r>
            <w:r w:rsidRPr="00662902">
              <w:rPr>
                <w:rFonts w:ascii="宋体" w:hAnsi="宋体" w:cs="Arial" w:hint="eastAsia"/>
                <w:sz w:val="21"/>
                <w:szCs w:val="21"/>
              </w:rPr>
              <w:t xml:space="preserve">                </w:t>
            </w:r>
            <w:r w:rsidRPr="00662902">
              <w:rPr>
                <w:rFonts w:ascii="宋体" w:hAnsi="宋体" w:cs="Arial" w:hint="eastAsia"/>
                <w:sz w:val="21"/>
                <w:szCs w:val="21"/>
              </w:rPr>
              <w:t xml:space="preserve">　　　　</w:t>
            </w:r>
            <w:r w:rsidRPr="00662902">
              <w:rPr>
                <w:rFonts w:ascii="宋体" w:hAnsi="宋体" w:cs="Arial"/>
                <w:sz w:val="21"/>
                <w:szCs w:val="21"/>
              </w:rPr>
              <w:t>不小于</w:t>
            </w:r>
          </w:p>
        </w:tc>
        <w:tc>
          <w:tcPr>
            <w:tcW w:w="1314" w:type="dxa"/>
            <w:vAlign w:val="center"/>
          </w:tcPr>
          <w:p w:rsidR="00662902" w:rsidRPr="00662902" w:rsidRDefault="00662902" w:rsidP="00662902">
            <w:pPr>
              <w:ind w:firstLine="420"/>
              <w:jc w:val="center"/>
              <w:rPr>
                <w:rFonts w:ascii="宋体" w:hAnsi="宋体"/>
                <w:sz w:val="21"/>
                <w:szCs w:val="21"/>
              </w:rPr>
            </w:pPr>
            <w:r w:rsidRPr="00662902">
              <w:rPr>
                <w:rFonts w:ascii="宋体" w:hAnsi="宋体"/>
                <w:sz w:val="21"/>
                <w:szCs w:val="21"/>
              </w:rPr>
              <w:t>%</w:t>
            </w:r>
          </w:p>
        </w:tc>
        <w:tc>
          <w:tcPr>
            <w:tcW w:w="1301" w:type="dxa"/>
            <w:tcBorders>
              <w:right w:val="single" w:sz="4" w:space="0" w:color="auto"/>
            </w:tcBorders>
            <w:vAlign w:val="center"/>
          </w:tcPr>
          <w:p w:rsidR="00662902" w:rsidRPr="00662902" w:rsidRDefault="00662902" w:rsidP="00662902">
            <w:pPr>
              <w:ind w:firstLine="420"/>
              <w:jc w:val="center"/>
              <w:rPr>
                <w:rFonts w:ascii="宋体" w:hAnsi="宋体" w:cs="Arial"/>
                <w:sz w:val="21"/>
                <w:szCs w:val="21"/>
              </w:rPr>
            </w:pPr>
            <w:r w:rsidRPr="00662902">
              <w:rPr>
                <w:rFonts w:ascii="宋体" w:hAnsi="宋体" w:cs="Arial"/>
                <w:sz w:val="21"/>
                <w:szCs w:val="21"/>
              </w:rPr>
              <w:t>60</w:t>
            </w:r>
          </w:p>
        </w:tc>
        <w:tc>
          <w:tcPr>
            <w:tcW w:w="1251" w:type="dxa"/>
            <w:vMerge/>
            <w:tcBorders>
              <w:left w:val="single" w:sz="4" w:space="0" w:color="auto"/>
            </w:tcBorders>
          </w:tcPr>
          <w:p w:rsidR="00662902" w:rsidRPr="00662902" w:rsidRDefault="00662902" w:rsidP="00662902">
            <w:pPr>
              <w:ind w:firstLine="420"/>
              <w:rPr>
                <w:rFonts w:ascii="宋体" w:hAnsi="宋体" w:cs="Arial"/>
                <w:sz w:val="21"/>
                <w:szCs w:val="21"/>
              </w:rPr>
            </w:pPr>
          </w:p>
        </w:tc>
      </w:tr>
      <w:tr w:rsidR="00662902" w:rsidRPr="00662902" w:rsidTr="00EC092A">
        <w:trPr>
          <w:trHeight w:val="454"/>
          <w:jc w:val="center"/>
        </w:trPr>
        <w:tc>
          <w:tcPr>
            <w:tcW w:w="4876" w:type="dxa"/>
            <w:vAlign w:val="center"/>
          </w:tcPr>
          <w:p w:rsidR="00662902" w:rsidRPr="00662902" w:rsidRDefault="00662902" w:rsidP="00662902">
            <w:pPr>
              <w:ind w:firstLine="420"/>
              <w:rPr>
                <w:rFonts w:ascii="宋体" w:hAnsi="宋体" w:cs="Arial"/>
                <w:sz w:val="21"/>
                <w:szCs w:val="21"/>
              </w:rPr>
            </w:pPr>
            <w:r w:rsidRPr="00662902">
              <w:rPr>
                <w:rFonts w:ascii="宋体" w:hAnsi="宋体" w:cs="Arial"/>
                <w:sz w:val="21"/>
                <w:szCs w:val="21"/>
              </w:rPr>
              <w:t>棱角性</w:t>
            </w:r>
            <w:r w:rsidRPr="00662902">
              <w:rPr>
                <w:rFonts w:ascii="宋体" w:hAnsi="宋体" w:cs="Arial"/>
                <w:sz w:val="21"/>
                <w:szCs w:val="21"/>
              </w:rPr>
              <w:t>(</w:t>
            </w:r>
            <w:r w:rsidRPr="00662902">
              <w:rPr>
                <w:rFonts w:ascii="宋体" w:hAnsi="宋体" w:cs="Arial"/>
                <w:sz w:val="21"/>
                <w:szCs w:val="21"/>
              </w:rPr>
              <w:t>流动时间</w:t>
            </w:r>
            <w:r w:rsidRPr="00662902">
              <w:rPr>
                <w:rFonts w:ascii="宋体" w:hAnsi="宋体" w:cs="Arial"/>
                <w:sz w:val="21"/>
                <w:szCs w:val="21"/>
              </w:rPr>
              <w:t xml:space="preserve">) </w:t>
            </w:r>
            <w:r w:rsidRPr="00662902">
              <w:rPr>
                <w:rFonts w:ascii="宋体" w:hAnsi="宋体" w:cs="Arial" w:hint="eastAsia"/>
                <w:sz w:val="21"/>
                <w:szCs w:val="21"/>
              </w:rPr>
              <w:t xml:space="preserve">       </w:t>
            </w:r>
            <w:r w:rsidRPr="00662902">
              <w:rPr>
                <w:rFonts w:ascii="宋体" w:hAnsi="宋体" w:cs="Arial" w:hint="eastAsia"/>
                <w:sz w:val="21"/>
                <w:szCs w:val="21"/>
              </w:rPr>
              <w:t xml:space="preserve">　　　　</w:t>
            </w:r>
            <w:r w:rsidRPr="00662902">
              <w:rPr>
                <w:rFonts w:ascii="宋体" w:hAnsi="宋体" w:cs="Arial"/>
                <w:sz w:val="21"/>
                <w:szCs w:val="21"/>
              </w:rPr>
              <w:t>不小于</w:t>
            </w:r>
          </w:p>
        </w:tc>
        <w:tc>
          <w:tcPr>
            <w:tcW w:w="1314" w:type="dxa"/>
            <w:vAlign w:val="center"/>
          </w:tcPr>
          <w:p w:rsidR="00662902" w:rsidRPr="00662902" w:rsidRDefault="00662902" w:rsidP="00662902">
            <w:pPr>
              <w:ind w:firstLine="420"/>
              <w:jc w:val="center"/>
              <w:rPr>
                <w:rFonts w:ascii="宋体" w:hAnsi="宋体"/>
                <w:sz w:val="21"/>
                <w:szCs w:val="21"/>
              </w:rPr>
            </w:pPr>
            <w:r w:rsidRPr="00662902">
              <w:rPr>
                <w:rFonts w:ascii="宋体" w:hAnsi="宋体"/>
                <w:sz w:val="21"/>
                <w:szCs w:val="21"/>
              </w:rPr>
              <w:t>S</w:t>
            </w:r>
          </w:p>
        </w:tc>
        <w:tc>
          <w:tcPr>
            <w:tcW w:w="1301" w:type="dxa"/>
            <w:tcBorders>
              <w:right w:val="single" w:sz="4" w:space="0" w:color="auto"/>
            </w:tcBorders>
            <w:vAlign w:val="center"/>
          </w:tcPr>
          <w:p w:rsidR="00662902" w:rsidRPr="00662902" w:rsidRDefault="00662902" w:rsidP="00662902">
            <w:pPr>
              <w:ind w:firstLine="420"/>
              <w:jc w:val="center"/>
              <w:rPr>
                <w:rFonts w:ascii="宋体" w:hAnsi="宋体" w:cs="Arial"/>
                <w:sz w:val="21"/>
                <w:szCs w:val="21"/>
              </w:rPr>
            </w:pPr>
            <w:r w:rsidRPr="00662902">
              <w:rPr>
                <w:rFonts w:ascii="宋体" w:hAnsi="宋体" w:cs="Arial"/>
                <w:sz w:val="21"/>
                <w:szCs w:val="21"/>
              </w:rPr>
              <w:t>30</w:t>
            </w:r>
          </w:p>
        </w:tc>
        <w:tc>
          <w:tcPr>
            <w:tcW w:w="1251" w:type="dxa"/>
            <w:vMerge/>
            <w:tcBorders>
              <w:left w:val="single" w:sz="4" w:space="0" w:color="auto"/>
            </w:tcBorders>
            <w:vAlign w:val="center"/>
          </w:tcPr>
          <w:p w:rsidR="00662902" w:rsidRPr="00662902" w:rsidRDefault="00662902" w:rsidP="00662902">
            <w:pPr>
              <w:ind w:firstLine="420"/>
              <w:jc w:val="center"/>
              <w:rPr>
                <w:rFonts w:ascii="宋体" w:hAnsi="宋体" w:cs="Arial"/>
                <w:sz w:val="21"/>
                <w:szCs w:val="21"/>
              </w:rPr>
            </w:pPr>
          </w:p>
        </w:tc>
      </w:tr>
      <w:tr w:rsidR="00662902" w:rsidRPr="00662902" w:rsidTr="00EC092A">
        <w:trPr>
          <w:trHeight w:val="454"/>
          <w:jc w:val="center"/>
        </w:trPr>
        <w:tc>
          <w:tcPr>
            <w:tcW w:w="4876" w:type="dxa"/>
            <w:vAlign w:val="center"/>
          </w:tcPr>
          <w:p w:rsidR="00662902" w:rsidRPr="00662902" w:rsidRDefault="00662902" w:rsidP="00662902">
            <w:pPr>
              <w:ind w:firstLine="420"/>
              <w:rPr>
                <w:rFonts w:ascii="宋体" w:hAnsi="宋体" w:cs="Arial"/>
                <w:sz w:val="21"/>
                <w:szCs w:val="21"/>
              </w:rPr>
            </w:pPr>
            <w:r w:rsidRPr="00662902">
              <w:rPr>
                <w:rFonts w:ascii="宋体" w:hAnsi="宋体" w:cs="Arial" w:hint="eastAsia"/>
                <w:sz w:val="21"/>
                <w:szCs w:val="21"/>
              </w:rPr>
              <w:t>吸水率　　　　　　　　　　　　　不大于</w:t>
            </w:r>
          </w:p>
        </w:tc>
        <w:tc>
          <w:tcPr>
            <w:tcW w:w="1314" w:type="dxa"/>
            <w:vAlign w:val="center"/>
          </w:tcPr>
          <w:p w:rsidR="00662902" w:rsidRPr="00662902" w:rsidRDefault="00662902" w:rsidP="00662902">
            <w:pPr>
              <w:ind w:firstLine="420"/>
              <w:jc w:val="center"/>
              <w:rPr>
                <w:rFonts w:ascii="宋体" w:hAnsi="宋体"/>
                <w:sz w:val="21"/>
                <w:szCs w:val="21"/>
              </w:rPr>
            </w:pPr>
            <w:r w:rsidRPr="00662902">
              <w:rPr>
                <w:rFonts w:ascii="宋体" w:hAnsi="宋体"/>
                <w:sz w:val="21"/>
                <w:szCs w:val="21"/>
              </w:rPr>
              <w:t>%</w:t>
            </w:r>
          </w:p>
        </w:tc>
        <w:tc>
          <w:tcPr>
            <w:tcW w:w="1301" w:type="dxa"/>
            <w:tcBorders>
              <w:right w:val="single" w:sz="4" w:space="0" w:color="auto"/>
            </w:tcBorders>
            <w:vAlign w:val="center"/>
          </w:tcPr>
          <w:p w:rsidR="00662902" w:rsidRPr="00662902" w:rsidRDefault="00662902" w:rsidP="00662902">
            <w:pPr>
              <w:ind w:firstLine="420"/>
              <w:jc w:val="center"/>
              <w:rPr>
                <w:rFonts w:ascii="宋体" w:hAnsi="宋体" w:cs="Arial"/>
                <w:sz w:val="21"/>
                <w:szCs w:val="21"/>
              </w:rPr>
            </w:pPr>
            <w:r w:rsidRPr="00662902">
              <w:rPr>
                <w:rFonts w:ascii="宋体" w:hAnsi="宋体" w:cs="Arial" w:hint="eastAsia"/>
                <w:sz w:val="21"/>
                <w:szCs w:val="21"/>
              </w:rPr>
              <w:t>2.0</w:t>
            </w:r>
          </w:p>
        </w:tc>
        <w:tc>
          <w:tcPr>
            <w:tcW w:w="1251" w:type="dxa"/>
            <w:vMerge/>
            <w:tcBorders>
              <w:left w:val="single" w:sz="4" w:space="0" w:color="auto"/>
            </w:tcBorders>
            <w:vAlign w:val="center"/>
          </w:tcPr>
          <w:p w:rsidR="00662902" w:rsidRPr="00662902" w:rsidRDefault="00662902" w:rsidP="00662902">
            <w:pPr>
              <w:ind w:firstLine="420"/>
              <w:jc w:val="center"/>
              <w:rPr>
                <w:rFonts w:ascii="宋体" w:hAnsi="宋体" w:cs="Arial"/>
                <w:sz w:val="21"/>
                <w:szCs w:val="21"/>
              </w:rPr>
            </w:pPr>
          </w:p>
        </w:tc>
      </w:tr>
      <w:tr w:rsidR="00662902" w:rsidRPr="00662902" w:rsidTr="00EC092A">
        <w:trPr>
          <w:trHeight w:val="454"/>
          <w:jc w:val="center"/>
        </w:trPr>
        <w:tc>
          <w:tcPr>
            <w:tcW w:w="4876" w:type="dxa"/>
            <w:vAlign w:val="center"/>
          </w:tcPr>
          <w:p w:rsidR="00662902" w:rsidRPr="00662902" w:rsidRDefault="00662902" w:rsidP="00662902">
            <w:pPr>
              <w:ind w:firstLine="420"/>
              <w:rPr>
                <w:rFonts w:ascii="宋体" w:hAnsi="宋体" w:cs="Arial"/>
                <w:sz w:val="21"/>
                <w:szCs w:val="21"/>
              </w:rPr>
            </w:pPr>
            <w:r w:rsidRPr="00662902">
              <w:rPr>
                <w:rFonts w:ascii="宋体" w:hAnsi="宋体" w:cs="Arial" w:hint="eastAsia"/>
                <w:sz w:val="21"/>
                <w:szCs w:val="21"/>
              </w:rPr>
              <w:t>亚甲蓝值　　　　　　　　　　　　不大于</w:t>
            </w:r>
          </w:p>
        </w:tc>
        <w:tc>
          <w:tcPr>
            <w:tcW w:w="1314" w:type="dxa"/>
            <w:vAlign w:val="center"/>
          </w:tcPr>
          <w:p w:rsidR="00662902" w:rsidRPr="00662902" w:rsidRDefault="00662902" w:rsidP="00662902">
            <w:pPr>
              <w:ind w:firstLine="420"/>
              <w:jc w:val="center"/>
              <w:rPr>
                <w:rFonts w:ascii="宋体" w:hAnsi="宋体"/>
                <w:sz w:val="21"/>
                <w:szCs w:val="21"/>
              </w:rPr>
            </w:pPr>
            <w:r w:rsidRPr="00662902">
              <w:rPr>
                <w:rFonts w:ascii="宋体" w:hAnsi="宋体"/>
                <w:sz w:val="21"/>
                <w:szCs w:val="21"/>
              </w:rPr>
              <w:t>g/</w:t>
            </w:r>
            <w:r w:rsidRPr="00662902">
              <w:rPr>
                <w:rFonts w:ascii="宋体" w:hAnsi="宋体" w:hint="eastAsia"/>
                <w:sz w:val="21"/>
                <w:szCs w:val="21"/>
              </w:rPr>
              <w:t>k</w:t>
            </w:r>
            <w:r w:rsidRPr="00662902">
              <w:rPr>
                <w:rFonts w:ascii="宋体" w:hAnsi="宋体"/>
                <w:sz w:val="21"/>
                <w:szCs w:val="21"/>
              </w:rPr>
              <w:t>g</w:t>
            </w:r>
          </w:p>
        </w:tc>
        <w:tc>
          <w:tcPr>
            <w:tcW w:w="1301" w:type="dxa"/>
            <w:tcBorders>
              <w:right w:val="single" w:sz="4" w:space="0" w:color="auto"/>
            </w:tcBorders>
            <w:vAlign w:val="center"/>
          </w:tcPr>
          <w:p w:rsidR="00662902" w:rsidRPr="00662902" w:rsidRDefault="00662902" w:rsidP="00662902">
            <w:pPr>
              <w:ind w:firstLine="420"/>
              <w:jc w:val="center"/>
              <w:rPr>
                <w:rFonts w:ascii="宋体" w:hAnsi="宋体" w:cs="Arial"/>
                <w:sz w:val="21"/>
                <w:szCs w:val="21"/>
              </w:rPr>
            </w:pPr>
            <w:r w:rsidRPr="00662902">
              <w:rPr>
                <w:rFonts w:ascii="宋体" w:hAnsi="宋体" w:cs="Arial" w:hint="eastAsia"/>
                <w:sz w:val="21"/>
                <w:szCs w:val="21"/>
              </w:rPr>
              <w:t>25</w:t>
            </w:r>
          </w:p>
        </w:tc>
        <w:tc>
          <w:tcPr>
            <w:tcW w:w="1251" w:type="dxa"/>
            <w:vMerge/>
            <w:tcBorders>
              <w:left w:val="single" w:sz="4" w:space="0" w:color="auto"/>
            </w:tcBorders>
            <w:vAlign w:val="center"/>
          </w:tcPr>
          <w:p w:rsidR="00662902" w:rsidRPr="00662902" w:rsidRDefault="00662902" w:rsidP="00662902">
            <w:pPr>
              <w:ind w:firstLine="420"/>
              <w:jc w:val="center"/>
              <w:rPr>
                <w:rFonts w:ascii="宋体" w:hAnsi="宋体" w:cs="Arial"/>
                <w:sz w:val="21"/>
                <w:szCs w:val="21"/>
              </w:rPr>
            </w:pPr>
          </w:p>
        </w:tc>
      </w:tr>
    </w:tbl>
    <w:p w:rsidR="008973B6" w:rsidRDefault="009F6AF8" w:rsidP="008973B6">
      <w:pPr>
        <w:ind w:firstLine="480"/>
        <w:jc w:val="left"/>
        <w:rPr>
          <w:snapToGrid w:val="0"/>
          <w:lang w:val="en-BZ"/>
        </w:rPr>
      </w:pPr>
      <w:r w:rsidRPr="009F6AF8">
        <w:rPr>
          <w:rFonts w:hint="eastAsia"/>
          <w:snapToGrid w:val="0"/>
          <w:lang w:val="en-BZ"/>
        </w:rPr>
        <w:t>集料选用洁净、干燥、坚硬、无风化的辉绿岩或玄武岩石料。</w:t>
      </w:r>
    </w:p>
    <w:p w:rsidR="009F6AF8" w:rsidRPr="009F6AF8" w:rsidRDefault="009F6AF8" w:rsidP="009F6AF8">
      <w:pPr>
        <w:ind w:firstLine="480"/>
        <w:jc w:val="left"/>
        <w:rPr>
          <w:snapToGrid w:val="0"/>
          <w:lang w:val="en-BZ"/>
        </w:rPr>
      </w:pPr>
      <w:r>
        <w:rPr>
          <w:rFonts w:hint="eastAsia"/>
          <w:snapToGrid w:val="0"/>
          <w:lang w:val="en-BZ"/>
        </w:rPr>
        <w:t>b</w:t>
      </w:r>
      <w:r>
        <w:rPr>
          <w:rFonts w:hint="eastAsia"/>
          <w:snapToGrid w:val="0"/>
          <w:lang w:val="en-BZ"/>
        </w:rPr>
        <w:t>）</w:t>
      </w:r>
      <w:r w:rsidRPr="009F6AF8">
        <w:rPr>
          <w:rFonts w:hint="eastAsia"/>
          <w:snapToGrid w:val="0"/>
          <w:lang w:val="en-BZ"/>
        </w:rPr>
        <w:t xml:space="preserve"> </w:t>
      </w:r>
      <w:r w:rsidRPr="009F6AF8">
        <w:rPr>
          <w:rFonts w:hint="eastAsia"/>
          <w:snapToGrid w:val="0"/>
          <w:lang w:val="en-BZ"/>
        </w:rPr>
        <w:t>填料</w:t>
      </w:r>
      <w:r w:rsidRPr="009F6AF8">
        <w:rPr>
          <w:rFonts w:hint="eastAsia"/>
          <w:snapToGrid w:val="0"/>
          <w:lang w:val="en-BZ"/>
        </w:rPr>
        <w:t xml:space="preserve"> </w:t>
      </w:r>
    </w:p>
    <w:p w:rsidR="008973B6" w:rsidRDefault="009F6AF8" w:rsidP="009F6AF8">
      <w:pPr>
        <w:ind w:firstLine="480"/>
        <w:jc w:val="left"/>
        <w:rPr>
          <w:snapToGrid w:val="0"/>
          <w:lang w:val="en-BZ"/>
        </w:rPr>
      </w:pPr>
      <w:r w:rsidRPr="009F6AF8">
        <w:rPr>
          <w:rFonts w:hint="eastAsia"/>
          <w:snapToGrid w:val="0"/>
          <w:lang w:val="en-BZ"/>
        </w:rPr>
        <w:t>填料应采用石灰岩石经磨制的矿粉，不应含泥土杂质和团粒，要求干燥、洁净，其质量应符合表</w:t>
      </w:r>
      <w:r>
        <w:rPr>
          <w:rFonts w:hint="eastAsia"/>
          <w:snapToGrid w:val="0"/>
          <w:lang w:val="en-BZ"/>
        </w:rPr>
        <w:t>7-7</w:t>
      </w:r>
      <w:r w:rsidRPr="009F6AF8">
        <w:rPr>
          <w:rFonts w:hint="eastAsia"/>
          <w:snapToGrid w:val="0"/>
          <w:lang w:val="en-BZ"/>
        </w:rPr>
        <w:t>的技术要求。</w:t>
      </w:r>
    </w:p>
    <w:p w:rsidR="008973B6" w:rsidRPr="009F6AF8" w:rsidRDefault="009F6AF8" w:rsidP="009F6AF8">
      <w:pPr>
        <w:ind w:firstLine="480"/>
        <w:jc w:val="center"/>
        <w:rPr>
          <w:snapToGrid w:val="0"/>
          <w:lang w:val="en-BZ"/>
        </w:rPr>
      </w:pPr>
      <w:r w:rsidRPr="009F6AF8">
        <w:rPr>
          <w:rFonts w:hint="eastAsia"/>
          <w:snapToGrid w:val="0"/>
          <w:lang w:val="en-BZ"/>
        </w:rPr>
        <w:t>表</w:t>
      </w:r>
      <w:r>
        <w:rPr>
          <w:rFonts w:hint="eastAsia"/>
          <w:snapToGrid w:val="0"/>
          <w:lang w:val="en-BZ"/>
        </w:rPr>
        <w:t>7-7</w:t>
      </w:r>
      <w:r w:rsidRPr="009F6AF8">
        <w:rPr>
          <w:rFonts w:hint="eastAsia"/>
          <w:snapToGrid w:val="0"/>
          <w:lang w:val="en-BZ"/>
        </w:rPr>
        <w:t xml:space="preserve">  </w:t>
      </w:r>
      <w:r w:rsidRPr="009F6AF8">
        <w:rPr>
          <w:rFonts w:hint="eastAsia"/>
          <w:snapToGrid w:val="0"/>
          <w:lang w:val="en-BZ"/>
        </w:rPr>
        <w:t>矿粉质量要求</w:t>
      </w:r>
    </w:p>
    <w:tbl>
      <w:tblPr>
        <w:tblW w:w="854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tblPr>
      <w:tblGrid>
        <w:gridCol w:w="3200"/>
        <w:gridCol w:w="1443"/>
        <w:gridCol w:w="2500"/>
        <w:gridCol w:w="1399"/>
      </w:tblGrid>
      <w:tr w:rsidR="00662902" w:rsidRPr="00827D82" w:rsidTr="00EC092A">
        <w:trPr>
          <w:trHeight w:val="361"/>
          <w:tblHeader/>
          <w:jc w:val="center"/>
        </w:trPr>
        <w:tc>
          <w:tcPr>
            <w:tcW w:w="3200" w:type="dxa"/>
            <w:vAlign w:val="center"/>
          </w:tcPr>
          <w:p w:rsidR="00662902" w:rsidRPr="00827D82" w:rsidRDefault="00662902" w:rsidP="00827D82">
            <w:pPr>
              <w:ind w:firstLineChars="0" w:firstLine="0"/>
              <w:jc w:val="center"/>
              <w:rPr>
                <w:rFonts w:ascii="宋体" w:hAnsi="宋体" w:cs="Arial"/>
                <w:sz w:val="21"/>
                <w:szCs w:val="21"/>
              </w:rPr>
            </w:pPr>
            <w:r w:rsidRPr="00827D82">
              <w:rPr>
                <w:rFonts w:ascii="宋体" w:hAnsi="宋体" w:cs="Arial"/>
                <w:sz w:val="21"/>
                <w:szCs w:val="21"/>
              </w:rPr>
              <w:t>指</w:t>
            </w:r>
            <w:r w:rsidRPr="00827D82">
              <w:rPr>
                <w:rFonts w:ascii="宋体" w:hAnsi="宋体" w:cs="Arial" w:hint="eastAsia"/>
                <w:sz w:val="21"/>
                <w:szCs w:val="21"/>
              </w:rPr>
              <w:t xml:space="preserve">    </w:t>
            </w:r>
            <w:r w:rsidRPr="00827D82">
              <w:rPr>
                <w:rFonts w:ascii="宋体" w:hAnsi="宋体" w:cs="Arial"/>
                <w:sz w:val="21"/>
                <w:szCs w:val="21"/>
              </w:rPr>
              <w:t>标</w:t>
            </w:r>
          </w:p>
        </w:tc>
        <w:tc>
          <w:tcPr>
            <w:tcW w:w="1443" w:type="dxa"/>
            <w:vAlign w:val="center"/>
          </w:tcPr>
          <w:p w:rsidR="00662902" w:rsidRPr="00827D82" w:rsidRDefault="00662902" w:rsidP="00827D82">
            <w:pPr>
              <w:ind w:firstLineChars="0" w:firstLine="0"/>
              <w:jc w:val="center"/>
              <w:rPr>
                <w:rFonts w:ascii="宋体" w:hAnsi="宋体" w:cs="Arial"/>
                <w:sz w:val="21"/>
                <w:szCs w:val="21"/>
              </w:rPr>
            </w:pPr>
            <w:r w:rsidRPr="00827D82">
              <w:rPr>
                <w:rFonts w:ascii="宋体" w:hAnsi="宋体" w:cs="Arial"/>
                <w:sz w:val="21"/>
                <w:szCs w:val="21"/>
              </w:rPr>
              <w:t>单</w:t>
            </w:r>
            <w:r w:rsidRPr="00827D82">
              <w:rPr>
                <w:rFonts w:ascii="宋体" w:hAnsi="宋体" w:cs="Arial" w:hint="eastAsia"/>
                <w:sz w:val="21"/>
                <w:szCs w:val="21"/>
              </w:rPr>
              <w:t xml:space="preserve">  </w:t>
            </w:r>
            <w:r w:rsidRPr="00827D82">
              <w:rPr>
                <w:rFonts w:ascii="宋体" w:hAnsi="宋体" w:cs="Arial"/>
                <w:sz w:val="21"/>
                <w:szCs w:val="21"/>
              </w:rPr>
              <w:t>位</w:t>
            </w:r>
          </w:p>
        </w:tc>
        <w:tc>
          <w:tcPr>
            <w:tcW w:w="2500" w:type="dxa"/>
            <w:tcBorders>
              <w:right w:val="single" w:sz="4" w:space="0" w:color="auto"/>
            </w:tcBorders>
            <w:vAlign w:val="center"/>
          </w:tcPr>
          <w:p w:rsidR="00662902" w:rsidRPr="00827D82" w:rsidRDefault="00662902" w:rsidP="00827D82">
            <w:pPr>
              <w:ind w:firstLineChars="0" w:firstLine="0"/>
              <w:jc w:val="center"/>
              <w:rPr>
                <w:rFonts w:ascii="宋体" w:hAnsi="宋体" w:cs="Arial"/>
                <w:sz w:val="21"/>
                <w:szCs w:val="21"/>
              </w:rPr>
            </w:pPr>
            <w:r w:rsidRPr="00827D82">
              <w:rPr>
                <w:rFonts w:ascii="宋体" w:hAnsi="宋体" w:cs="Arial"/>
                <w:sz w:val="21"/>
                <w:szCs w:val="21"/>
              </w:rPr>
              <w:t>标准值</w:t>
            </w:r>
          </w:p>
        </w:tc>
        <w:tc>
          <w:tcPr>
            <w:tcW w:w="1399" w:type="dxa"/>
            <w:tcBorders>
              <w:left w:val="single" w:sz="4" w:space="0" w:color="auto"/>
            </w:tcBorders>
            <w:vAlign w:val="center"/>
          </w:tcPr>
          <w:p w:rsidR="00662902" w:rsidRPr="00827D82" w:rsidRDefault="00662902" w:rsidP="00827D82">
            <w:pPr>
              <w:ind w:firstLineChars="0" w:firstLine="0"/>
              <w:jc w:val="center"/>
              <w:rPr>
                <w:rFonts w:ascii="宋体" w:hAnsi="宋体" w:cs="Arial"/>
                <w:sz w:val="21"/>
                <w:szCs w:val="21"/>
              </w:rPr>
            </w:pPr>
            <w:r w:rsidRPr="00827D82">
              <w:rPr>
                <w:rFonts w:ascii="宋体" w:hAnsi="宋体" w:cs="Arial" w:hint="eastAsia"/>
                <w:sz w:val="21"/>
                <w:szCs w:val="21"/>
              </w:rPr>
              <w:t>检测频率</w:t>
            </w:r>
          </w:p>
        </w:tc>
      </w:tr>
      <w:tr w:rsidR="00662902" w:rsidRPr="00827D82" w:rsidTr="00EC092A">
        <w:trPr>
          <w:trHeight w:val="361"/>
          <w:jc w:val="center"/>
        </w:trPr>
        <w:tc>
          <w:tcPr>
            <w:tcW w:w="3200" w:type="dxa"/>
            <w:vAlign w:val="center"/>
          </w:tcPr>
          <w:p w:rsidR="00662902" w:rsidRPr="00827D82" w:rsidRDefault="00662902" w:rsidP="00827D82">
            <w:pPr>
              <w:ind w:firstLineChars="0" w:firstLine="0"/>
              <w:rPr>
                <w:rFonts w:ascii="宋体" w:hAnsi="宋体" w:cs="Arial"/>
                <w:sz w:val="21"/>
                <w:szCs w:val="21"/>
              </w:rPr>
            </w:pPr>
            <w:r w:rsidRPr="00827D82">
              <w:rPr>
                <w:rFonts w:ascii="宋体" w:hAnsi="宋体" w:cs="Arial"/>
                <w:sz w:val="21"/>
                <w:szCs w:val="21"/>
              </w:rPr>
              <w:t>表观相对密度</w:t>
            </w:r>
            <w:r w:rsidRPr="00827D82">
              <w:rPr>
                <w:rFonts w:ascii="宋体" w:hAnsi="宋体" w:cs="Arial"/>
                <w:sz w:val="21"/>
                <w:szCs w:val="21"/>
              </w:rPr>
              <w:t xml:space="preserve">   </w:t>
            </w:r>
            <w:r w:rsidRPr="00827D82">
              <w:rPr>
                <w:rFonts w:ascii="宋体" w:hAnsi="宋体" w:cs="Arial"/>
                <w:sz w:val="21"/>
                <w:szCs w:val="21"/>
              </w:rPr>
              <w:t>不小于</w:t>
            </w:r>
          </w:p>
        </w:tc>
        <w:tc>
          <w:tcPr>
            <w:tcW w:w="1443" w:type="dxa"/>
            <w:vAlign w:val="center"/>
          </w:tcPr>
          <w:p w:rsidR="00662902" w:rsidRPr="00827D82" w:rsidRDefault="00662902" w:rsidP="00827D82">
            <w:pPr>
              <w:ind w:firstLineChars="0" w:firstLine="0"/>
              <w:jc w:val="center"/>
              <w:rPr>
                <w:rFonts w:ascii="宋体" w:hAnsi="宋体" w:cs="Arial"/>
                <w:sz w:val="21"/>
                <w:szCs w:val="21"/>
              </w:rPr>
            </w:pPr>
            <w:r w:rsidRPr="00827D82">
              <w:rPr>
                <w:rFonts w:ascii="宋体" w:hAnsi="宋体" w:cs="Arial"/>
                <w:sz w:val="21"/>
                <w:szCs w:val="21"/>
              </w:rPr>
              <w:t>t/m</w:t>
            </w:r>
            <w:r w:rsidRPr="00827D82">
              <w:rPr>
                <w:rFonts w:ascii="宋体" w:hAnsi="宋体" w:cs="Arial"/>
                <w:sz w:val="21"/>
                <w:szCs w:val="21"/>
                <w:vertAlign w:val="superscript"/>
              </w:rPr>
              <w:t>3</w:t>
            </w:r>
          </w:p>
        </w:tc>
        <w:tc>
          <w:tcPr>
            <w:tcW w:w="2500" w:type="dxa"/>
            <w:tcBorders>
              <w:right w:val="single" w:sz="4" w:space="0" w:color="auto"/>
            </w:tcBorders>
            <w:vAlign w:val="center"/>
          </w:tcPr>
          <w:p w:rsidR="00662902" w:rsidRPr="00827D82" w:rsidRDefault="00662902" w:rsidP="00827D82">
            <w:pPr>
              <w:ind w:firstLineChars="0" w:firstLine="0"/>
              <w:jc w:val="center"/>
              <w:rPr>
                <w:rFonts w:ascii="宋体" w:hAnsi="宋体" w:cs="Arial"/>
                <w:sz w:val="21"/>
                <w:szCs w:val="21"/>
              </w:rPr>
            </w:pPr>
            <w:r w:rsidRPr="00827D82">
              <w:rPr>
                <w:rFonts w:ascii="宋体" w:hAnsi="宋体" w:cs="Arial"/>
                <w:sz w:val="21"/>
                <w:szCs w:val="21"/>
              </w:rPr>
              <w:t>2.50</w:t>
            </w:r>
          </w:p>
        </w:tc>
        <w:tc>
          <w:tcPr>
            <w:tcW w:w="1399" w:type="dxa"/>
            <w:vMerge w:val="restart"/>
            <w:tcBorders>
              <w:left w:val="single" w:sz="4" w:space="0" w:color="auto"/>
            </w:tcBorders>
            <w:vAlign w:val="center"/>
          </w:tcPr>
          <w:p w:rsidR="00662902" w:rsidRPr="00827D82" w:rsidRDefault="00662902" w:rsidP="00827D82">
            <w:pPr>
              <w:widowControl/>
              <w:ind w:firstLineChars="0" w:firstLine="0"/>
              <w:jc w:val="left"/>
              <w:rPr>
                <w:rFonts w:ascii="宋体" w:hAnsi="宋体" w:cs="Arial"/>
                <w:sz w:val="21"/>
                <w:szCs w:val="21"/>
              </w:rPr>
            </w:pPr>
          </w:p>
          <w:p w:rsidR="00662902" w:rsidRPr="00827D82" w:rsidRDefault="00662902" w:rsidP="00827D82">
            <w:pPr>
              <w:widowControl/>
              <w:ind w:firstLineChars="0" w:firstLine="0"/>
              <w:jc w:val="left"/>
              <w:rPr>
                <w:rFonts w:ascii="宋体" w:hAnsi="宋体" w:cs="Arial"/>
                <w:sz w:val="21"/>
                <w:szCs w:val="21"/>
              </w:rPr>
            </w:pPr>
          </w:p>
          <w:p w:rsidR="00662902" w:rsidRPr="00827D82" w:rsidRDefault="00662902" w:rsidP="00827D82">
            <w:pPr>
              <w:ind w:firstLineChars="0" w:firstLine="0"/>
              <w:jc w:val="center"/>
              <w:rPr>
                <w:rFonts w:ascii="宋体" w:hAnsi="宋体" w:cs="Arial"/>
                <w:sz w:val="21"/>
                <w:szCs w:val="21"/>
              </w:rPr>
            </w:pPr>
            <w:r w:rsidRPr="00827D82">
              <w:rPr>
                <w:rFonts w:ascii="宋体" w:hAnsi="宋体" w:cs="Arial" w:hint="eastAsia"/>
                <w:sz w:val="21"/>
                <w:szCs w:val="21"/>
              </w:rPr>
              <w:t>每</w:t>
            </w:r>
            <w:r w:rsidRPr="00827D82">
              <w:rPr>
                <w:rFonts w:ascii="宋体" w:hAnsi="宋体" w:cs="Arial" w:hint="eastAsia"/>
                <w:sz w:val="21"/>
                <w:szCs w:val="21"/>
              </w:rPr>
              <w:t>50t</w:t>
            </w:r>
            <w:r w:rsidRPr="00827D82">
              <w:rPr>
                <w:rFonts w:ascii="宋体" w:hAnsi="宋体" w:cs="Arial" w:hint="eastAsia"/>
                <w:sz w:val="21"/>
                <w:szCs w:val="21"/>
              </w:rPr>
              <w:t>检测一次</w:t>
            </w:r>
          </w:p>
        </w:tc>
      </w:tr>
      <w:tr w:rsidR="00662902" w:rsidRPr="00827D82" w:rsidTr="00EC092A">
        <w:trPr>
          <w:trHeight w:val="361"/>
          <w:jc w:val="center"/>
        </w:trPr>
        <w:tc>
          <w:tcPr>
            <w:tcW w:w="3200" w:type="dxa"/>
            <w:vAlign w:val="center"/>
          </w:tcPr>
          <w:p w:rsidR="00662902" w:rsidRPr="00827D82" w:rsidRDefault="00662902" w:rsidP="00827D82">
            <w:pPr>
              <w:ind w:firstLineChars="0" w:firstLine="0"/>
              <w:rPr>
                <w:rFonts w:ascii="宋体" w:hAnsi="宋体" w:cs="Arial"/>
                <w:sz w:val="21"/>
                <w:szCs w:val="21"/>
              </w:rPr>
            </w:pPr>
            <w:r w:rsidRPr="00827D82">
              <w:rPr>
                <w:rFonts w:ascii="宋体" w:hAnsi="宋体" w:cs="Arial"/>
                <w:sz w:val="21"/>
                <w:szCs w:val="21"/>
              </w:rPr>
              <w:t>含水量</w:t>
            </w:r>
            <w:r w:rsidRPr="00827D82">
              <w:rPr>
                <w:rFonts w:ascii="宋体" w:hAnsi="宋体" w:cs="Arial"/>
                <w:sz w:val="21"/>
                <w:szCs w:val="21"/>
              </w:rPr>
              <w:t xml:space="preserve">   </w:t>
            </w:r>
            <w:r w:rsidRPr="00827D82">
              <w:rPr>
                <w:rFonts w:ascii="宋体" w:hAnsi="宋体" w:cs="Arial" w:hint="eastAsia"/>
                <w:sz w:val="21"/>
                <w:szCs w:val="21"/>
              </w:rPr>
              <w:t xml:space="preserve">      </w:t>
            </w:r>
            <w:r w:rsidRPr="00827D82">
              <w:rPr>
                <w:rFonts w:ascii="宋体" w:hAnsi="宋体" w:cs="Arial"/>
                <w:sz w:val="21"/>
                <w:szCs w:val="21"/>
              </w:rPr>
              <w:t>不大于</w:t>
            </w:r>
          </w:p>
        </w:tc>
        <w:tc>
          <w:tcPr>
            <w:tcW w:w="1443" w:type="dxa"/>
            <w:vAlign w:val="center"/>
          </w:tcPr>
          <w:p w:rsidR="00662902" w:rsidRPr="00827D82" w:rsidRDefault="00662902" w:rsidP="00827D82">
            <w:pPr>
              <w:ind w:firstLineChars="0" w:firstLine="0"/>
              <w:jc w:val="center"/>
              <w:rPr>
                <w:rFonts w:ascii="宋体" w:hAnsi="宋体" w:cs="Arial"/>
                <w:sz w:val="21"/>
                <w:szCs w:val="21"/>
              </w:rPr>
            </w:pPr>
            <w:r w:rsidRPr="00827D82">
              <w:rPr>
                <w:rFonts w:ascii="宋体" w:hAnsi="宋体" w:cs="Arial"/>
                <w:sz w:val="21"/>
                <w:szCs w:val="21"/>
              </w:rPr>
              <w:t>%</w:t>
            </w:r>
          </w:p>
        </w:tc>
        <w:tc>
          <w:tcPr>
            <w:tcW w:w="2500" w:type="dxa"/>
            <w:tcBorders>
              <w:right w:val="single" w:sz="4" w:space="0" w:color="auto"/>
            </w:tcBorders>
            <w:vAlign w:val="center"/>
          </w:tcPr>
          <w:p w:rsidR="00662902" w:rsidRPr="00827D82" w:rsidRDefault="00662902" w:rsidP="00827D82">
            <w:pPr>
              <w:ind w:firstLineChars="0" w:firstLine="0"/>
              <w:jc w:val="center"/>
              <w:rPr>
                <w:rFonts w:ascii="宋体" w:hAnsi="宋体" w:cs="Arial"/>
                <w:sz w:val="21"/>
                <w:szCs w:val="21"/>
              </w:rPr>
            </w:pPr>
            <w:r w:rsidRPr="00827D82">
              <w:rPr>
                <w:rFonts w:ascii="宋体" w:hAnsi="宋体" w:cs="Arial"/>
                <w:sz w:val="21"/>
                <w:szCs w:val="21"/>
              </w:rPr>
              <w:t>1</w:t>
            </w:r>
          </w:p>
        </w:tc>
        <w:tc>
          <w:tcPr>
            <w:tcW w:w="1399" w:type="dxa"/>
            <w:vMerge/>
            <w:tcBorders>
              <w:left w:val="single" w:sz="4" w:space="0" w:color="auto"/>
            </w:tcBorders>
            <w:vAlign w:val="center"/>
          </w:tcPr>
          <w:p w:rsidR="00662902" w:rsidRPr="00827D82" w:rsidRDefault="00662902" w:rsidP="00827D82">
            <w:pPr>
              <w:ind w:firstLineChars="0" w:firstLine="0"/>
              <w:jc w:val="center"/>
              <w:rPr>
                <w:rFonts w:ascii="宋体" w:hAnsi="宋体" w:cs="Arial"/>
                <w:sz w:val="21"/>
                <w:szCs w:val="21"/>
              </w:rPr>
            </w:pPr>
          </w:p>
        </w:tc>
      </w:tr>
      <w:tr w:rsidR="00662902" w:rsidRPr="00827D82" w:rsidTr="00EC092A">
        <w:trPr>
          <w:trHeight w:val="361"/>
          <w:jc w:val="center"/>
        </w:trPr>
        <w:tc>
          <w:tcPr>
            <w:tcW w:w="3200" w:type="dxa"/>
            <w:vAlign w:val="center"/>
          </w:tcPr>
          <w:p w:rsidR="00662902" w:rsidRPr="00827D82" w:rsidRDefault="00662902" w:rsidP="00827D82">
            <w:pPr>
              <w:ind w:firstLineChars="0" w:firstLine="0"/>
              <w:rPr>
                <w:rFonts w:ascii="宋体" w:hAnsi="宋体" w:cs="Arial"/>
                <w:sz w:val="21"/>
                <w:szCs w:val="21"/>
              </w:rPr>
            </w:pPr>
            <w:r w:rsidRPr="00827D82">
              <w:rPr>
                <w:rFonts w:ascii="宋体" w:hAnsi="宋体" w:cs="Arial"/>
                <w:sz w:val="21"/>
                <w:szCs w:val="21"/>
              </w:rPr>
              <w:t>粒度范围</w:t>
            </w:r>
            <w:r w:rsidRPr="00827D82">
              <w:rPr>
                <w:rFonts w:ascii="宋体" w:hAnsi="宋体" w:cs="Arial" w:hint="eastAsia"/>
                <w:sz w:val="21"/>
                <w:szCs w:val="21"/>
              </w:rPr>
              <w:t xml:space="preserve"> </w:t>
            </w:r>
            <w:r w:rsidRPr="00827D82">
              <w:rPr>
                <w:rFonts w:ascii="宋体" w:hAnsi="宋体" w:cs="Arial"/>
                <w:sz w:val="21"/>
                <w:szCs w:val="21"/>
              </w:rPr>
              <w:t>&lt;</w:t>
            </w:r>
            <w:r w:rsidRPr="00827D82">
              <w:rPr>
                <w:rFonts w:ascii="宋体" w:hAnsi="宋体" w:cs="Arial" w:hint="eastAsia"/>
                <w:sz w:val="21"/>
                <w:szCs w:val="21"/>
              </w:rPr>
              <w:t xml:space="preserve"> </w:t>
            </w:r>
            <w:r w:rsidRPr="00827D82">
              <w:rPr>
                <w:rFonts w:ascii="宋体" w:hAnsi="宋体" w:cs="Arial"/>
                <w:sz w:val="21"/>
                <w:szCs w:val="21"/>
              </w:rPr>
              <w:t>0.6</w:t>
            </w:r>
            <w:r w:rsidRPr="00827D82">
              <w:rPr>
                <w:rFonts w:ascii="宋体" w:hAnsi="宋体" w:cs="Arial"/>
                <w:sz w:val="21"/>
                <w:szCs w:val="21"/>
              </w:rPr>
              <w:t>㎜</w:t>
            </w:r>
          </w:p>
          <w:p w:rsidR="00662902" w:rsidRPr="00827D82" w:rsidRDefault="00662902" w:rsidP="00827D82">
            <w:pPr>
              <w:ind w:firstLineChars="0" w:firstLine="0"/>
              <w:rPr>
                <w:rFonts w:ascii="宋体" w:hAnsi="宋体" w:cs="Arial"/>
                <w:sz w:val="21"/>
                <w:szCs w:val="21"/>
              </w:rPr>
            </w:pPr>
            <w:r w:rsidRPr="00827D82">
              <w:rPr>
                <w:rFonts w:ascii="宋体" w:hAnsi="宋体" w:cs="Arial"/>
                <w:sz w:val="21"/>
                <w:szCs w:val="21"/>
              </w:rPr>
              <w:t>&lt;</w:t>
            </w:r>
            <w:r w:rsidRPr="00827D82">
              <w:rPr>
                <w:rFonts w:ascii="宋体" w:hAnsi="宋体" w:cs="Arial" w:hint="eastAsia"/>
                <w:sz w:val="21"/>
                <w:szCs w:val="21"/>
              </w:rPr>
              <w:t xml:space="preserve"> </w:t>
            </w:r>
            <w:r w:rsidRPr="00827D82">
              <w:rPr>
                <w:rFonts w:ascii="宋体" w:hAnsi="宋体" w:cs="Arial"/>
                <w:sz w:val="21"/>
                <w:szCs w:val="21"/>
              </w:rPr>
              <w:t>0.15</w:t>
            </w:r>
            <w:r w:rsidRPr="00827D82">
              <w:rPr>
                <w:rFonts w:ascii="宋体" w:hAnsi="宋体" w:cs="Arial"/>
                <w:sz w:val="21"/>
                <w:szCs w:val="21"/>
              </w:rPr>
              <w:t>㎜</w:t>
            </w:r>
          </w:p>
          <w:p w:rsidR="00662902" w:rsidRPr="00827D82" w:rsidRDefault="00662902" w:rsidP="00827D82">
            <w:pPr>
              <w:ind w:firstLineChars="0" w:firstLine="0"/>
              <w:rPr>
                <w:rFonts w:ascii="宋体" w:hAnsi="宋体" w:cs="Arial"/>
                <w:sz w:val="21"/>
                <w:szCs w:val="21"/>
              </w:rPr>
            </w:pPr>
            <w:r w:rsidRPr="00827D82">
              <w:rPr>
                <w:rFonts w:ascii="宋体" w:hAnsi="宋体" w:cs="Arial"/>
                <w:sz w:val="21"/>
                <w:szCs w:val="21"/>
              </w:rPr>
              <w:t>&lt;</w:t>
            </w:r>
            <w:r w:rsidRPr="00827D82">
              <w:rPr>
                <w:rFonts w:ascii="宋体" w:hAnsi="宋体" w:cs="Arial" w:hint="eastAsia"/>
                <w:sz w:val="21"/>
                <w:szCs w:val="21"/>
              </w:rPr>
              <w:t xml:space="preserve"> </w:t>
            </w:r>
            <w:r w:rsidRPr="00827D82">
              <w:rPr>
                <w:rFonts w:ascii="宋体" w:hAnsi="宋体" w:cs="Arial"/>
                <w:sz w:val="21"/>
                <w:szCs w:val="21"/>
              </w:rPr>
              <w:t>0.075</w:t>
            </w:r>
            <w:r w:rsidRPr="00827D82">
              <w:rPr>
                <w:rFonts w:ascii="宋体" w:hAnsi="宋体" w:cs="Arial"/>
                <w:sz w:val="21"/>
                <w:szCs w:val="21"/>
              </w:rPr>
              <w:t>㎜</w:t>
            </w:r>
          </w:p>
        </w:tc>
        <w:tc>
          <w:tcPr>
            <w:tcW w:w="1443" w:type="dxa"/>
            <w:vAlign w:val="center"/>
          </w:tcPr>
          <w:p w:rsidR="00662902" w:rsidRPr="00827D82" w:rsidRDefault="00662902" w:rsidP="00827D82">
            <w:pPr>
              <w:ind w:firstLineChars="0" w:firstLine="0"/>
              <w:jc w:val="center"/>
              <w:rPr>
                <w:rFonts w:ascii="宋体" w:hAnsi="宋体" w:cs="Arial"/>
                <w:sz w:val="21"/>
                <w:szCs w:val="21"/>
              </w:rPr>
            </w:pPr>
            <w:r w:rsidRPr="00827D82">
              <w:rPr>
                <w:rFonts w:ascii="宋体" w:hAnsi="宋体" w:cs="Arial"/>
                <w:sz w:val="21"/>
                <w:szCs w:val="21"/>
              </w:rPr>
              <w:t>%</w:t>
            </w:r>
          </w:p>
          <w:p w:rsidR="00662902" w:rsidRPr="00827D82" w:rsidRDefault="00662902" w:rsidP="00827D82">
            <w:pPr>
              <w:ind w:firstLineChars="0" w:firstLine="0"/>
              <w:jc w:val="center"/>
              <w:rPr>
                <w:rFonts w:ascii="宋体" w:hAnsi="宋体" w:cs="Arial"/>
                <w:sz w:val="21"/>
                <w:szCs w:val="21"/>
              </w:rPr>
            </w:pPr>
            <w:r w:rsidRPr="00827D82">
              <w:rPr>
                <w:rFonts w:ascii="宋体" w:hAnsi="宋体" w:cs="Arial"/>
                <w:sz w:val="21"/>
                <w:szCs w:val="21"/>
              </w:rPr>
              <w:t>%</w:t>
            </w:r>
          </w:p>
          <w:p w:rsidR="00662902" w:rsidRPr="00827D82" w:rsidRDefault="00662902" w:rsidP="00827D82">
            <w:pPr>
              <w:ind w:firstLineChars="0" w:firstLine="0"/>
              <w:jc w:val="center"/>
              <w:rPr>
                <w:rFonts w:ascii="宋体" w:hAnsi="宋体" w:cs="Arial"/>
                <w:sz w:val="21"/>
                <w:szCs w:val="21"/>
              </w:rPr>
            </w:pPr>
            <w:r w:rsidRPr="00827D82">
              <w:rPr>
                <w:rFonts w:ascii="宋体" w:hAnsi="宋体" w:cs="Arial"/>
                <w:sz w:val="21"/>
                <w:szCs w:val="21"/>
              </w:rPr>
              <w:t>%</w:t>
            </w:r>
          </w:p>
        </w:tc>
        <w:tc>
          <w:tcPr>
            <w:tcW w:w="2500" w:type="dxa"/>
            <w:tcBorders>
              <w:right w:val="single" w:sz="4" w:space="0" w:color="auto"/>
            </w:tcBorders>
            <w:vAlign w:val="center"/>
          </w:tcPr>
          <w:p w:rsidR="00662902" w:rsidRPr="00827D82" w:rsidRDefault="00662902" w:rsidP="00827D82">
            <w:pPr>
              <w:ind w:firstLineChars="0" w:firstLine="0"/>
              <w:jc w:val="center"/>
              <w:rPr>
                <w:rFonts w:ascii="宋体" w:hAnsi="宋体" w:cs="Arial"/>
                <w:sz w:val="21"/>
                <w:szCs w:val="21"/>
              </w:rPr>
            </w:pPr>
            <w:r w:rsidRPr="00827D82">
              <w:rPr>
                <w:rFonts w:ascii="宋体" w:hAnsi="宋体" w:cs="Arial"/>
                <w:sz w:val="21"/>
                <w:szCs w:val="21"/>
              </w:rPr>
              <w:t>100</w:t>
            </w:r>
          </w:p>
          <w:p w:rsidR="00662902" w:rsidRPr="00827D82" w:rsidRDefault="00662902" w:rsidP="00827D82">
            <w:pPr>
              <w:ind w:firstLineChars="0" w:firstLine="0"/>
              <w:jc w:val="center"/>
              <w:rPr>
                <w:rFonts w:ascii="宋体" w:hAnsi="宋体" w:cs="Arial"/>
                <w:sz w:val="21"/>
                <w:szCs w:val="21"/>
              </w:rPr>
            </w:pPr>
            <w:r w:rsidRPr="00827D82">
              <w:rPr>
                <w:rFonts w:ascii="宋体" w:hAnsi="宋体" w:cs="Arial"/>
                <w:sz w:val="21"/>
                <w:szCs w:val="21"/>
              </w:rPr>
              <w:t>90</w:t>
            </w:r>
            <w:r w:rsidRPr="00827D82">
              <w:rPr>
                <w:rFonts w:ascii="宋体" w:hAnsi="宋体" w:cs="Arial"/>
                <w:sz w:val="21"/>
                <w:szCs w:val="21"/>
              </w:rPr>
              <w:t>～</w:t>
            </w:r>
            <w:r w:rsidRPr="00827D82">
              <w:rPr>
                <w:rFonts w:ascii="宋体" w:hAnsi="宋体" w:cs="Arial"/>
                <w:sz w:val="21"/>
                <w:szCs w:val="21"/>
              </w:rPr>
              <w:t>100</w:t>
            </w:r>
          </w:p>
          <w:p w:rsidR="00662902" w:rsidRPr="00827D82" w:rsidRDefault="00662902" w:rsidP="00827D82">
            <w:pPr>
              <w:ind w:firstLineChars="0" w:firstLine="0"/>
              <w:jc w:val="center"/>
              <w:rPr>
                <w:rFonts w:ascii="宋体" w:hAnsi="宋体" w:cs="Arial"/>
                <w:sz w:val="21"/>
                <w:szCs w:val="21"/>
              </w:rPr>
            </w:pPr>
            <w:r w:rsidRPr="00827D82">
              <w:rPr>
                <w:rFonts w:ascii="宋体" w:hAnsi="宋体" w:cs="Arial"/>
                <w:sz w:val="21"/>
                <w:szCs w:val="21"/>
              </w:rPr>
              <w:t>75</w:t>
            </w:r>
            <w:r w:rsidRPr="00827D82">
              <w:rPr>
                <w:rFonts w:ascii="宋体" w:hAnsi="宋体" w:cs="Arial"/>
                <w:sz w:val="21"/>
                <w:szCs w:val="21"/>
              </w:rPr>
              <w:t>～</w:t>
            </w:r>
            <w:r w:rsidRPr="00827D82">
              <w:rPr>
                <w:rFonts w:ascii="宋体" w:hAnsi="宋体" w:cs="Arial"/>
                <w:sz w:val="21"/>
                <w:szCs w:val="21"/>
              </w:rPr>
              <w:t>100</w:t>
            </w:r>
          </w:p>
        </w:tc>
        <w:tc>
          <w:tcPr>
            <w:tcW w:w="1399" w:type="dxa"/>
            <w:vMerge/>
            <w:tcBorders>
              <w:left w:val="single" w:sz="4" w:space="0" w:color="auto"/>
            </w:tcBorders>
            <w:vAlign w:val="center"/>
          </w:tcPr>
          <w:p w:rsidR="00662902" w:rsidRPr="00827D82" w:rsidRDefault="00662902" w:rsidP="00827D82">
            <w:pPr>
              <w:ind w:firstLineChars="0" w:firstLine="0"/>
              <w:jc w:val="center"/>
              <w:rPr>
                <w:rFonts w:ascii="宋体" w:hAnsi="宋体" w:cs="Arial"/>
                <w:sz w:val="21"/>
                <w:szCs w:val="21"/>
              </w:rPr>
            </w:pPr>
          </w:p>
        </w:tc>
      </w:tr>
      <w:tr w:rsidR="00662902" w:rsidRPr="00827D82" w:rsidTr="00EC092A">
        <w:trPr>
          <w:trHeight w:val="361"/>
          <w:jc w:val="center"/>
        </w:trPr>
        <w:tc>
          <w:tcPr>
            <w:tcW w:w="3200" w:type="dxa"/>
            <w:vAlign w:val="center"/>
          </w:tcPr>
          <w:p w:rsidR="00662902" w:rsidRPr="00827D82" w:rsidRDefault="00662902" w:rsidP="00827D82">
            <w:pPr>
              <w:ind w:firstLineChars="0" w:firstLine="0"/>
              <w:jc w:val="center"/>
              <w:rPr>
                <w:rFonts w:ascii="宋体" w:hAnsi="宋体" w:cs="Arial"/>
                <w:sz w:val="21"/>
                <w:szCs w:val="21"/>
              </w:rPr>
            </w:pPr>
            <w:r w:rsidRPr="00827D82">
              <w:rPr>
                <w:rFonts w:ascii="宋体" w:hAnsi="宋体" w:cs="Arial"/>
                <w:sz w:val="21"/>
                <w:szCs w:val="21"/>
              </w:rPr>
              <w:t>外观</w:t>
            </w:r>
          </w:p>
        </w:tc>
        <w:tc>
          <w:tcPr>
            <w:tcW w:w="1443" w:type="dxa"/>
            <w:vAlign w:val="center"/>
          </w:tcPr>
          <w:p w:rsidR="00662902" w:rsidRPr="00827D82" w:rsidRDefault="00662902" w:rsidP="00827D82">
            <w:pPr>
              <w:ind w:firstLineChars="0" w:firstLine="0"/>
              <w:jc w:val="center"/>
              <w:rPr>
                <w:rFonts w:ascii="宋体" w:hAnsi="宋体" w:cs="Arial"/>
                <w:sz w:val="21"/>
                <w:szCs w:val="21"/>
              </w:rPr>
            </w:pPr>
          </w:p>
        </w:tc>
        <w:tc>
          <w:tcPr>
            <w:tcW w:w="2500" w:type="dxa"/>
            <w:tcBorders>
              <w:right w:val="single" w:sz="4" w:space="0" w:color="auto"/>
            </w:tcBorders>
            <w:vAlign w:val="center"/>
          </w:tcPr>
          <w:p w:rsidR="00662902" w:rsidRPr="00827D82" w:rsidRDefault="00662902" w:rsidP="00827D82">
            <w:pPr>
              <w:ind w:firstLineChars="0" w:firstLine="0"/>
              <w:jc w:val="center"/>
              <w:rPr>
                <w:rFonts w:ascii="宋体" w:hAnsi="宋体" w:cs="Arial"/>
                <w:sz w:val="21"/>
                <w:szCs w:val="21"/>
              </w:rPr>
            </w:pPr>
            <w:r w:rsidRPr="00827D82">
              <w:rPr>
                <w:rFonts w:ascii="宋体" w:hAnsi="宋体" w:cs="Arial"/>
                <w:sz w:val="21"/>
                <w:szCs w:val="21"/>
              </w:rPr>
              <w:t>无团粒结块</w:t>
            </w:r>
          </w:p>
        </w:tc>
        <w:tc>
          <w:tcPr>
            <w:tcW w:w="1399" w:type="dxa"/>
            <w:vMerge/>
            <w:tcBorders>
              <w:left w:val="single" w:sz="4" w:space="0" w:color="auto"/>
            </w:tcBorders>
            <w:vAlign w:val="center"/>
          </w:tcPr>
          <w:p w:rsidR="00662902" w:rsidRPr="00827D82" w:rsidRDefault="00662902" w:rsidP="00827D82">
            <w:pPr>
              <w:ind w:firstLineChars="0" w:firstLine="0"/>
              <w:jc w:val="center"/>
              <w:rPr>
                <w:rFonts w:ascii="宋体" w:hAnsi="宋体" w:cs="Arial"/>
                <w:sz w:val="21"/>
                <w:szCs w:val="21"/>
              </w:rPr>
            </w:pPr>
          </w:p>
        </w:tc>
      </w:tr>
      <w:tr w:rsidR="00662902" w:rsidRPr="00827D82" w:rsidTr="00EC092A">
        <w:trPr>
          <w:trHeight w:val="361"/>
          <w:jc w:val="center"/>
        </w:trPr>
        <w:tc>
          <w:tcPr>
            <w:tcW w:w="3200" w:type="dxa"/>
            <w:vAlign w:val="center"/>
          </w:tcPr>
          <w:p w:rsidR="00662902" w:rsidRPr="00827D82" w:rsidRDefault="00662902" w:rsidP="00827D82">
            <w:pPr>
              <w:ind w:firstLineChars="0" w:firstLine="0"/>
              <w:jc w:val="center"/>
              <w:rPr>
                <w:rFonts w:ascii="宋体" w:hAnsi="宋体" w:cs="Arial"/>
                <w:sz w:val="21"/>
                <w:szCs w:val="21"/>
              </w:rPr>
            </w:pPr>
            <w:r w:rsidRPr="00827D82">
              <w:rPr>
                <w:rFonts w:ascii="宋体" w:hAnsi="宋体" w:cs="Arial"/>
                <w:sz w:val="21"/>
                <w:szCs w:val="21"/>
              </w:rPr>
              <w:t>亲水系数</w:t>
            </w:r>
          </w:p>
        </w:tc>
        <w:tc>
          <w:tcPr>
            <w:tcW w:w="1443" w:type="dxa"/>
            <w:vAlign w:val="center"/>
          </w:tcPr>
          <w:p w:rsidR="00662902" w:rsidRPr="00827D82" w:rsidRDefault="00662902" w:rsidP="00827D82">
            <w:pPr>
              <w:ind w:firstLineChars="0" w:firstLine="0"/>
              <w:jc w:val="center"/>
              <w:rPr>
                <w:rFonts w:ascii="宋体" w:hAnsi="宋体" w:cs="Arial"/>
                <w:sz w:val="21"/>
                <w:szCs w:val="21"/>
              </w:rPr>
            </w:pPr>
          </w:p>
        </w:tc>
        <w:tc>
          <w:tcPr>
            <w:tcW w:w="2500" w:type="dxa"/>
            <w:tcBorders>
              <w:right w:val="single" w:sz="4" w:space="0" w:color="auto"/>
            </w:tcBorders>
            <w:vAlign w:val="center"/>
          </w:tcPr>
          <w:p w:rsidR="00662902" w:rsidRPr="00827D82" w:rsidRDefault="00662902" w:rsidP="00827D82">
            <w:pPr>
              <w:ind w:firstLineChars="0" w:firstLine="0"/>
              <w:jc w:val="center"/>
              <w:rPr>
                <w:rFonts w:ascii="宋体" w:hAnsi="宋体" w:cs="Arial"/>
                <w:sz w:val="21"/>
                <w:szCs w:val="21"/>
              </w:rPr>
            </w:pPr>
            <w:r w:rsidRPr="00827D82">
              <w:rPr>
                <w:rFonts w:ascii="宋体" w:hAnsi="宋体" w:cs="Arial"/>
                <w:sz w:val="21"/>
                <w:szCs w:val="21"/>
              </w:rPr>
              <w:t>&lt;1</w:t>
            </w:r>
          </w:p>
        </w:tc>
        <w:tc>
          <w:tcPr>
            <w:tcW w:w="1399" w:type="dxa"/>
            <w:vMerge/>
            <w:tcBorders>
              <w:left w:val="single" w:sz="4" w:space="0" w:color="auto"/>
            </w:tcBorders>
            <w:vAlign w:val="center"/>
          </w:tcPr>
          <w:p w:rsidR="00662902" w:rsidRPr="00827D82" w:rsidRDefault="00662902" w:rsidP="00827D82">
            <w:pPr>
              <w:ind w:firstLineChars="0" w:firstLine="0"/>
              <w:jc w:val="center"/>
              <w:rPr>
                <w:rFonts w:ascii="宋体" w:hAnsi="宋体" w:cs="Arial"/>
                <w:sz w:val="21"/>
                <w:szCs w:val="21"/>
              </w:rPr>
            </w:pPr>
          </w:p>
        </w:tc>
      </w:tr>
      <w:tr w:rsidR="00662902" w:rsidRPr="00827D82" w:rsidTr="00EC092A">
        <w:trPr>
          <w:trHeight w:val="361"/>
          <w:jc w:val="center"/>
        </w:trPr>
        <w:tc>
          <w:tcPr>
            <w:tcW w:w="3200" w:type="dxa"/>
            <w:vAlign w:val="center"/>
          </w:tcPr>
          <w:p w:rsidR="00662902" w:rsidRPr="00827D82" w:rsidRDefault="00662902" w:rsidP="00827D82">
            <w:pPr>
              <w:ind w:firstLineChars="0" w:firstLine="0"/>
              <w:jc w:val="center"/>
              <w:rPr>
                <w:rFonts w:ascii="宋体" w:hAnsi="宋体" w:cs="Arial"/>
                <w:sz w:val="21"/>
                <w:szCs w:val="21"/>
              </w:rPr>
            </w:pPr>
            <w:r w:rsidRPr="00827D82">
              <w:rPr>
                <w:rFonts w:ascii="宋体" w:hAnsi="宋体" w:cs="Arial"/>
                <w:sz w:val="21"/>
                <w:szCs w:val="21"/>
              </w:rPr>
              <w:t>塑性指数</w:t>
            </w:r>
          </w:p>
        </w:tc>
        <w:tc>
          <w:tcPr>
            <w:tcW w:w="1443" w:type="dxa"/>
            <w:vAlign w:val="center"/>
          </w:tcPr>
          <w:p w:rsidR="00662902" w:rsidRPr="00827D82" w:rsidRDefault="00662902" w:rsidP="00827D82">
            <w:pPr>
              <w:ind w:firstLineChars="0" w:firstLine="0"/>
              <w:jc w:val="center"/>
              <w:rPr>
                <w:rFonts w:ascii="宋体" w:hAnsi="宋体" w:cs="Arial"/>
                <w:sz w:val="21"/>
                <w:szCs w:val="21"/>
              </w:rPr>
            </w:pPr>
          </w:p>
        </w:tc>
        <w:tc>
          <w:tcPr>
            <w:tcW w:w="2500" w:type="dxa"/>
            <w:tcBorders>
              <w:right w:val="single" w:sz="4" w:space="0" w:color="auto"/>
            </w:tcBorders>
            <w:vAlign w:val="center"/>
          </w:tcPr>
          <w:p w:rsidR="00662902" w:rsidRPr="00827D82" w:rsidRDefault="00662902" w:rsidP="00827D82">
            <w:pPr>
              <w:ind w:firstLineChars="0" w:firstLine="0"/>
              <w:jc w:val="center"/>
              <w:rPr>
                <w:rFonts w:ascii="宋体" w:hAnsi="宋体" w:cs="Arial"/>
                <w:sz w:val="21"/>
                <w:szCs w:val="21"/>
              </w:rPr>
            </w:pPr>
            <w:r w:rsidRPr="00827D82">
              <w:rPr>
                <w:rFonts w:ascii="宋体" w:hAnsi="宋体" w:cs="Arial"/>
                <w:sz w:val="21"/>
                <w:szCs w:val="21"/>
              </w:rPr>
              <w:t>&lt;4</w:t>
            </w:r>
          </w:p>
        </w:tc>
        <w:tc>
          <w:tcPr>
            <w:tcW w:w="1399" w:type="dxa"/>
            <w:vMerge/>
            <w:tcBorders>
              <w:left w:val="single" w:sz="4" w:space="0" w:color="auto"/>
            </w:tcBorders>
            <w:vAlign w:val="center"/>
          </w:tcPr>
          <w:p w:rsidR="00662902" w:rsidRPr="00827D82" w:rsidRDefault="00662902" w:rsidP="00827D82">
            <w:pPr>
              <w:ind w:firstLineChars="0" w:firstLine="0"/>
              <w:jc w:val="center"/>
              <w:rPr>
                <w:rFonts w:ascii="宋体" w:hAnsi="宋体" w:cs="Arial"/>
                <w:sz w:val="21"/>
                <w:szCs w:val="21"/>
              </w:rPr>
            </w:pPr>
          </w:p>
        </w:tc>
      </w:tr>
      <w:tr w:rsidR="00662902" w:rsidRPr="00827D82" w:rsidTr="00EC092A">
        <w:trPr>
          <w:trHeight w:val="361"/>
          <w:jc w:val="center"/>
        </w:trPr>
        <w:tc>
          <w:tcPr>
            <w:tcW w:w="3200" w:type="dxa"/>
            <w:vAlign w:val="center"/>
          </w:tcPr>
          <w:p w:rsidR="00662902" w:rsidRPr="00827D82" w:rsidRDefault="00662902" w:rsidP="00827D82">
            <w:pPr>
              <w:ind w:firstLineChars="0" w:firstLine="0"/>
              <w:jc w:val="center"/>
              <w:rPr>
                <w:rFonts w:ascii="宋体" w:hAnsi="宋体" w:cs="Arial"/>
                <w:sz w:val="21"/>
                <w:szCs w:val="21"/>
              </w:rPr>
            </w:pPr>
            <w:r w:rsidRPr="00827D82">
              <w:rPr>
                <w:rFonts w:ascii="宋体" w:hAnsi="宋体" w:cs="Arial" w:hint="eastAsia"/>
                <w:sz w:val="21"/>
                <w:szCs w:val="21"/>
              </w:rPr>
              <w:t>加热安全性</w:t>
            </w:r>
          </w:p>
        </w:tc>
        <w:tc>
          <w:tcPr>
            <w:tcW w:w="1443" w:type="dxa"/>
            <w:vAlign w:val="center"/>
          </w:tcPr>
          <w:p w:rsidR="00662902" w:rsidRPr="00827D82" w:rsidRDefault="00662902" w:rsidP="00827D82">
            <w:pPr>
              <w:ind w:firstLineChars="0" w:firstLine="0"/>
              <w:jc w:val="center"/>
              <w:rPr>
                <w:rFonts w:ascii="宋体" w:hAnsi="宋体" w:cs="Arial"/>
                <w:sz w:val="21"/>
                <w:szCs w:val="21"/>
              </w:rPr>
            </w:pPr>
          </w:p>
        </w:tc>
        <w:tc>
          <w:tcPr>
            <w:tcW w:w="2500" w:type="dxa"/>
            <w:tcBorders>
              <w:right w:val="single" w:sz="4" w:space="0" w:color="auto"/>
            </w:tcBorders>
            <w:vAlign w:val="center"/>
          </w:tcPr>
          <w:p w:rsidR="00662902" w:rsidRPr="00827D82" w:rsidRDefault="00662902" w:rsidP="00827D82">
            <w:pPr>
              <w:ind w:firstLineChars="0" w:firstLine="0"/>
              <w:jc w:val="center"/>
              <w:rPr>
                <w:rFonts w:ascii="宋体" w:hAnsi="宋体" w:cs="Arial"/>
                <w:sz w:val="21"/>
                <w:szCs w:val="21"/>
              </w:rPr>
            </w:pPr>
            <w:r w:rsidRPr="00827D82">
              <w:rPr>
                <w:rFonts w:ascii="宋体" w:hAnsi="宋体" w:cs="Arial" w:hint="eastAsia"/>
                <w:sz w:val="21"/>
                <w:szCs w:val="21"/>
              </w:rPr>
              <w:t>实测记录</w:t>
            </w:r>
          </w:p>
        </w:tc>
        <w:tc>
          <w:tcPr>
            <w:tcW w:w="1399" w:type="dxa"/>
            <w:vMerge/>
            <w:tcBorders>
              <w:left w:val="single" w:sz="4" w:space="0" w:color="auto"/>
            </w:tcBorders>
            <w:vAlign w:val="center"/>
          </w:tcPr>
          <w:p w:rsidR="00662902" w:rsidRPr="00827D82" w:rsidRDefault="00662902" w:rsidP="00827D82">
            <w:pPr>
              <w:ind w:firstLineChars="0" w:firstLine="0"/>
              <w:jc w:val="center"/>
              <w:rPr>
                <w:rFonts w:ascii="宋体" w:hAnsi="宋体" w:cs="Arial"/>
                <w:sz w:val="21"/>
                <w:szCs w:val="21"/>
              </w:rPr>
            </w:pPr>
          </w:p>
        </w:tc>
      </w:tr>
    </w:tbl>
    <w:p w:rsidR="009F6AF8" w:rsidRPr="009F6AF8" w:rsidRDefault="009F6AF8" w:rsidP="009F6AF8">
      <w:pPr>
        <w:ind w:firstLine="480"/>
        <w:jc w:val="left"/>
        <w:rPr>
          <w:snapToGrid w:val="0"/>
          <w:lang w:val="en-BZ"/>
        </w:rPr>
      </w:pPr>
      <w:r>
        <w:rPr>
          <w:rFonts w:hint="eastAsia"/>
          <w:snapToGrid w:val="0"/>
          <w:lang w:val="en-BZ"/>
        </w:rPr>
        <w:t>c</w:t>
      </w:r>
      <w:r>
        <w:rPr>
          <w:rFonts w:hint="eastAsia"/>
          <w:snapToGrid w:val="0"/>
          <w:lang w:val="en-BZ"/>
        </w:rPr>
        <w:t>）</w:t>
      </w:r>
      <w:r w:rsidRPr="009F6AF8">
        <w:rPr>
          <w:rFonts w:hint="eastAsia"/>
          <w:snapToGrid w:val="0"/>
          <w:lang w:val="en-BZ"/>
        </w:rPr>
        <w:t xml:space="preserve"> RA05</w:t>
      </w:r>
      <w:r w:rsidRPr="009F6AF8">
        <w:rPr>
          <w:rFonts w:hint="eastAsia"/>
          <w:snapToGrid w:val="0"/>
          <w:lang w:val="en-BZ"/>
        </w:rPr>
        <w:t>拌合用胶结料</w:t>
      </w:r>
      <w:r w:rsidRPr="009F6AF8">
        <w:rPr>
          <w:rFonts w:hint="eastAsia"/>
          <w:snapToGrid w:val="0"/>
          <w:lang w:val="en-BZ"/>
        </w:rPr>
        <w:t xml:space="preserve">  </w:t>
      </w:r>
    </w:p>
    <w:p w:rsidR="008973B6" w:rsidRPr="009F6AF8" w:rsidRDefault="009F6AF8" w:rsidP="008973B6">
      <w:pPr>
        <w:ind w:firstLine="480"/>
        <w:jc w:val="left"/>
        <w:rPr>
          <w:snapToGrid w:val="0"/>
          <w:lang w:val="en-BZ"/>
        </w:rPr>
      </w:pPr>
      <w:r w:rsidRPr="009F6AF8">
        <w:rPr>
          <w:rFonts w:hint="eastAsia"/>
          <w:snapToGrid w:val="0"/>
          <w:lang w:val="en-BZ"/>
        </w:rPr>
        <w:lastRenderedPageBreak/>
        <w:t>RA05</w:t>
      </w:r>
      <w:r w:rsidRPr="009F6AF8">
        <w:rPr>
          <w:rFonts w:hint="eastAsia"/>
          <w:snapToGrid w:val="0"/>
          <w:lang w:val="en-BZ"/>
        </w:rPr>
        <w:t>拌合用胶结料应符合表</w:t>
      </w:r>
      <w:r>
        <w:rPr>
          <w:rFonts w:hint="eastAsia"/>
          <w:snapToGrid w:val="0"/>
          <w:lang w:val="en-BZ"/>
        </w:rPr>
        <w:t>7-8</w:t>
      </w:r>
      <w:r w:rsidRPr="009F6AF8">
        <w:rPr>
          <w:rFonts w:hint="eastAsia"/>
          <w:snapToGrid w:val="0"/>
          <w:lang w:val="en-BZ"/>
        </w:rPr>
        <w:t>的要求</w:t>
      </w:r>
      <w:r>
        <w:rPr>
          <w:rFonts w:hint="eastAsia"/>
          <w:snapToGrid w:val="0"/>
          <w:lang w:val="en-BZ"/>
        </w:rPr>
        <w:t>.</w:t>
      </w:r>
      <w:r>
        <w:rPr>
          <w:rFonts w:hint="eastAsia"/>
          <w:snapToGrid w:val="0"/>
          <w:lang w:val="en-BZ"/>
        </w:rPr>
        <w:t>。</w:t>
      </w:r>
    </w:p>
    <w:p w:rsidR="008973B6" w:rsidRPr="00827D82" w:rsidRDefault="009F6AF8" w:rsidP="00827D82">
      <w:pPr>
        <w:ind w:firstLine="420"/>
        <w:jc w:val="center"/>
        <w:rPr>
          <w:snapToGrid w:val="0"/>
          <w:sz w:val="21"/>
          <w:szCs w:val="21"/>
          <w:lang w:val="en-BZ"/>
        </w:rPr>
      </w:pPr>
      <w:r w:rsidRPr="00827D82">
        <w:rPr>
          <w:rFonts w:hint="eastAsia"/>
          <w:snapToGrid w:val="0"/>
          <w:sz w:val="21"/>
          <w:szCs w:val="21"/>
          <w:lang w:val="en-BZ"/>
        </w:rPr>
        <w:t>表</w:t>
      </w:r>
      <w:r w:rsidRPr="00827D82">
        <w:rPr>
          <w:rFonts w:hint="eastAsia"/>
          <w:snapToGrid w:val="0"/>
          <w:sz w:val="21"/>
          <w:szCs w:val="21"/>
          <w:lang w:val="en-BZ"/>
        </w:rPr>
        <w:t xml:space="preserve">7-8  RA05 </w:t>
      </w:r>
      <w:r w:rsidRPr="00827D82">
        <w:rPr>
          <w:rFonts w:hint="eastAsia"/>
          <w:snapToGrid w:val="0"/>
          <w:sz w:val="21"/>
          <w:szCs w:val="21"/>
          <w:lang w:val="en-BZ"/>
        </w:rPr>
        <w:t>拌合用胶结料主要性能</w:t>
      </w:r>
    </w:p>
    <w:p w:rsidR="008973B6" w:rsidRPr="009F6AF8" w:rsidRDefault="009F6AF8" w:rsidP="008973B6">
      <w:pPr>
        <w:ind w:firstLine="480"/>
        <w:jc w:val="left"/>
        <w:rPr>
          <w:snapToGrid w:val="0"/>
          <w:lang w:val="en-BZ"/>
        </w:rPr>
      </w:pPr>
      <w:r>
        <w:rPr>
          <w:rFonts w:hint="eastAsia"/>
          <w:noProof/>
        </w:rPr>
        <w:drawing>
          <wp:inline distT="0" distB="0" distL="0" distR="0">
            <wp:extent cx="5316220" cy="1148080"/>
            <wp:effectExtent l="19050" t="0" r="0" b="0"/>
            <wp:docPr id="2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srcRect/>
                    <a:stretch>
                      <a:fillRect/>
                    </a:stretch>
                  </pic:blipFill>
                  <pic:spPr bwMode="auto">
                    <a:xfrm>
                      <a:off x="0" y="0"/>
                      <a:ext cx="5316220" cy="1148080"/>
                    </a:xfrm>
                    <a:prstGeom prst="rect">
                      <a:avLst/>
                    </a:prstGeom>
                    <a:noFill/>
                    <a:ln w="9525">
                      <a:noFill/>
                      <a:miter lim="800000"/>
                      <a:headEnd/>
                      <a:tailEnd/>
                    </a:ln>
                  </pic:spPr>
                </pic:pic>
              </a:graphicData>
            </a:graphic>
          </wp:inline>
        </w:drawing>
      </w:r>
    </w:p>
    <w:p w:rsidR="009F6AF8" w:rsidRDefault="009F6AF8" w:rsidP="009F6AF8">
      <w:pPr>
        <w:ind w:firstLine="480"/>
        <w:jc w:val="left"/>
        <w:rPr>
          <w:snapToGrid w:val="0"/>
          <w:lang w:val="en-BZ"/>
        </w:rPr>
      </w:pPr>
      <w:r>
        <w:rPr>
          <w:rFonts w:hint="eastAsia"/>
          <w:snapToGrid w:val="0"/>
          <w:lang w:val="en-BZ"/>
        </w:rPr>
        <w:t>d</w:t>
      </w:r>
      <w:r>
        <w:rPr>
          <w:rFonts w:hint="eastAsia"/>
          <w:snapToGrid w:val="0"/>
          <w:lang w:val="en-BZ"/>
        </w:rPr>
        <w:t>）</w:t>
      </w:r>
      <w:r w:rsidRPr="009F6AF8">
        <w:rPr>
          <w:rFonts w:hint="eastAsia"/>
          <w:snapToGrid w:val="0"/>
          <w:lang w:val="en-BZ"/>
        </w:rPr>
        <w:t xml:space="preserve"> RA05</w:t>
      </w:r>
      <w:r w:rsidRPr="009F6AF8">
        <w:rPr>
          <w:rFonts w:hint="eastAsia"/>
          <w:snapToGrid w:val="0"/>
          <w:lang w:val="en-BZ"/>
        </w:rPr>
        <w:t>混合料的级配和油石比</w:t>
      </w:r>
      <w:r w:rsidRPr="009F6AF8">
        <w:rPr>
          <w:rFonts w:hint="eastAsia"/>
          <w:snapToGrid w:val="0"/>
          <w:lang w:val="en-BZ"/>
        </w:rPr>
        <w:t xml:space="preserve"> </w:t>
      </w:r>
    </w:p>
    <w:p w:rsidR="008973B6" w:rsidRPr="009F6AF8" w:rsidRDefault="009F6AF8" w:rsidP="008973B6">
      <w:pPr>
        <w:ind w:firstLine="480"/>
        <w:jc w:val="left"/>
        <w:rPr>
          <w:snapToGrid w:val="0"/>
          <w:lang w:val="en-BZ"/>
        </w:rPr>
      </w:pPr>
      <w:r w:rsidRPr="009F6AF8">
        <w:rPr>
          <w:rFonts w:hint="eastAsia"/>
          <w:snapToGrid w:val="0"/>
          <w:lang w:val="en-BZ"/>
        </w:rPr>
        <w:t>RA05</w:t>
      </w:r>
      <w:r w:rsidRPr="009F6AF8">
        <w:rPr>
          <w:rFonts w:hint="eastAsia"/>
          <w:snapToGrid w:val="0"/>
          <w:lang w:val="en-BZ"/>
        </w:rPr>
        <w:t>混合料的级配和油石比应符合表</w:t>
      </w:r>
      <w:r>
        <w:rPr>
          <w:rFonts w:hint="eastAsia"/>
          <w:snapToGrid w:val="0"/>
          <w:lang w:val="en-BZ"/>
        </w:rPr>
        <w:t>7-9</w:t>
      </w:r>
      <w:r w:rsidRPr="009F6AF8">
        <w:rPr>
          <w:rFonts w:hint="eastAsia"/>
          <w:snapToGrid w:val="0"/>
          <w:lang w:val="en-BZ"/>
        </w:rPr>
        <w:t>的要求</w:t>
      </w:r>
    </w:p>
    <w:p w:rsidR="008973B6" w:rsidRPr="00827D82" w:rsidRDefault="009F6AF8" w:rsidP="00827D82">
      <w:pPr>
        <w:ind w:firstLine="420"/>
        <w:jc w:val="center"/>
        <w:rPr>
          <w:snapToGrid w:val="0"/>
          <w:sz w:val="21"/>
          <w:szCs w:val="21"/>
          <w:lang w:val="en-BZ"/>
        </w:rPr>
      </w:pPr>
      <w:r w:rsidRPr="00827D82">
        <w:rPr>
          <w:rFonts w:hint="eastAsia"/>
          <w:snapToGrid w:val="0"/>
          <w:sz w:val="21"/>
          <w:szCs w:val="21"/>
          <w:lang w:val="en-BZ"/>
        </w:rPr>
        <w:t>表</w:t>
      </w:r>
      <w:r w:rsidRPr="00827D82">
        <w:rPr>
          <w:rFonts w:hint="eastAsia"/>
          <w:snapToGrid w:val="0"/>
          <w:sz w:val="21"/>
          <w:szCs w:val="21"/>
          <w:lang w:val="en-BZ"/>
        </w:rPr>
        <w:t>7-9 RA05</w:t>
      </w:r>
      <w:r w:rsidRPr="00827D82">
        <w:rPr>
          <w:rFonts w:hint="eastAsia"/>
          <w:snapToGrid w:val="0"/>
          <w:sz w:val="21"/>
          <w:szCs w:val="21"/>
          <w:lang w:val="en-BZ"/>
        </w:rPr>
        <w:t>混合料级配及油量</w:t>
      </w:r>
    </w:p>
    <w:tbl>
      <w:tblPr>
        <w:tblW w:w="9498" w:type="dxa"/>
        <w:tblInd w:w="4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993"/>
        <w:gridCol w:w="709"/>
        <w:gridCol w:w="666"/>
        <w:gridCol w:w="666"/>
        <w:gridCol w:w="666"/>
        <w:gridCol w:w="666"/>
        <w:gridCol w:w="667"/>
        <w:gridCol w:w="666"/>
        <w:gridCol w:w="666"/>
        <w:gridCol w:w="666"/>
        <w:gridCol w:w="666"/>
        <w:gridCol w:w="809"/>
        <w:gridCol w:w="992"/>
      </w:tblGrid>
      <w:tr w:rsidR="00662902" w:rsidRPr="00662902" w:rsidTr="00EC092A">
        <w:tc>
          <w:tcPr>
            <w:tcW w:w="993" w:type="dxa"/>
            <w:vMerge w:val="restart"/>
            <w:shd w:val="clear" w:color="auto" w:fill="auto"/>
          </w:tcPr>
          <w:p w:rsidR="00662902" w:rsidRPr="008C3BB9" w:rsidRDefault="00662902" w:rsidP="00662902">
            <w:pPr>
              <w:widowControl/>
              <w:ind w:firstLineChars="0" w:firstLine="0"/>
              <w:jc w:val="left"/>
              <w:rPr>
                <w:rFonts w:ascii="宋体" w:hAnsi="宋体" w:cs="宋体"/>
                <w:sz w:val="21"/>
                <w:szCs w:val="21"/>
              </w:rPr>
            </w:pPr>
            <w:r w:rsidRPr="008C3BB9">
              <w:rPr>
                <w:rFonts w:ascii="宋体" w:hAnsi="宋体" w:cs="宋体"/>
                <w:sz w:val="21"/>
                <w:szCs w:val="21"/>
              </w:rPr>
              <w:t>通过率范围</w:t>
            </w:r>
          </w:p>
        </w:tc>
        <w:tc>
          <w:tcPr>
            <w:tcW w:w="7513" w:type="dxa"/>
            <w:gridSpan w:val="11"/>
            <w:shd w:val="clear" w:color="auto" w:fill="auto"/>
          </w:tcPr>
          <w:p w:rsidR="00662902" w:rsidRPr="008C3BB9" w:rsidRDefault="00662902" w:rsidP="00662902">
            <w:pPr>
              <w:spacing w:line="360" w:lineRule="atLeast"/>
              <w:ind w:firstLineChars="0" w:firstLine="0"/>
              <w:jc w:val="center"/>
              <w:rPr>
                <w:sz w:val="21"/>
                <w:szCs w:val="21"/>
              </w:rPr>
            </w:pPr>
            <w:r w:rsidRPr="008C3BB9">
              <w:rPr>
                <w:rFonts w:hint="eastAsia"/>
                <w:sz w:val="21"/>
                <w:szCs w:val="21"/>
              </w:rPr>
              <w:t>筛孔尺寸（</w:t>
            </w:r>
            <w:r w:rsidRPr="008C3BB9">
              <w:rPr>
                <w:rFonts w:hint="eastAsia"/>
                <w:sz w:val="21"/>
                <w:szCs w:val="21"/>
              </w:rPr>
              <w:t>mm</w:t>
            </w:r>
            <w:r w:rsidRPr="008C3BB9">
              <w:rPr>
                <w:rFonts w:hint="eastAsia"/>
                <w:sz w:val="21"/>
                <w:szCs w:val="21"/>
              </w:rPr>
              <w:t>）</w:t>
            </w:r>
          </w:p>
        </w:tc>
        <w:tc>
          <w:tcPr>
            <w:tcW w:w="992" w:type="dxa"/>
            <w:shd w:val="clear" w:color="auto" w:fill="auto"/>
          </w:tcPr>
          <w:p w:rsidR="00662902" w:rsidRPr="008C3BB9" w:rsidRDefault="00662902" w:rsidP="00662902">
            <w:pPr>
              <w:widowControl/>
              <w:spacing w:line="360" w:lineRule="atLeast"/>
              <w:ind w:firstLineChars="0" w:firstLine="0"/>
              <w:jc w:val="center"/>
              <w:rPr>
                <w:sz w:val="21"/>
                <w:szCs w:val="21"/>
              </w:rPr>
            </w:pPr>
            <w:r w:rsidRPr="008C3BB9">
              <w:rPr>
                <w:rFonts w:hint="eastAsia"/>
                <w:sz w:val="21"/>
                <w:szCs w:val="21"/>
              </w:rPr>
              <w:t>油石比</w:t>
            </w:r>
          </w:p>
        </w:tc>
      </w:tr>
      <w:tr w:rsidR="00662902" w:rsidRPr="00662902" w:rsidTr="00EC092A">
        <w:tc>
          <w:tcPr>
            <w:tcW w:w="993" w:type="dxa"/>
            <w:vMerge/>
            <w:shd w:val="clear" w:color="auto" w:fill="auto"/>
          </w:tcPr>
          <w:p w:rsidR="00662902" w:rsidRPr="008C3BB9" w:rsidRDefault="00662902" w:rsidP="00662902">
            <w:pPr>
              <w:widowControl/>
              <w:spacing w:line="360" w:lineRule="atLeast"/>
              <w:ind w:firstLineChars="0" w:firstLine="0"/>
              <w:jc w:val="center"/>
              <w:rPr>
                <w:sz w:val="21"/>
                <w:szCs w:val="21"/>
              </w:rPr>
            </w:pPr>
          </w:p>
        </w:tc>
        <w:tc>
          <w:tcPr>
            <w:tcW w:w="709" w:type="dxa"/>
            <w:shd w:val="clear" w:color="auto" w:fill="auto"/>
            <w:vAlign w:val="center"/>
          </w:tcPr>
          <w:p w:rsidR="00662902" w:rsidRPr="008C3BB9" w:rsidRDefault="00662902" w:rsidP="00662902">
            <w:pPr>
              <w:widowControl/>
              <w:ind w:firstLineChars="0" w:firstLine="0"/>
              <w:jc w:val="center"/>
              <w:rPr>
                <w:rFonts w:ascii="宋体" w:hAnsi="宋体" w:cs="宋体"/>
                <w:sz w:val="21"/>
                <w:szCs w:val="21"/>
              </w:rPr>
            </w:pPr>
            <w:r w:rsidRPr="008C3BB9">
              <w:rPr>
                <w:rFonts w:ascii="宋体" w:hAnsi="宋体" w:cs="宋体" w:hint="eastAsia"/>
                <w:sz w:val="21"/>
                <w:szCs w:val="21"/>
              </w:rPr>
              <w:t>种类</w:t>
            </w:r>
          </w:p>
        </w:tc>
        <w:tc>
          <w:tcPr>
            <w:tcW w:w="666" w:type="dxa"/>
            <w:shd w:val="clear" w:color="auto" w:fill="auto"/>
            <w:vAlign w:val="center"/>
          </w:tcPr>
          <w:p w:rsidR="00662902" w:rsidRPr="008C3BB9" w:rsidRDefault="00662902" w:rsidP="00662902">
            <w:pPr>
              <w:widowControl/>
              <w:ind w:firstLineChars="0" w:firstLine="0"/>
              <w:jc w:val="center"/>
              <w:rPr>
                <w:rFonts w:ascii="宋体" w:hAnsi="宋体" w:cs="宋体"/>
                <w:sz w:val="21"/>
                <w:szCs w:val="21"/>
              </w:rPr>
            </w:pPr>
            <w:r w:rsidRPr="008C3BB9">
              <w:rPr>
                <w:rFonts w:ascii="宋体" w:hAnsi="宋体" w:cs="宋体"/>
                <w:sz w:val="21"/>
                <w:szCs w:val="21"/>
              </w:rPr>
              <w:t>9.5</w:t>
            </w:r>
          </w:p>
        </w:tc>
        <w:tc>
          <w:tcPr>
            <w:tcW w:w="666" w:type="dxa"/>
            <w:shd w:val="clear" w:color="auto" w:fill="auto"/>
            <w:vAlign w:val="center"/>
          </w:tcPr>
          <w:p w:rsidR="00662902" w:rsidRPr="008C3BB9" w:rsidRDefault="00662902" w:rsidP="00662902">
            <w:pPr>
              <w:widowControl/>
              <w:ind w:firstLineChars="0" w:firstLine="0"/>
              <w:jc w:val="center"/>
              <w:rPr>
                <w:rFonts w:ascii="宋体" w:hAnsi="宋体" w:cs="宋体"/>
                <w:sz w:val="21"/>
                <w:szCs w:val="21"/>
              </w:rPr>
            </w:pPr>
            <w:r w:rsidRPr="008C3BB9">
              <w:rPr>
                <w:rFonts w:ascii="宋体" w:hAnsi="宋体" w:cs="宋体" w:hint="eastAsia"/>
                <w:sz w:val="21"/>
                <w:szCs w:val="21"/>
              </w:rPr>
              <w:t>8.0</w:t>
            </w:r>
          </w:p>
        </w:tc>
        <w:tc>
          <w:tcPr>
            <w:tcW w:w="666" w:type="dxa"/>
            <w:shd w:val="clear" w:color="auto" w:fill="auto"/>
            <w:vAlign w:val="center"/>
          </w:tcPr>
          <w:p w:rsidR="00662902" w:rsidRPr="008C3BB9" w:rsidRDefault="00662902" w:rsidP="00662902">
            <w:pPr>
              <w:widowControl/>
              <w:ind w:firstLineChars="0" w:firstLine="0"/>
              <w:jc w:val="center"/>
              <w:rPr>
                <w:rFonts w:ascii="宋体" w:hAnsi="宋体" w:cs="宋体"/>
                <w:sz w:val="21"/>
                <w:szCs w:val="21"/>
              </w:rPr>
            </w:pPr>
            <w:r w:rsidRPr="008C3BB9">
              <w:rPr>
                <w:rFonts w:ascii="宋体" w:hAnsi="宋体" w:cs="宋体" w:hint="eastAsia"/>
                <w:sz w:val="21"/>
                <w:szCs w:val="21"/>
              </w:rPr>
              <w:t>5.6</w:t>
            </w:r>
          </w:p>
        </w:tc>
        <w:tc>
          <w:tcPr>
            <w:tcW w:w="666" w:type="dxa"/>
            <w:shd w:val="clear" w:color="auto" w:fill="auto"/>
            <w:vAlign w:val="center"/>
          </w:tcPr>
          <w:p w:rsidR="00662902" w:rsidRPr="008C3BB9" w:rsidRDefault="00662902" w:rsidP="00662902">
            <w:pPr>
              <w:widowControl/>
              <w:ind w:firstLineChars="0" w:firstLine="0"/>
              <w:jc w:val="center"/>
              <w:rPr>
                <w:rFonts w:ascii="宋体" w:hAnsi="宋体" w:cs="宋体"/>
                <w:sz w:val="21"/>
                <w:szCs w:val="21"/>
              </w:rPr>
            </w:pPr>
            <w:r w:rsidRPr="008C3BB9">
              <w:rPr>
                <w:rFonts w:ascii="宋体" w:hAnsi="宋体" w:cs="宋体"/>
                <w:sz w:val="21"/>
                <w:szCs w:val="21"/>
              </w:rPr>
              <w:t>4.75</w:t>
            </w:r>
          </w:p>
        </w:tc>
        <w:tc>
          <w:tcPr>
            <w:tcW w:w="667" w:type="dxa"/>
            <w:shd w:val="clear" w:color="auto" w:fill="auto"/>
            <w:vAlign w:val="center"/>
          </w:tcPr>
          <w:p w:rsidR="00662902" w:rsidRPr="008C3BB9" w:rsidRDefault="00662902" w:rsidP="00662902">
            <w:pPr>
              <w:widowControl/>
              <w:ind w:firstLineChars="0" w:firstLine="0"/>
              <w:jc w:val="center"/>
              <w:rPr>
                <w:rFonts w:ascii="宋体" w:hAnsi="宋体" w:cs="宋体"/>
                <w:sz w:val="21"/>
                <w:szCs w:val="21"/>
              </w:rPr>
            </w:pPr>
            <w:r w:rsidRPr="008C3BB9">
              <w:rPr>
                <w:rFonts w:ascii="宋体" w:hAnsi="宋体" w:cs="宋体"/>
                <w:sz w:val="21"/>
                <w:szCs w:val="21"/>
              </w:rPr>
              <w:t>2.36</w:t>
            </w:r>
          </w:p>
        </w:tc>
        <w:tc>
          <w:tcPr>
            <w:tcW w:w="666" w:type="dxa"/>
            <w:shd w:val="clear" w:color="auto" w:fill="auto"/>
            <w:vAlign w:val="center"/>
          </w:tcPr>
          <w:p w:rsidR="00662902" w:rsidRPr="008C3BB9" w:rsidRDefault="00662902" w:rsidP="00662902">
            <w:pPr>
              <w:widowControl/>
              <w:ind w:firstLineChars="0" w:firstLine="0"/>
              <w:jc w:val="center"/>
              <w:rPr>
                <w:rFonts w:ascii="宋体" w:hAnsi="宋体" w:cs="宋体"/>
                <w:sz w:val="21"/>
                <w:szCs w:val="21"/>
              </w:rPr>
            </w:pPr>
            <w:r w:rsidRPr="008C3BB9">
              <w:rPr>
                <w:rFonts w:ascii="宋体" w:hAnsi="宋体" w:cs="宋体"/>
                <w:sz w:val="21"/>
                <w:szCs w:val="21"/>
              </w:rPr>
              <w:t>1.18</w:t>
            </w:r>
          </w:p>
        </w:tc>
        <w:tc>
          <w:tcPr>
            <w:tcW w:w="666" w:type="dxa"/>
            <w:shd w:val="clear" w:color="auto" w:fill="auto"/>
            <w:vAlign w:val="center"/>
          </w:tcPr>
          <w:p w:rsidR="00662902" w:rsidRPr="008C3BB9" w:rsidRDefault="00662902" w:rsidP="00662902">
            <w:pPr>
              <w:widowControl/>
              <w:ind w:firstLineChars="0" w:firstLine="0"/>
              <w:jc w:val="center"/>
              <w:rPr>
                <w:rFonts w:ascii="宋体" w:hAnsi="宋体" w:cs="宋体"/>
                <w:sz w:val="21"/>
                <w:szCs w:val="21"/>
              </w:rPr>
            </w:pPr>
            <w:r w:rsidRPr="008C3BB9">
              <w:rPr>
                <w:rFonts w:ascii="宋体" w:hAnsi="宋体" w:cs="宋体"/>
                <w:sz w:val="21"/>
                <w:szCs w:val="21"/>
              </w:rPr>
              <w:t>0.6</w:t>
            </w:r>
          </w:p>
        </w:tc>
        <w:tc>
          <w:tcPr>
            <w:tcW w:w="666" w:type="dxa"/>
            <w:shd w:val="clear" w:color="auto" w:fill="auto"/>
            <w:vAlign w:val="center"/>
          </w:tcPr>
          <w:p w:rsidR="00662902" w:rsidRPr="008C3BB9" w:rsidRDefault="00662902" w:rsidP="00662902">
            <w:pPr>
              <w:widowControl/>
              <w:ind w:firstLineChars="0" w:firstLine="0"/>
              <w:jc w:val="center"/>
              <w:rPr>
                <w:rFonts w:ascii="宋体" w:hAnsi="宋体" w:cs="宋体"/>
                <w:sz w:val="21"/>
                <w:szCs w:val="21"/>
              </w:rPr>
            </w:pPr>
            <w:r w:rsidRPr="008C3BB9">
              <w:rPr>
                <w:rFonts w:ascii="宋体" w:hAnsi="宋体" w:cs="宋体"/>
                <w:sz w:val="21"/>
                <w:szCs w:val="21"/>
              </w:rPr>
              <w:t>0.3</w:t>
            </w:r>
          </w:p>
        </w:tc>
        <w:tc>
          <w:tcPr>
            <w:tcW w:w="666" w:type="dxa"/>
            <w:shd w:val="clear" w:color="auto" w:fill="auto"/>
            <w:vAlign w:val="center"/>
          </w:tcPr>
          <w:p w:rsidR="00662902" w:rsidRPr="008C3BB9" w:rsidRDefault="00662902" w:rsidP="00662902">
            <w:pPr>
              <w:widowControl/>
              <w:ind w:firstLineChars="0" w:firstLine="0"/>
              <w:jc w:val="center"/>
              <w:rPr>
                <w:rFonts w:ascii="宋体" w:hAnsi="宋体" w:cs="宋体"/>
                <w:sz w:val="21"/>
                <w:szCs w:val="21"/>
              </w:rPr>
            </w:pPr>
            <w:r w:rsidRPr="008C3BB9">
              <w:rPr>
                <w:rFonts w:ascii="宋体" w:hAnsi="宋体" w:cs="宋体"/>
                <w:sz w:val="21"/>
                <w:szCs w:val="21"/>
              </w:rPr>
              <w:t>0.15</w:t>
            </w:r>
          </w:p>
        </w:tc>
        <w:tc>
          <w:tcPr>
            <w:tcW w:w="809" w:type="dxa"/>
            <w:shd w:val="clear" w:color="auto" w:fill="auto"/>
            <w:vAlign w:val="center"/>
          </w:tcPr>
          <w:p w:rsidR="00662902" w:rsidRPr="008C3BB9" w:rsidRDefault="00662902" w:rsidP="00662902">
            <w:pPr>
              <w:widowControl/>
              <w:ind w:firstLineChars="0" w:firstLine="0"/>
              <w:jc w:val="center"/>
              <w:rPr>
                <w:rFonts w:ascii="宋体" w:hAnsi="宋体" w:cs="宋体"/>
                <w:sz w:val="21"/>
                <w:szCs w:val="21"/>
              </w:rPr>
            </w:pPr>
            <w:r w:rsidRPr="008C3BB9">
              <w:rPr>
                <w:rFonts w:ascii="宋体" w:hAnsi="宋体" w:cs="宋体"/>
                <w:sz w:val="21"/>
                <w:szCs w:val="21"/>
              </w:rPr>
              <w:t>0.075</w:t>
            </w:r>
          </w:p>
        </w:tc>
        <w:tc>
          <w:tcPr>
            <w:tcW w:w="992" w:type="dxa"/>
            <w:shd w:val="clear" w:color="auto" w:fill="auto"/>
          </w:tcPr>
          <w:p w:rsidR="00662902" w:rsidRPr="008C3BB9" w:rsidRDefault="00662902" w:rsidP="00662902">
            <w:pPr>
              <w:widowControl/>
              <w:spacing w:line="360" w:lineRule="atLeast"/>
              <w:ind w:firstLineChars="0" w:firstLine="0"/>
              <w:jc w:val="center"/>
              <w:rPr>
                <w:rFonts w:ascii="宋体" w:hAnsi="宋体" w:cs="宋体"/>
                <w:sz w:val="21"/>
                <w:szCs w:val="21"/>
              </w:rPr>
            </w:pPr>
            <w:r w:rsidRPr="008C3BB9">
              <w:rPr>
                <w:rFonts w:ascii="宋体" w:hAnsi="宋体" w:cs="宋体" w:hint="eastAsia"/>
                <w:sz w:val="21"/>
                <w:szCs w:val="21"/>
              </w:rPr>
              <w:t>%</w:t>
            </w:r>
          </w:p>
        </w:tc>
      </w:tr>
      <w:tr w:rsidR="00662902" w:rsidRPr="00662902" w:rsidTr="00EC092A">
        <w:tc>
          <w:tcPr>
            <w:tcW w:w="993" w:type="dxa"/>
            <w:shd w:val="clear" w:color="auto" w:fill="auto"/>
            <w:vAlign w:val="center"/>
          </w:tcPr>
          <w:p w:rsidR="00662902" w:rsidRPr="008C3BB9" w:rsidRDefault="00662902" w:rsidP="00662902">
            <w:pPr>
              <w:widowControl/>
              <w:ind w:firstLineChars="0" w:firstLine="0"/>
              <w:jc w:val="center"/>
              <w:rPr>
                <w:rFonts w:ascii="宋体" w:hAnsi="宋体" w:cs="Arial"/>
                <w:color w:val="000000"/>
                <w:sz w:val="21"/>
                <w:szCs w:val="21"/>
              </w:rPr>
            </w:pPr>
            <w:r w:rsidRPr="008C3BB9">
              <w:rPr>
                <w:rFonts w:ascii="宋体" w:hAnsi="宋体" w:cs="Arial"/>
                <w:color w:val="000000"/>
                <w:sz w:val="21"/>
                <w:szCs w:val="21"/>
              </w:rPr>
              <w:t>上限</w:t>
            </w:r>
          </w:p>
        </w:tc>
        <w:tc>
          <w:tcPr>
            <w:tcW w:w="709" w:type="dxa"/>
            <w:vMerge w:val="restart"/>
            <w:shd w:val="clear" w:color="auto" w:fill="auto"/>
            <w:vAlign w:val="center"/>
          </w:tcPr>
          <w:p w:rsidR="00662902" w:rsidRPr="008C3BB9" w:rsidRDefault="00662902" w:rsidP="00662902">
            <w:pPr>
              <w:widowControl/>
              <w:ind w:firstLineChars="0" w:firstLine="0"/>
              <w:jc w:val="center"/>
              <w:rPr>
                <w:rFonts w:ascii="宋体" w:hAnsi="宋体" w:cs="Arial"/>
                <w:color w:val="000000"/>
                <w:sz w:val="21"/>
                <w:szCs w:val="21"/>
              </w:rPr>
            </w:pPr>
            <w:r w:rsidRPr="008C3BB9">
              <w:rPr>
                <w:rFonts w:ascii="宋体" w:hAnsi="宋体" w:cs="Arial" w:hint="eastAsia"/>
                <w:color w:val="000000"/>
                <w:sz w:val="21"/>
                <w:szCs w:val="21"/>
              </w:rPr>
              <w:t>RA05</w:t>
            </w:r>
          </w:p>
        </w:tc>
        <w:tc>
          <w:tcPr>
            <w:tcW w:w="666" w:type="dxa"/>
            <w:shd w:val="clear" w:color="auto" w:fill="auto"/>
            <w:vAlign w:val="center"/>
          </w:tcPr>
          <w:p w:rsidR="00662902" w:rsidRPr="008C3BB9" w:rsidRDefault="00662902" w:rsidP="00662902">
            <w:pPr>
              <w:widowControl/>
              <w:ind w:firstLineChars="0" w:firstLine="0"/>
              <w:jc w:val="center"/>
              <w:rPr>
                <w:rFonts w:ascii="宋体" w:hAnsi="宋体" w:cs="Arial"/>
                <w:color w:val="000000"/>
                <w:sz w:val="21"/>
                <w:szCs w:val="21"/>
              </w:rPr>
            </w:pPr>
            <w:r w:rsidRPr="008C3BB9">
              <w:rPr>
                <w:rFonts w:ascii="宋体" w:hAnsi="宋体" w:cs="Arial"/>
                <w:color w:val="000000"/>
                <w:sz w:val="21"/>
                <w:szCs w:val="21"/>
              </w:rPr>
              <w:t>100</w:t>
            </w:r>
          </w:p>
        </w:tc>
        <w:tc>
          <w:tcPr>
            <w:tcW w:w="666" w:type="dxa"/>
            <w:shd w:val="clear" w:color="auto" w:fill="auto"/>
            <w:vAlign w:val="center"/>
          </w:tcPr>
          <w:p w:rsidR="00662902" w:rsidRPr="008C3BB9" w:rsidRDefault="00662902" w:rsidP="00662902">
            <w:pPr>
              <w:widowControl/>
              <w:ind w:firstLineChars="0" w:firstLine="0"/>
              <w:jc w:val="center"/>
              <w:rPr>
                <w:rFonts w:ascii="宋体" w:hAnsi="宋体" w:cs="Arial"/>
                <w:color w:val="000000"/>
                <w:sz w:val="21"/>
                <w:szCs w:val="21"/>
              </w:rPr>
            </w:pPr>
            <w:r w:rsidRPr="008C3BB9">
              <w:rPr>
                <w:rFonts w:ascii="宋体" w:hAnsi="宋体" w:cs="Arial" w:hint="eastAsia"/>
                <w:color w:val="000000"/>
                <w:sz w:val="21"/>
                <w:szCs w:val="21"/>
              </w:rPr>
              <w:t>/</w:t>
            </w:r>
          </w:p>
        </w:tc>
        <w:tc>
          <w:tcPr>
            <w:tcW w:w="666" w:type="dxa"/>
            <w:shd w:val="clear" w:color="auto" w:fill="auto"/>
            <w:vAlign w:val="center"/>
          </w:tcPr>
          <w:p w:rsidR="00662902" w:rsidRPr="008C3BB9" w:rsidRDefault="00662902" w:rsidP="00662902">
            <w:pPr>
              <w:ind w:firstLineChars="0" w:firstLine="0"/>
              <w:jc w:val="center"/>
              <w:rPr>
                <w:rFonts w:ascii="宋体" w:hAnsi="宋体" w:cs="Arial"/>
                <w:color w:val="000000"/>
                <w:sz w:val="21"/>
                <w:szCs w:val="21"/>
              </w:rPr>
            </w:pPr>
            <w:r w:rsidRPr="008C3BB9">
              <w:rPr>
                <w:rFonts w:ascii="宋体" w:hAnsi="宋体" w:cs="Arial" w:hint="eastAsia"/>
                <w:color w:val="000000"/>
                <w:sz w:val="21"/>
                <w:szCs w:val="21"/>
              </w:rPr>
              <w:t>/</w:t>
            </w:r>
          </w:p>
        </w:tc>
        <w:tc>
          <w:tcPr>
            <w:tcW w:w="666" w:type="dxa"/>
            <w:shd w:val="clear" w:color="auto" w:fill="auto"/>
            <w:vAlign w:val="center"/>
          </w:tcPr>
          <w:p w:rsidR="00662902" w:rsidRPr="008C3BB9" w:rsidRDefault="00662902" w:rsidP="00662902">
            <w:pPr>
              <w:ind w:firstLineChars="0" w:firstLine="0"/>
              <w:jc w:val="center"/>
              <w:rPr>
                <w:rFonts w:ascii="宋体" w:hAnsi="宋体" w:cs="Arial"/>
                <w:color w:val="000000"/>
                <w:sz w:val="21"/>
                <w:szCs w:val="21"/>
              </w:rPr>
            </w:pPr>
            <w:r w:rsidRPr="008C3BB9">
              <w:rPr>
                <w:rFonts w:ascii="宋体" w:hAnsi="宋体" w:cs="Arial"/>
                <w:color w:val="000000"/>
                <w:sz w:val="21"/>
                <w:szCs w:val="21"/>
              </w:rPr>
              <w:t>100</w:t>
            </w:r>
          </w:p>
        </w:tc>
        <w:tc>
          <w:tcPr>
            <w:tcW w:w="667" w:type="dxa"/>
            <w:shd w:val="clear" w:color="auto" w:fill="auto"/>
            <w:vAlign w:val="center"/>
          </w:tcPr>
          <w:p w:rsidR="00662902" w:rsidRPr="008C3BB9" w:rsidRDefault="00662902" w:rsidP="00662902">
            <w:pPr>
              <w:widowControl/>
              <w:ind w:firstLineChars="0" w:firstLine="0"/>
              <w:jc w:val="center"/>
              <w:rPr>
                <w:rFonts w:ascii="宋体" w:hAnsi="宋体" w:cs="Arial"/>
                <w:color w:val="000000"/>
                <w:sz w:val="21"/>
                <w:szCs w:val="21"/>
              </w:rPr>
            </w:pPr>
            <w:r w:rsidRPr="008C3BB9">
              <w:rPr>
                <w:rFonts w:ascii="宋体" w:hAnsi="宋体" w:cs="Arial"/>
                <w:color w:val="000000"/>
                <w:sz w:val="21"/>
                <w:szCs w:val="21"/>
              </w:rPr>
              <w:t>72</w:t>
            </w:r>
          </w:p>
        </w:tc>
        <w:tc>
          <w:tcPr>
            <w:tcW w:w="666" w:type="dxa"/>
            <w:shd w:val="clear" w:color="auto" w:fill="auto"/>
            <w:vAlign w:val="center"/>
          </w:tcPr>
          <w:p w:rsidR="00662902" w:rsidRPr="008C3BB9" w:rsidRDefault="00662902" w:rsidP="00662902">
            <w:pPr>
              <w:widowControl/>
              <w:ind w:firstLineChars="0" w:firstLine="0"/>
              <w:jc w:val="center"/>
              <w:rPr>
                <w:rFonts w:ascii="宋体" w:hAnsi="宋体" w:cs="Arial"/>
                <w:color w:val="000000"/>
                <w:sz w:val="21"/>
                <w:szCs w:val="21"/>
              </w:rPr>
            </w:pPr>
            <w:r w:rsidRPr="008C3BB9">
              <w:rPr>
                <w:rFonts w:ascii="宋体" w:hAnsi="宋体" w:cs="Arial"/>
                <w:color w:val="000000"/>
                <w:sz w:val="21"/>
                <w:szCs w:val="21"/>
              </w:rPr>
              <w:t>55</w:t>
            </w:r>
          </w:p>
        </w:tc>
        <w:tc>
          <w:tcPr>
            <w:tcW w:w="666" w:type="dxa"/>
            <w:shd w:val="clear" w:color="auto" w:fill="auto"/>
            <w:vAlign w:val="center"/>
          </w:tcPr>
          <w:p w:rsidR="00662902" w:rsidRPr="008C3BB9" w:rsidRDefault="00662902" w:rsidP="00662902">
            <w:pPr>
              <w:widowControl/>
              <w:ind w:firstLineChars="0" w:firstLine="0"/>
              <w:jc w:val="center"/>
              <w:rPr>
                <w:rFonts w:ascii="宋体" w:hAnsi="宋体" w:cs="Arial"/>
                <w:color w:val="000000"/>
                <w:sz w:val="21"/>
                <w:szCs w:val="21"/>
              </w:rPr>
            </w:pPr>
            <w:r w:rsidRPr="008C3BB9">
              <w:rPr>
                <w:rFonts w:ascii="宋体" w:hAnsi="宋体" w:cs="Arial"/>
                <w:color w:val="000000"/>
                <w:sz w:val="21"/>
                <w:szCs w:val="21"/>
              </w:rPr>
              <w:t>43</w:t>
            </w:r>
          </w:p>
        </w:tc>
        <w:tc>
          <w:tcPr>
            <w:tcW w:w="666" w:type="dxa"/>
            <w:shd w:val="clear" w:color="auto" w:fill="auto"/>
            <w:vAlign w:val="center"/>
          </w:tcPr>
          <w:p w:rsidR="00662902" w:rsidRPr="008C3BB9" w:rsidRDefault="00662902" w:rsidP="00662902">
            <w:pPr>
              <w:widowControl/>
              <w:ind w:firstLineChars="0" w:firstLine="0"/>
              <w:jc w:val="center"/>
              <w:rPr>
                <w:rFonts w:ascii="宋体" w:hAnsi="宋体" w:cs="Arial"/>
                <w:color w:val="000000"/>
                <w:sz w:val="21"/>
                <w:szCs w:val="21"/>
              </w:rPr>
            </w:pPr>
            <w:r w:rsidRPr="008C3BB9">
              <w:rPr>
                <w:rFonts w:ascii="宋体" w:hAnsi="宋体" w:cs="Arial"/>
                <w:color w:val="000000"/>
                <w:sz w:val="21"/>
                <w:szCs w:val="21"/>
              </w:rPr>
              <w:t>30</w:t>
            </w:r>
          </w:p>
        </w:tc>
        <w:tc>
          <w:tcPr>
            <w:tcW w:w="666" w:type="dxa"/>
            <w:shd w:val="clear" w:color="auto" w:fill="auto"/>
            <w:vAlign w:val="center"/>
          </w:tcPr>
          <w:p w:rsidR="00662902" w:rsidRPr="008C3BB9" w:rsidRDefault="00662902" w:rsidP="00662902">
            <w:pPr>
              <w:widowControl/>
              <w:ind w:firstLineChars="0" w:firstLine="0"/>
              <w:jc w:val="center"/>
              <w:rPr>
                <w:rFonts w:ascii="宋体" w:hAnsi="宋体" w:cs="Arial"/>
                <w:color w:val="000000"/>
                <w:sz w:val="21"/>
                <w:szCs w:val="21"/>
              </w:rPr>
            </w:pPr>
            <w:r w:rsidRPr="008C3BB9">
              <w:rPr>
                <w:rFonts w:ascii="宋体" w:hAnsi="宋体" w:cs="Arial"/>
                <w:color w:val="000000"/>
                <w:sz w:val="21"/>
                <w:szCs w:val="21"/>
              </w:rPr>
              <w:t>22</w:t>
            </w:r>
          </w:p>
        </w:tc>
        <w:tc>
          <w:tcPr>
            <w:tcW w:w="809" w:type="dxa"/>
            <w:shd w:val="clear" w:color="auto" w:fill="auto"/>
            <w:vAlign w:val="center"/>
          </w:tcPr>
          <w:p w:rsidR="00662902" w:rsidRPr="008C3BB9" w:rsidRDefault="00662902" w:rsidP="00662902">
            <w:pPr>
              <w:widowControl/>
              <w:ind w:firstLineChars="0" w:firstLine="0"/>
              <w:jc w:val="center"/>
              <w:rPr>
                <w:rFonts w:ascii="宋体" w:hAnsi="宋体" w:cs="Arial"/>
                <w:color w:val="000000"/>
                <w:sz w:val="21"/>
                <w:szCs w:val="21"/>
              </w:rPr>
            </w:pPr>
            <w:r w:rsidRPr="008C3BB9">
              <w:rPr>
                <w:rFonts w:ascii="宋体" w:hAnsi="宋体" w:cs="Arial"/>
                <w:color w:val="000000"/>
                <w:sz w:val="21"/>
                <w:szCs w:val="21"/>
              </w:rPr>
              <w:t>16</w:t>
            </w:r>
          </w:p>
        </w:tc>
        <w:tc>
          <w:tcPr>
            <w:tcW w:w="992" w:type="dxa"/>
            <w:vMerge w:val="restart"/>
            <w:shd w:val="clear" w:color="auto" w:fill="auto"/>
            <w:vAlign w:val="center"/>
          </w:tcPr>
          <w:p w:rsidR="00662902" w:rsidRPr="008C3BB9" w:rsidRDefault="00662902" w:rsidP="00662902">
            <w:pPr>
              <w:widowControl/>
              <w:ind w:firstLineChars="0" w:firstLine="0"/>
              <w:jc w:val="center"/>
              <w:rPr>
                <w:rFonts w:ascii="宋体" w:hAnsi="宋体" w:cs="Arial"/>
                <w:color w:val="000000"/>
                <w:sz w:val="21"/>
                <w:szCs w:val="21"/>
              </w:rPr>
            </w:pPr>
            <w:r w:rsidRPr="008C3BB9">
              <w:rPr>
                <w:rFonts w:ascii="宋体" w:hAnsi="宋体" w:cs="Arial" w:hint="eastAsia"/>
                <w:color w:val="000000"/>
                <w:sz w:val="21"/>
                <w:szCs w:val="21"/>
              </w:rPr>
              <w:t>8-11</w:t>
            </w:r>
          </w:p>
        </w:tc>
      </w:tr>
      <w:tr w:rsidR="00662902" w:rsidRPr="00662902" w:rsidTr="00EC092A">
        <w:tc>
          <w:tcPr>
            <w:tcW w:w="993" w:type="dxa"/>
            <w:shd w:val="clear" w:color="auto" w:fill="auto"/>
            <w:vAlign w:val="center"/>
          </w:tcPr>
          <w:p w:rsidR="00662902" w:rsidRPr="00662902" w:rsidRDefault="00662902" w:rsidP="00662902">
            <w:pPr>
              <w:widowControl/>
              <w:ind w:firstLineChars="0" w:firstLine="0"/>
              <w:jc w:val="center"/>
              <w:rPr>
                <w:rFonts w:ascii="宋体" w:hAnsi="宋体" w:cs="Arial"/>
                <w:color w:val="000000"/>
                <w:sz w:val="21"/>
                <w:szCs w:val="21"/>
              </w:rPr>
            </w:pPr>
            <w:r w:rsidRPr="00662902">
              <w:rPr>
                <w:rFonts w:ascii="宋体" w:hAnsi="宋体" w:cs="Arial"/>
                <w:color w:val="000000"/>
                <w:sz w:val="21"/>
                <w:szCs w:val="21"/>
              </w:rPr>
              <w:t>下限</w:t>
            </w:r>
          </w:p>
        </w:tc>
        <w:tc>
          <w:tcPr>
            <w:tcW w:w="709" w:type="dxa"/>
            <w:vMerge/>
            <w:shd w:val="clear" w:color="auto" w:fill="auto"/>
            <w:vAlign w:val="center"/>
          </w:tcPr>
          <w:p w:rsidR="00662902" w:rsidRPr="00662902" w:rsidRDefault="00662902" w:rsidP="00662902">
            <w:pPr>
              <w:widowControl/>
              <w:ind w:firstLineChars="0" w:firstLine="0"/>
              <w:jc w:val="center"/>
              <w:rPr>
                <w:rFonts w:ascii="宋体" w:hAnsi="宋体" w:cs="Arial"/>
                <w:color w:val="000000"/>
                <w:sz w:val="21"/>
                <w:szCs w:val="21"/>
              </w:rPr>
            </w:pPr>
          </w:p>
        </w:tc>
        <w:tc>
          <w:tcPr>
            <w:tcW w:w="666" w:type="dxa"/>
            <w:shd w:val="clear" w:color="auto" w:fill="auto"/>
            <w:vAlign w:val="center"/>
          </w:tcPr>
          <w:p w:rsidR="00662902" w:rsidRPr="00662902" w:rsidRDefault="00662902" w:rsidP="00662902">
            <w:pPr>
              <w:widowControl/>
              <w:ind w:firstLineChars="0" w:firstLine="0"/>
              <w:jc w:val="center"/>
              <w:rPr>
                <w:rFonts w:ascii="宋体" w:hAnsi="宋体" w:cs="Arial"/>
                <w:color w:val="000000"/>
                <w:sz w:val="21"/>
                <w:szCs w:val="21"/>
              </w:rPr>
            </w:pPr>
            <w:r w:rsidRPr="00662902">
              <w:rPr>
                <w:rFonts w:ascii="宋体" w:hAnsi="宋体" w:cs="Arial"/>
                <w:color w:val="000000"/>
                <w:sz w:val="21"/>
                <w:szCs w:val="21"/>
              </w:rPr>
              <w:t>100</w:t>
            </w:r>
          </w:p>
        </w:tc>
        <w:tc>
          <w:tcPr>
            <w:tcW w:w="666" w:type="dxa"/>
            <w:shd w:val="clear" w:color="auto" w:fill="auto"/>
            <w:vAlign w:val="center"/>
          </w:tcPr>
          <w:p w:rsidR="00662902" w:rsidRPr="00662902" w:rsidRDefault="00662902" w:rsidP="00662902">
            <w:pPr>
              <w:widowControl/>
              <w:ind w:firstLineChars="0" w:firstLine="0"/>
              <w:jc w:val="center"/>
              <w:rPr>
                <w:rFonts w:ascii="宋体" w:hAnsi="宋体" w:cs="Arial"/>
                <w:color w:val="000000"/>
                <w:sz w:val="21"/>
                <w:szCs w:val="21"/>
              </w:rPr>
            </w:pPr>
            <w:r w:rsidRPr="00662902">
              <w:rPr>
                <w:rFonts w:ascii="宋体" w:hAnsi="宋体" w:cs="Arial" w:hint="eastAsia"/>
                <w:color w:val="000000"/>
                <w:sz w:val="21"/>
                <w:szCs w:val="21"/>
              </w:rPr>
              <w:t>/</w:t>
            </w:r>
          </w:p>
        </w:tc>
        <w:tc>
          <w:tcPr>
            <w:tcW w:w="666" w:type="dxa"/>
            <w:shd w:val="clear" w:color="auto" w:fill="auto"/>
            <w:vAlign w:val="center"/>
          </w:tcPr>
          <w:p w:rsidR="00662902" w:rsidRPr="00662902" w:rsidRDefault="00662902" w:rsidP="00662902">
            <w:pPr>
              <w:ind w:firstLineChars="0" w:firstLine="0"/>
              <w:jc w:val="center"/>
              <w:rPr>
                <w:rFonts w:ascii="宋体" w:hAnsi="宋体" w:cs="Arial"/>
                <w:color w:val="000000"/>
                <w:sz w:val="21"/>
                <w:szCs w:val="21"/>
              </w:rPr>
            </w:pPr>
            <w:r w:rsidRPr="00662902">
              <w:rPr>
                <w:rFonts w:ascii="宋体" w:hAnsi="宋体" w:cs="Arial" w:hint="eastAsia"/>
                <w:color w:val="000000"/>
                <w:sz w:val="21"/>
                <w:szCs w:val="21"/>
              </w:rPr>
              <w:t>/</w:t>
            </w:r>
          </w:p>
        </w:tc>
        <w:tc>
          <w:tcPr>
            <w:tcW w:w="666" w:type="dxa"/>
            <w:shd w:val="clear" w:color="auto" w:fill="auto"/>
            <w:vAlign w:val="center"/>
          </w:tcPr>
          <w:p w:rsidR="00662902" w:rsidRPr="00662902" w:rsidRDefault="00662902" w:rsidP="00662902">
            <w:pPr>
              <w:ind w:firstLineChars="0" w:firstLine="0"/>
              <w:jc w:val="center"/>
              <w:rPr>
                <w:rFonts w:ascii="宋体" w:hAnsi="宋体" w:cs="Arial"/>
                <w:color w:val="000000"/>
                <w:sz w:val="21"/>
                <w:szCs w:val="21"/>
              </w:rPr>
            </w:pPr>
            <w:r w:rsidRPr="00662902">
              <w:rPr>
                <w:rFonts w:ascii="宋体" w:hAnsi="宋体" w:cs="Arial"/>
                <w:color w:val="000000"/>
                <w:sz w:val="21"/>
                <w:szCs w:val="21"/>
              </w:rPr>
              <w:t>90</w:t>
            </w:r>
          </w:p>
        </w:tc>
        <w:tc>
          <w:tcPr>
            <w:tcW w:w="667" w:type="dxa"/>
            <w:shd w:val="clear" w:color="auto" w:fill="auto"/>
            <w:vAlign w:val="center"/>
          </w:tcPr>
          <w:p w:rsidR="00662902" w:rsidRPr="00662902" w:rsidRDefault="00662902" w:rsidP="00662902">
            <w:pPr>
              <w:widowControl/>
              <w:ind w:firstLineChars="0" w:firstLine="0"/>
              <w:jc w:val="center"/>
              <w:rPr>
                <w:rFonts w:ascii="宋体" w:hAnsi="宋体" w:cs="Arial"/>
                <w:color w:val="000000"/>
                <w:sz w:val="21"/>
                <w:szCs w:val="21"/>
              </w:rPr>
            </w:pPr>
            <w:r w:rsidRPr="00662902">
              <w:rPr>
                <w:rFonts w:ascii="宋体" w:hAnsi="宋体" w:cs="Arial"/>
                <w:color w:val="000000"/>
                <w:sz w:val="21"/>
                <w:szCs w:val="21"/>
              </w:rPr>
              <w:t>55</w:t>
            </w:r>
          </w:p>
        </w:tc>
        <w:tc>
          <w:tcPr>
            <w:tcW w:w="666" w:type="dxa"/>
            <w:shd w:val="clear" w:color="auto" w:fill="auto"/>
            <w:vAlign w:val="center"/>
          </w:tcPr>
          <w:p w:rsidR="00662902" w:rsidRPr="00662902" w:rsidRDefault="00662902" w:rsidP="00662902">
            <w:pPr>
              <w:widowControl/>
              <w:ind w:firstLineChars="0" w:firstLine="0"/>
              <w:jc w:val="center"/>
              <w:rPr>
                <w:rFonts w:ascii="宋体" w:hAnsi="宋体" w:cs="Arial"/>
                <w:color w:val="000000"/>
                <w:sz w:val="21"/>
                <w:szCs w:val="21"/>
              </w:rPr>
            </w:pPr>
            <w:r w:rsidRPr="00662902">
              <w:rPr>
                <w:rFonts w:ascii="宋体" w:hAnsi="宋体" w:cs="Arial"/>
                <w:color w:val="000000"/>
                <w:sz w:val="21"/>
                <w:szCs w:val="21"/>
              </w:rPr>
              <w:t>35</w:t>
            </w:r>
          </w:p>
        </w:tc>
        <w:tc>
          <w:tcPr>
            <w:tcW w:w="666" w:type="dxa"/>
            <w:shd w:val="clear" w:color="auto" w:fill="auto"/>
            <w:vAlign w:val="center"/>
          </w:tcPr>
          <w:p w:rsidR="00662902" w:rsidRPr="00662902" w:rsidRDefault="00662902" w:rsidP="00662902">
            <w:pPr>
              <w:widowControl/>
              <w:ind w:firstLineChars="0" w:firstLine="0"/>
              <w:jc w:val="center"/>
              <w:rPr>
                <w:rFonts w:ascii="宋体" w:hAnsi="宋体" w:cs="Arial"/>
                <w:color w:val="000000"/>
                <w:sz w:val="21"/>
                <w:szCs w:val="21"/>
              </w:rPr>
            </w:pPr>
            <w:r w:rsidRPr="00662902">
              <w:rPr>
                <w:rFonts w:ascii="宋体" w:hAnsi="宋体" w:cs="Arial"/>
                <w:color w:val="000000"/>
                <w:sz w:val="21"/>
                <w:szCs w:val="21"/>
              </w:rPr>
              <w:t>25</w:t>
            </w:r>
          </w:p>
        </w:tc>
        <w:tc>
          <w:tcPr>
            <w:tcW w:w="666" w:type="dxa"/>
            <w:shd w:val="clear" w:color="auto" w:fill="auto"/>
            <w:vAlign w:val="center"/>
          </w:tcPr>
          <w:p w:rsidR="00662902" w:rsidRPr="00662902" w:rsidRDefault="00662902" w:rsidP="00662902">
            <w:pPr>
              <w:widowControl/>
              <w:ind w:firstLineChars="0" w:firstLine="0"/>
              <w:jc w:val="center"/>
              <w:rPr>
                <w:rFonts w:ascii="宋体" w:hAnsi="宋体" w:cs="Arial"/>
                <w:color w:val="000000"/>
                <w:sz w:val="21"/>
                <w:szCs w:val="21"/>
              </w:rPr>
            </w:pPr>
            <w:r w:rsidRPr="00662902">
              <w:rPr>
                <w:rFonts w:ascii="宋体" w:hAnsi="宋体" w:cs="Arial"/>
                <w:color w:val="000000"/>
                <w:sz w:val="21"/>
                <w:szCs w:val="21"/>
              </w:rPr>
              <w:t>16</w:t>
            </w:r>
          </w:p>
        </w:tc>
        <w:tc>
          <w:tcPr>
            <w:tcW w:w="666" w:type="dxa"/>
            <w:shd w:val="clear" w:color="auto" w:fill="auto"/>
            <w:vAlign w:val="center"/>
          </w:tcPr>
          <w:p w:rsidR="00662902" w:rsidRPr="00662902" w:rsidRDefault="00662902" w:rsidP="00662902">
            <w:pPr>
              <w:widowControl/>
              <w:ind w:firstLineChars="0" w:firstLine="0"/>
              <w:jc w:val="center"/>
              <w:rPr>
                <w:rFonts w:ascii="宋体" w:hAnsi="宋体" w:cs="Arial"/>
                <w:color w:val="000000"/>
                <w:sz w:val="21"/>
                <w:szCs w:val="21"/>
              </w:rPr>
            </w:pPr>
            <w:r w:rsidRPr="00662902">
              <w:rPr>
                <w:rFonts w:ascii="宋体" w:hAnsi="宋体" w:cs="Arial"/>
                <w:color w:val="000000"/>
                <w:sz w:val="21"/>
                <w:szCs w:val="21"/>
              </w:rPr>
              <w:t>12</w:t>
            </w:r>
          </w:p>
        </w:tc>
        <w:tc>
          <w:tcPr>
            <w:tcW w:w="809" w:type="dxa"/>
            <w:shd w:val="clear" w:color="auto" w:fill="auto"/>
            <w:vAlign w:val="center"/>
          </w:tcPr>
          <w:p w:rsidR="00662902" w:rsidRPr="00662902" w:rsidRDefault="00662902" w:rsidP="00662902">
            <w:pPr>
              <w:widowControl/>
              <w:ind w:firstLineChars="0" w:firstLine="0"/>
              <w:jc w:val="center"/>
              <w:rPr>
                <w:rFonts w:ascii="宋体" w:hAnsi="宋体" w:cs="Arial"/>
                <w:color w:val="000000"/>
                <w:sz w:val="21"/>
                <w:szCs w:val="21"/>
              </w:rPr>
            </w:pPr>
            <w:r w:rsidRPr="00662902">
              <w:rPr>
                <w:rFonts w:ascii="宋体" w:hAnsi="宋体" w:cs="Arial"/>
                <w:color w:val="000000"/>
                <w:sz w:val="21"/>
                <w:szCs w:val="21"/>
              </w:rPr>
              <w:t>8</w:t>
            </w:r>
          </w:p>
        </w:tc>
        <w:tc>
          <w:tcPr>
            <w:tcW w:w="992" w:type="dxa"/>
            <w:vMerge/>
            <w:shd w:val="clear" w:color="auto" w:fill="auto"/>
            <w:vAlign w:val="center"/>
          </w:tcPr>
          <w:p w:rsidR="00662902" w:rsidRPr="00662902" w:rsidRDefault="00662902" w:rsidP="00662902">
            <w:pPr>
              <w:widowControl/>
              <w:ind w:firstLineChars="0" w:firstLine="0"/>
              <w:jc w:val="center"/>
              <w:rPr>
                <w:rFonts w:ascii="宋体" w:hAnsi="宋体" w:cs="Arial"/>
                <w:color w:val="000000"/>
                <w:sz w:val="21"/>
                <w:szCs w:val="21"/>
              </w:rPr>
            </w:pPr>
          </w:p>
        </w:tc>
      </w:tr>
    </w:tbl>
    <w:p w:rsidR="009F6AF8" w:rsidRPr="009F6AF8" w:rsidRDefault="009F6AF8" w:rsidP="009F6AF8">
      <w:pPr>
        <w:ind w:firstLine="480"/>
        <w:jc w:val="left"/>
        <w:rPr>
          <w:snapToGrid w:val="0"/>
          <w:lang w:val="en-BZ"/>
        </w:rPr>
      </w:pPr>
      <w:r>
        <w:rPr>
          <w:rFonts w:hint="eastAsia"/>
          <w:snapToGrid w:val="0"/>
          <w:lang w:val="en-BZ"/>
        </w:rPr>
        <w:t>e</w:t>
      </w:r>
      <w:r>
        <w:rPr>
          <w:rFonts w:hint="eastAsia"/>
          <w:snapToGrid w:val="0"/>
          <w:lang w:val="en-BZ"/>
        </w:rPr>
        <w:t>）</w:t>
      </w:r>
      <w:r w:rsidRPr="009F6AF8">
        <w:rPr>
          <w:rFonts w:hint="eastAsia"/>
          <w:snapToGrid w:val="0"/>
          <w:lang w:val="en-BZ"/>
        </w:rPr>
        <w:t>纤维技术要求</w:t>
      </w:r>
      <w:r w:rsidRPr="009F6AF8">
        <w:rPr>
          <w:rFonts w:hint="eastAsia"/>
          <w:snapToGrid w:val="0"/>
          <w:lang w:val="en-BZ"/>
        </w:rPr>
        <w:t xml:space="preserve"> </w:t>
      </w:r>
    </w:p>
    <w:p w:rsidR="008973B6" w:rsidRDefault="009F6AF8" w:rsidP="009F6AF8">
      <w:pPr>
        <w:ind w:firstLine="480"/>
        <w:jc w:val="left"/>
        <w:rPr>
          <w:snapToGrid w:val="0"/>
          <w:lang w:val="en-BZ"/>
        </w:rPr>
      </w:pPr>
      <w:r w:rsidRPr="009F6AF8">
        <w:rPr>
          <w:rFonts w:hint="eastAsia"/>
          <w:snapToGrid w:val="0"/>
          <w:lang w:val="en-BZ"/>
        </w:rPr>
        <w:t>在</w:t>
      </w:r>
      <w:r w:rsidRPr="009F6AF8">
        <w:rPr>
          <w:rFonts w:hint="eastAsia"/>
          <w:snapToGrid w:val="0"/>
          <w:lang w:val="en-BZ"/>
        </w:rPr>
        <w:t>RA05</w:t>
      </w:r>
      <w:r w:rsidRPr="009F6AF8">
        <w:rPr>
          <w:rFonts w:hint="eastAsia"/>
          <w:snapToGrid w:val="0"/>
          <w:lang w:val="en-BZ"/>
        </w:rPr>
        <w:t>混合料中掺加部分聚酯纤维，以提高混合料的抗裂性能，掺量为混合料总量的</w:t>
      </w:r>
      <w:r w:rsidRPr="009F6AF8">
        <w:rPr>
          <w:rFonts w:hint="eastAsia"/>
          <w:snapToGrid w:val="0"/>
          <w:lang w:val="en-BZ"/>
        </w:rPr>
        <w:t>0.1</w:t>
      </w:r>
      <w:r w:rsidRPr="009F6AF8">
        <w:rPr>
          <w:rFonts w:hint="eastAsia"/>
          <w:snapToGrid w:val="0"/>
          <w:lang w:val="en-BZ"/>
        </w:rPr>
        <w:t>％，聚酯纤维的技术指标应符合表</w:t>
      </w:r>
      <w:r>
        <w:rPr>
          <w:rFonts w:hint="eastAsia"/>
          <w:snapToGrid w:val="0"/>
          <w:lang w:val="en-BZ"/>
        </w:rPr>
        <w:t>7-10</w:t>
      </w:r>
      <w:r w:rsidRPr="009F6AF8">
        <w:rPr>
          <w:rFonts w:hint="eastAsia"/>
          <w:snapToGrid w:val="0"/>
          <w:lang w:val="en-BZ"/>
        </w:rPr>
        <w:t>的要求。</w:t>
      </w:r>
    </w:p>
    <w:p w:rsidR="009F6AF8" w:rsidRPr="00827D82" w:rsidRDefault="009F6AF8" w:rsidP="00827D82">
      <w:pPr>
        <w:ind w:firstLine="420"/>
        <w:jc w:val="center"/>
        <w:rPr>
          <w:snapToGrid w:val="0"/>
          <w:sz w:val="21"/>
          <w:szCs w:val="21"/>
          <w:lang w:val="en-BZ"/>
        </w:rPr>
      </w:pPr>
      <w:r w:rsidRPr="00827D82">
        <w:rPr>
          <w:rFonts w:hint="eastAsia"/>
          <w:snapToGrid w:val="0"/>
          <w:sz w:val="21"/>
          <w:szCs w:val="21"/>
          <w:lang w:val="en-BZ"/>
        </w:rPr>
        <w:t>表</w:t>
      </w:r>
      <w:r w:rsidRPr="00827D82">
        <w:rPr>
          <w:rFonts w:hint="eastAsia"/>
          <w:snapToGrid w:val="0"/>
          <w:sz w:val="21"/>
          <w:szCs w:val="21"/>
          <w:lang w:val="en-BZ"/>
        </w:rPr>
        <w:t xml:space="preserve">7-10  </w:t>
      </w:r>
      <w:r w:rsidRPr="00827D82">
        <w:rPr>
          <w:rFonts w:hint="eastAsia"/>
          <w:snapToGrid w:val="0"/>
          <w:sz w:val="21"/>
          <w:szCs w:val="21"/>
          <w:lang w:val="en-BZ"/>
        </w:rPr>
        <w:t>聚酯纤维技术要求</w:t>
      </w:r>
    </w:p>
    <w:tbl>
      <w:tblPr>
        <w:tblW w:w="8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0"/>
        <w:gridCol w:w="3156"/>
        <w:gridCol w:w="2212"/>
      </w:tblGrid>
      <w:tr w:rsidR="00662902" w:rsidRPr="00662902" w:rsidTr="00EC092A">
        <w:trPr>
          <w:jc w:val="center"/>
        </w:trPr>
        <w:tc>
          <w:tcPr>
            <w:tcW w:w="2840" w:type="dxa"/>
            <w:vAlign w:val="center"/>
          </w:tcPr>
          <w:p w:rsidR="00662902" w:rsidRPr="00662902" w:rsidRDefault="00662902" w:rsidP="00662902">
            <w:pPr>
              <w:ind w:firstLine="420"/>
              <w:rPr>
                <w:rFonts w:ascii="宋体" w:hAnsi="宋体"/>
                <w:sz w:val="21"/>
                <w:szCs w:val="21"/>
              </w:rPr>
            </w:pPr>
            <w:r w:rsidRPr="00662902">
              <w:rPr>
                <w:rFonts w:ascii="宋体" w:hAnsi="宋体" w:hint="eastAsia"/>
                <w:sz w:val="21"/>
                <w:szCs w:val="21"/>
              </w:rPr>
              <w:t>试验项目</w:t>
            </w:r>
          </w:p>
        </w:tc>
        <w:tc>
          <w:tcPr>
            <w:tcW w:w="3156" w:type="dxa"/>
            <w:vAlign w:val="center"/>
          </w:tcPr>
          <w:p w:rsidR="00662902" w:rsidRPr="00662902" w:rsidRDefault="00662902" w:rsidP="00662902">
            <w:pPr>
              <w:ind w:firstLine="420"/>
              <w:rPr>
                <w:rFonts w:ascii="宋体" w:hAnsi="宋体"/>
                <w:sz w:val="21"/>
                <w:szCs w:val="21"/>
              </w:rPr>
            </w:pPr>
            <w:r w:rsidRPr="00662902">
              <w:rPr>
                <w:rFonts w:ascii="宋体" w:hAnsi="宋体" w:hint="eastAsia"/>
                <w:sz w:val="21"/>
                <w:szCs w:val="21"/>
              </w:rPr>
              <w:t>技术要求</w:t>
            </w:r>
          </w:p>
        </w:tc>
        <w:tc>
          <w:tcPr>
            <w:tcW w:w="2212" w:type="dxa"/>
            <w:vAlign w:val="center"/>
          </w:tcPr>
          <w:p w:rsidR="00662902" w:rsidRPr="00662902" w:rsidRDefault="00662902" w:rsidP="00662902">
            <w:pPr>
              <w:ind w:firstLine="420"/>
              <w:rPr>
                <w:rFonts w:ascii="宋体" w:hAnsi="宋体"/>
                <w:sz w:val="21"/>
                <w:szCs w:val="21"/>
              </w:rPr>
            </w:pPr>
            <w:r w:rsidRPr="00662902">
              <w:rPr>
                <w:rFonts w:ascii="宋体" w:hAnsi="宋体" w:hint="eastAsia"/>
                <w:sz w:val="21"/>
                <w:szCs w:val="21"/>
              </w:rPr>
              <w:t>试验方法</w:t>
            </w:r>
          </w:p>
        </w:tc>
      </w:tr>
      <w:tr w:rsidR="00662902" w:rsidRPr="00662902" w:rsidTr="00EC092A">
        <w:trPr>
          <w:jc w:val="center"/>
        </w:trPr>
        <w:tc>
          <w:tcPr>
            <w:tcW w:w="2840" w:type="dxa"/>
            <w:vAlign w:val="center"/>
          </w:tcPr>
          <w:p w:rsidR="00662902" w:rsidRPr="00662902" w:rsidRDefault="00662902" w:rsidP="00662902">
            <w:pPr>
              <w:ind w:firstLine="420"/>
              <w:rPr>
                <w:rFonts w:ascii="宋体" w:hAnsi="宋体"/>
                <w:sz w:val="21"/>
                <w:szCs w:val="21"/>
              </w:rPr>
            </w:pPr>
            <w:r w:rsidRPr="00662902">
              <w:rPr>
                <w:rFonts w:ascii="宋体" w:hAnsi="宋体"/>
                <w:sz w:val="21"/>
                <w:szCs w:val="21"/>
              </w:rPr>
              <w:t>直径</w:t>
            </w:r>
            <w:r w:rsidRPr="00662902">
              <w:rPr>
                <w:rFonts w:ascii="宋体" w:hAnsi="宋体" w:hint="eastAsia"/>
                <w:sz w:val="21"/>
                <w:szCs w:val="21"/>
              </w:rPr>
              <w:t>（</w:t>
            </w:r>
            <w:r w:rsidRPr="00662902">
              <w:rPr>
                <w:rFonts w:ascii="宋体" w:hAnsi="宋体"/>
                <w:sz w:val="21"/>
                <w:szCs w:val="21"/>
              </w:rPr>
              <w:t>mm </w:t>
            </w:r>
            <w:r w:rsidRPr="00662902">
              <w:rPr>
                <w:rFonts w:ascii="宋体" w:hAnsi="宋体" w:hint="eastAsia"/>
                <w:sz w:val="21"/>
                <w:szCs w:val="21"/>
              </w:rPr>
              <w:t>）</w:t>
            </w:r>
          </w:p>
        </w:tc>
        <w:tc>
          <w:tcPr>
            <w:tcW w:w="3156" w:type="dxa"/>
            <w:vAlign w:val="center"/>
          </w:tcPr>
          <w:p w:rsidR="00662902" w:rsidRPr="00662902" w:rsidRDefault="00662902" w:rsidP="00662902">
            <w:pPr>
              <w:ind w:firstLine="420"/>
              <w:rPr>
                <w:rFonts w:ascii="宋体" w:hAnsi="宋体"/>
                <w:sz w:val="21"/>
                <w:szCs w:val="21"/>
              </w:rPr>
            </w:pPr>
            <w:r w:rsidRPr="00662902">
              <w:rPr>
                <w:rFonts w:ascii="宋体" w:hAnsi="宋体" w:hint="eastAsia"/>
                <w:sz w:val="21"/>
                <w:szCs w:val="21"/>
              </w:rPr>
              <w:t>0.010</w:t>
            </w:r>
            <w:r w:rsidRPr="00662902">
              <w:rPr>
                <w:rFonts w:ascii="宋体" w:hAnsi="宋体" w:hint="eastAsia"/>
                <w:sz w:val="21"/>
                <w:szCs w:val="21"/>
              </w:rPr>
              <w:t>～</w:t>
            </w:r>
            <w:r w:rsidRPr="00662902">
              <w:rPr>
                <w:rFonts w:ascii="宋体" w:hAnsi="宋体" w:hint="eastAsia"/>
                <w:sz w:val="21"/>
                <w:szCs w:val="21"/>
              </w:rPr>
              <w:t>0.025</w:t>
            </w:r>
          </w:p>
        </w:tc>
        <w:tc>
          <w:tcPr>
            <w:tcW w:w="2212" w:type="dxa"/>
            <w:vAlign w:val="center"/>
          </w:tcPr>
          <w:p w:rsidR="00662902" w:rsidRPr="00662902" w:rsidRDefault="00662902" w:rsidP="00662902">
            <w:pPr>
              <w:ind w:firstLine="420"/>
              <w:rPr>
                <w:rFonts w:ascii="宋体" w:hAnsi="宋体"/>
                <w:sz w:val="21"/>
                <w:szCs w:val="21"/>
              </w:rPr>
            </w:pPr>
            <w:r w:rsidRPr="00662902">
              <w:rPr>
                <w:rFonts w:ascii="宋体" w:hAnsi="宋体" w:hint="eastAsia"/>
                <w:sz w:val="21"/>
                <w:szCs w:val="21"/>
              </w:rPr>
              <w:t>JT/T534-2004</w:t>
            </w:r>
          </w:p>
        </w:tc>
      </w:tr>
      <w:tr w:rsidR="00662902" w:rsidRPr="00662902" w:rsidTr="00EC092A">
        <w:trPr>
          <w:jc w:val="center"/>
        </w:trPr>
        <w:tc>
          <w:tcPr>
            <w:tcW w:w="2840" w:type="dxa"/>
            <w:vAlign w:val="center"/>
          </w:tcPr>
          <w:p w:rsidR="00662902" w:rsidRPr="00662902" w:rsidRDefault="00662902" w:rsidP="00662902">
            <w:pPr>
              <w:ind w:firstLine="420"/>
              <w:rPr>
                <w:rFonts w:ascii="宋体" w:hAnsi="宋体"/>
                <w:sz w:val="21"/>
                <w:szCs w:val="21"/>
              </w:rPr>
            </w:pPr>
            <w:r w:rsidRPr="00662902">
              <w:rPr>
                <w:rFonts w:ascii="宋体" w:hAnsi="宋体" w:hint="eastAsia"/>
                <w:sz w:val="21"/>
                <w:szCs w:val="21"/>
              </w:rPr>
              <w:t>长度（</w:t>
            </w:r>
            <w:r w:rsidRPr="00662902">
              <w:rPr>
                <w:rFonts w:ascii="宋体" w:hAnsi="宋体"/>
                <w:sz w:val="21"/>
                <w:szCs w:val="21"/>
              </w:rPr>
              <w:t>mm</w:t>
            </w:r>
            <w:r w:rsidRPr="00662902">
              <w:rPr>
                <w:rFonts w:ascii="宋体" w:hAnsi="宋体" w:hint="eastAsia"/>
                <w:sz w:val="21"/>
                <w:szCs w:val="21"/>
              </w:rPr>
              <w:t>）</w:t>
            </w:r>
          </w:p>
        </w:tc>
        <w:tc>
          <w:tcPr>
            <w:tcW w:w="3156" w:type="dxa"/>
            <w:vAlign w:val="center"/>
          </w:tcPr>
          <w:p w:rsidR="00662902" w:rsidRPr="00662902" w:rsidRDefault="00662902" w:rsidP="00662902">
            <w:pPr>
              <w:ind w:firstLine="420"/>
              <w:rPr>
                <w:rFonts w:ascii="宋体" w:hAnsi="宋体"/>
                <w:sz w:val="21"/>
                <w:szCs w:val="21"/>
              </w:rPr>
            </w:pPr>
            <w:r w:rsidRPr="00662902">
              <w:rPr>
                <w:rFonts w:ascii="宋体" w:hAnsi="宋体" w:hint="eastAsia"/>
                <w:sz w:val="21"/>
                <w:szCs w:val="21"/>
              </w:rPr>
              <w:t>4-6mm</w:t>
            </w:r>
          </w:p>
        </w:tc>
        <w:tc>
          <w:tcPr>
            <w:tcW w:w="2212" w:type="dxa"/>
            <w:vAlign w:val="center"/>
          </w:tcPr>
          <w:p w:rsidR="00662902" w:rsidRPr="00662902" w:rsidRDefault="00662902" w:rsidP="00662902">
            <w:pPr>
              <w:ind w:firstLine="420"/>
              <w:rPr>
                <w:rFonts w:ascii="宋体" w:hAnsi="宋体"/>
                <w:sz w:val="21"/>
                <w:szCs w:val="21"/>
              </w:rPr>
            </w:pPr>
            <w:r w:rsidRPr="00662902">
              <w:rPr>
                <w:rFonts w:ascii="宋体" w:hAnsi="宋体" w:hint="eastAsia"/>
                <w:sz w:val="21"/>
                <w:szCs w:val="21"/>
              </w:rPr>
              <w:t>JT/T534-2004</w:t>
            </w:r>
          </w:p>
        </w:tc>
      </w:tr>
      <w:tr w:rsidR="00662902" w:rsidRPr="00662902" w:rsidTr="00EC092A">
        <w:trPr>
          <w:jc w:val="center"/>
        </w:trPr>
        <w:tc>
          <w:tcPr>
            <w:tcW w:w="2840" w:type="dxa"/>
            <w:vAlign w:val="center"/>
          </w:tcPr>
          <w:p w:rsidR="00662902" w:rsidRPr="00662902" w:rsidRDefault="00662902" w:rsidP="00662902">
            <w:pPr>
              <w:ind w:firstLine="420"/>
              <w:rPr>
                <w:rFonts w:ascii="宋体" w:hAnsi="宋体"/>
                <w:sz w:val="21"/>
                <w:szCs w:val="21"/>
              </w:rPr>
            </w:pPr>
            <w:r w:rsidRPr="00662902">
              <w:rPr>
                <w:rFonts w:ascii="宋体" w:hAnsi="宋体" w:hint="eastAsia"/>
                <w:sz w:val="21"/>
                <w:szCs w:val="21"/>
              </w:rPr>
              <w:t>抗拉强度</w:t>
            </w:r>
            <w:r w:rsidRPr="00662902">
              <w:rPr>
                <w:rFonts w:ascii="宋体" w:hAnsi="宋体" w:hint="eastAsia"/>
                <w:sz w:val="21"/>
                <w:szCs w:val="21"/>
              </w:rPr>
              <w:t>MPa</w:t>
            </w:r>
          </w:p>
        </w:tc>
        <w:tc>
          <w:tcPr>
            <w:tcW w:w="3156" w:type="dxa"/>
            <w:vAlign w:val="center"/>
          </w:tcPr>
          <w:p w:rsidR="00662902" w:rsidRPr="00662902" w:rsidRDefault="00662902" w:rsidP="00662902">
            <w:pPr>
              <w:ind w:firstLine="420"/>
              <w:rPr>
                <w:rFonts w:ascii="宋体" w:hAnsi="宋体"/>
                <w:sz w:val="21"/>
                <w:szCs w:val="21"/>
              </w:rPr>
            </w:pPr>
            <w:r w:rsidRPr="00662902">
              <w:rPr>
                <w:rFonts w:ascii="宋体" w:hAnsi="宋体" w:hint="eastAsia"/>
                <w:sz w:val="21"/>
                <w:szCs w:val="21"/>
              </w:rPr>
              <w:t>≥</w:t>
            </w:r>
            <w:r w:rsidRPr="00662902">
              <w:rPr>
                <w:rFonts w:ascii="宋体" w:hAnsi="宋体" w:hint="eastAsia"/>
                <w:sz w:val="21"/>
                <w:szCs w:val="21"/>
              </w:rPr>
              <w:t>500</w:t>
            </w:r>
          </w:p>
        </w:tc>
        <w:tc>
          <w:tcPr>
            <w:tcW w:w="2212" w:type="dxa"/>
            <w:vAlign w:val="center"/>
          </w:tcPr>
          <w:p w:rsidR="00662902" w:rsidRPr="00662902" w:rsidRDefault="00662902" w:rsidP="00662902">
            <w:pPr>
              <w:ind w:firstLine="420"/>
              <w:rPr>
                <w:rFonts w:ascii="宋体" w:hAnsi="宋体"/>
                <w:sz w:val="21"/>
                <w:szCs w:val="21"/>
              </w:rPr>
            </w:pPr>
            <w:r w:rsidRPr="00662902">
              <w:rPr>
                <w:rFonts w:ascii="宋体" w:hAnsi="宋体" w:hint="eastAsia"/>
                <w:sz w:val="21"/>
                <w:szCs w:val="21"/>
              </w:rPr>
              <w:t>JT/T534-2004</w:t>
            </w:r>
          </w:p>
        </w:tc>
      </w:tr>
      <w:tr w:rsidR="00662902" w:rsidRPr="00662902" w:rsidTr="00EC092A">
        <w:trPr>
          <w:jc w:val="center"/>
        </w:trPr>
        <w:tc>
          <w:tcPr>
            <w:tcW w:w="2840" w:type="dxa"/>
            <w:vAlign w:val="center"/>
          </w:tcPr>
          <w:p w:rsidR="00662902" w:rsidRPr="00662902" w:rsidRDefault="00662902" w:rsidP="00662902">
            <w:pPr>
              <w:ind w:firstLine="420"/>
              <w:rPr>
                <w:rFonts w:ascii="宋体" w:hAnsi="宋体"/>
                <w:sz w:val="21"/>
                <w:szCs w:val="21"/>
              </w:rPr>
            </w:pPr>
            <w:r w:rsidRPr="00662902">
              <w:rPr>
                <w:rFonts w:ascii="宋体" w:hAnsi="宋体" w:hint="eastAsia"/>
                <w:sz w:val="21"/>
                <w:szCs w:val="21"/>
              </w:rPr>
              <w:t>断裂伸长率</w:t>
            </w:r>
            <w:r w:rsidRPr="00662902">
              <w:rPr>
                <w:rFonts w:ascii="宋体" w:hAnsi="宋体" w:hint="eastAsia"/>
                <w:sz w:val="21"/>
                <w:szCs w:val="21"/>
              </w:rPr>
              <w:t>(</w:t>
            </w:r>
            <w:r w:rsidRPr="00662902">
              <w:rPr>
                <w:rFonts w:ascii="宋体" w:hAnsi="宋体" w:hint="eastAsia"/>
                <w:sz w:val="21"/>
                <w:szCs w:val="21"/>
              </w:rPr>
              <w:t>％</w:t>
            </w:r>
            <w:r w:rsidRPr="00662902">
              <w:rPr>
                <w:rFonts w:ascii="宋体" w:hAnsi="宋体" w:hint="eastAsia"/>
                <w:sz w:val="21"/>
                <w:szCs w:val="21"/>
              </w:rPr>
              <w:t>)</w:t>
            </w:r>
          </w:p>
        </w:tc>
        <w:tc>
          <w:tcPr>
            <w:tcW w:w="3156" w:type="dxa"/>
            <w:vAlign w:val="center"/>
          </w:tcPr>
          <w:p w:rsidR="00662902" w:rsidRPr="00662902" w:rsidRDefault="00662902" w:rsidP="00662902">
            <w:pPr>
              <w:ind w:firstLine="420"/>
              <w:rPr>
                <w:rFonts w:ascii="宋体" w:hAnsi="宋体"/>
                <w:sz w:val="21"/>
                <w:szCs w:val="21"/>
              </w:rPr>
            </w:pPr>
            <w:r w:rsidRPr="00662902">
              <w:rPr>
                <w:rFonts w:ascii="宋体" w:hAnsi="宋体" w:hint="eastAsia"/>
                <w:sz w:val="21"/>
                <w:szCs w:val="21"/>
              </w:rPr>
              <w:t>≥</w:t>
            </w:r>
            <w:r w:rsidRPr="00662902">
              <w:rPr>
                <w:rFonts w:ascii="宋体" w:hAnsi="宋体" w:hint="eastAsia"/>
                <w:sz w:val="21"/>
                <w:szCs w:val="21"/>
              </w:rPr>
              <w:t>15</w:t>
            </w:r>
          </w:p>
        </w:tc>
        <w:tc>
          <w:tcPr>
            <w:tcW w:w="2212" w:type="dxa"/>
            <w:vAlign w:val="center"/>
          </w:tcPr>
          <w:p w:rsidR="00662902" w:rsidRPr="00662902" w:rsidRDefault="00662902" w:rsidP="00662902">
            <w:pPr>
              <w:ind w:firstLine="420"/>
              <w:rPr>
                <w:rFonts w:ascii="宋体" w:hAnsi="宋体"/>
                <w:sz w:val="21"/>
                <w:szCs w:val="21"/>
              </w:rPr>
            </w:pPr>
            <w:r w:rsidRPr="00662902">
              <w:rPr>
                <w:rFonts w:ascii="宋体" w:hAnsi="宋体" w:hint="eastAsia"/>
                <w:sz w:val="21"/>
                <w:szCs w:val="21"/>
              </w:rPr>
              <w:t>JT/T534-2004</w:t>
            </w:r>
          </w:p>
        </w:tc>
      </w:tr>
      <w:tr w:rsidR="00662902" w:rsidRPr="00662902" w:rsidTr="00EC092A">
        <w:trPr>
          <w:jc w:val="center"/>
        </w:trPr>
        <w:tc>
          <w:tcPr>
            <w:tcW w:w="2840" w:type="dxa"/>
            <w:vAlign w:val="center"/>
          </w:tcPr>
          <w:p w:rsidR="00662902" w:rsidRPr="00662902" w:rsidRDefault="00662902" w:rsidP="00662902">
            <w:pPr>
              <w:ind w:firstLine="420"/>
              <w:rPr>
                <w:rFonts w:ascii="宋体" w:hAnsi="宋体"/>
                <w:sz w:val="21"/>
                <w:szCs w:val="21"/>
              </w:rPr>
            </w:pPr>
            <w:r w:rsidRPr="00662902">
              <w:rPr>
                <w:rFonts w:ascii="宋体" w:hAnsi="宋体" w:hint="eastAsia"/>
                <w:sz w:val="21"/>
                <w:szCs w:val="21"/>
              </w:rPr>
              <w:t>耐热性</w:t>
            </w:r>
          </w:p>
        </w:tc>
        <w:tc>
          <w:tcPr>
            <w:tcW w:w="3156" w:type="dxa"/>
            <w:vAlign w:val="center"/>
          </w:tcPr>
          <w:p w:rsidR="00662902" w:rsidRPr="00662902" w:rsidRDefault="00662902" w:rsidP="00662902">
            <w:pPr>
              <w:ind w:firstLine="420"/>
              <w:rPr>
                <w:rFonts w:ascii="宋体" w:hAnsi="宋体"/>
                <w:sz w:val="21"/>
                <w:szCs w:val="21"/>
              </w:rPr>
            </w:pPr>
            <w:smartTag w:uri="urn:schemas-microsoft-com:office:smarttags" w:element="chmetcnv">
              <w:smartTagPr>
                <w:attr w:name="UnitName" w:val="℃"/>
                <w:attr w:name="SourceValue" w:val="210"/>
                <w:attr w:name="HasSpace" w:val="False"/>
                <w:attr w:name="Negative" w:val="False"/>
                <w:attr w:name="NumberType" w:val="1"/>
                <w:attr w:name="TCSC" w:val="0"/>
              </w:smartTagPr>
              <w:r w:rsidRPr="00662902">
                <w:rPr>
                  <w:rFonts w:ascii="宋体" w:hAnsi="宋体" w:hint="eastAsia"/>
                  <w:sz w:val="21"/>
                  <w:szCs w:val="21"/>
                </w:rPr>
                <w:t>210</w:t>
              </w:r>
              <w:r w:rsidRPr="00662902">
                <w:rPr>
                  <w:rFonts w:ascii="宋体" w:hAnsi="宋体" w:hint="eastAsia"/>
                  <w:sz w:val="21"/>
                  <w:szCs w:val="21"/>
                </w:rPr>
                <w:t>℃</w:t>
              </w:r>
            </w:smartTag>
            <w:r w:rsidRPr="00662902">
              <w:rPr>
                <w:rFonts w:ascii="宋体" w:hAnsi="宋体" w:hint="eastAsia"/>
                <w:sz w:val="21"/>
                <w:szCs w:val="21"/>
              </w:rPr>
              <w:t>,2h,</w:t>
            </w:r>
            <w:r w:rsidRPr="00662902">
              <w:rPr>
                <w:rFonts w:ascii="宋体" w:hAnsi="宋体" w:hint="eastAsia"/>
                <w:sz w:val="21"/>
                <w:szCs w:val="21"/>
              </w:rPr>
              <w:t>体积基本无变化</w:t>
            </w:r>
          </w:p>
        </w:tc>
        <w:tc>
          <w:tcPr>
            <w:tcW w:w="2212" w:type="dxa"/>
            <w:vAlign w:val="center"/>
          </w:tcPr>
          <w:p w:rsidR="00662902" w:rsidRPr="00662902" w:rsidRDefault="00662902" w:rsidP="00662902">
            <w:pPr>
              <w:ind w:firstLine="420"/>
              <w:rPr>
                <w:rFonts w:ascii="宋体" w:hAnsi="宋体"/>
                <w:sz w:val="21"/>
                <w:szCs w:val="21"/>
              </w:rPr>
            </w:pPr>
            <w:r w:rsidRPr="00662902">
              <w:rPr>
                <w:rFonts w:ascii="宋体" w:hAnsi="宋体" w:hint="eastAsia"/>
                <w:sz w:val="21"/>
                <w:szCs w:val="21"/>
              </w:rPr>
              <w:t>JT/T534-2004</w:t>
            </w:r>
          </w:p>
        </w:tc>
      </w:tr>
    </w:tbl>
    <w:p w:rsidR="009F6AF8" w:rsidRPr="009F6AF8" w:rsidRDefault="009F6AF8" w:rsidP="009F6AF8">
      <w:pPr>
        <w:ind w:firstLine="480"/>
        <w:jc w:val="left"/>
        <w:rPr>
          <w:snapToGrid w:val="0"/>
          <w:lang w:val="en-BZ"/>
        </w:rPr>
      </w:pPr>
      <w:r>
        <w:rPr>
          <w:rFonts w:hint="eastAsia"/>
          <w:snapToGrid w:val="0"/>
          <w:lang w:val="en-BZ"/>
        </w:rPr>
        <w:t>f</w:t>
      </w:r>
      <w:r>
        <w:rPr>
          <w:rFonts w:hint="eastAsia"/>
          <w:snapToGrid w:val="0"/>
          <w:lang w:val="en-BZ"/>
        </w:rPr>
        <w:t>）</w:t>
      </w:r>
      <w:r w:rsidRPr="009F6AF8">
        <w:rPr>
          <w:rFonts w:hint="eastAsia"/>
          <w:snapToGrid w:val="0"/>
          <w:lang w:val="en-BZ"/>
        </w:rPr>
        <w:t>RA05</w:t>
      </w:r>
      <w:r w:rsidRPr="009F6AF8">
        <w:rPr>
          <w:rFonts w:hint="eastAsia"/>
          <w:snapToGrid w:val="0"/>
          <w:lang w:val="en-BZ"/>
        </w:rPr>
        <w:t>树脂混凝土的性能指标</w:t>
      </w:r>
      <w:r w:rsidRPr="009F6AF8">
        <w:rPr>
          <w:rFonts w:hint="eastAsia"/>
          <w:snapToGrid w:val="0"/>
          <w:lang w:val="en-BZ"/>
        </w:rPr>
        <w:t xml:space="preserve">  </w:t>
      </w:r>
    </w:p>
    <w:p w:rsidR="008973B6" w:rsidRDefault="009F6AF8" w:rsidP="008973B6">
      <w:pPr>
        <w:ind w:firstLine="480"/>
        <w:jc w:val="left"/>
        <w:rPr>
          <w:snapToGrid w:val="0"/>
          <w:lang w:val="en-BZ"/>
        </w:rPr>
      </w:pPr>
      <w:r w:rsidRPr="009F6AF8">
        <w:rPr>
          <w:rFonts w:hint="eastAsia"/>
          <w:snapToGrid w:val="0"/>
          <w:lang w:val="en-BZ"/>
        </w:rPr>
        <w:t>RA05</w:t>
      </w:r>
      <w:r w:rsidRPr="009F6AF8">
        <w:rPr>
          <w:rFonts w:hint="eastAsia"/>
          <w:snapToGrid w:val="0"/>
          <w:lang w:val="en-BZ"/>
        </w:rPr>
        <w:t>树脂沥青混凝土的性能指标应符合表</w:t>
      </w:r>
      <w:r>
        <w:rPr>
          <w:rFonts w:hint="eastAsia"/>
          <w:snapToGrid w:val="0"/>
          <w:lang w:val="en-BZ"/>
        </w:rPr>
        <w:t>7-11</w:t>
      </w:r>
      <w:r w:rsidRPr="009F6AF8">
        <w:rPr>
          <w:rFonts w:hint="eastAsia"/>
          <w:snapToGrid w:val="0"/>
          <w:lang w:val="en-BZ"/>
        </w:rPr>
        <w:t>的要求。</w:t>
      </w:r>
    </w:p>
    <w:p w:rsidR="00C16BBF" w:rsidRDefault="00C16BBF" w:rsidP="008973B6">
      <w:pPr>
        <w:ind w:firstLine="480"/>
        <w:jc w:val="left"/>
        <w:rPr>
          <w:snapToGrid w:val="0"/>
          <w:lang w:val="en-BZ"/>
        </w:rPr>
      </w:pPr>
    </w:p>
    <w:p w:rsidR="00C16BBF" w:rsidRDefault="00C16BBF" w:rsidP="008973B6">
      <w:pPr>
        <w:ind w:firstLine="480"/>
        <w:jc w:val="left"/>
        <w:rPr>
          <w:snapToGrid w:val="0"/>
          <w:lang w:val="en-BZ"/>
        </w:rPr>
      </w:pPr>
    </w:p>
    <w:p w:rsidR="00C16BBF" w:rsidRPr="009F6AF8" w:rsidRDefault="00C16BBF" w:rsidP="008973B6">
      <w:pPr>
        <w:ind w:firstLine="480"/>
        <w:jc w:val="left"/>
        <w:rPr>
          <w:snapToGrid w:val="0"/>
          <w:lang w:val="en-BZ"/>
        </w:rPr>
      </w:pPr>
    </w:p>
    <w:p w:rsidR="009F6AF8" w:rsidRPr="00827D82" w:rsidRDefault="009F6AF8" w:rsidP="00827D82">
      <w:pPr>
        <w:ind w:firstLine="420"/>
        <w:jc w:val="center"/>
        <w:rPr>
          <w:snapToGrid w:val="0"/>
          <w:sz w:val="21"/>
          <w:szCs w:val="21"/>
          <w:lang w:val="en-BZ"/>
        </w:rPr>
      </w:pPr>
      <w:r w:rsidRPr="00827D82">
        <w:rPr>
          <w:rFonts w:hint="eastAsia"/>
          <w:snapToGrid w:val="0"/>
          <w:sz w:val="21"/>
          <w:szCs w:val="21"/>
          <w:lang w:val="en-BZ"/>
        </w:rPr>
        <w:lastRenderedPageBreak/>
        <w:t>表</w:t>
      </w:r>
      <w:r w:rsidRPr="00827D82">
        <w:rPr>
          <w:rFonts w:hint="eastAsia"/>
          <w:snapToGrid w:val="0"/>
          <w:sz w:val="21"/>
          <w:szCs w:val="21"/>
          <w:lang w:val="en-BZ"/>
        </w:rPr>
        <w:t>7-11  RA05</w:t>
      </w:r>
      <w:r w:rsidRPr="00827D82">
        <w:rPr>
          <w:rFonts w:hint="eastAsia"/>
          <w:snapToGrid w:val="0"/>
          <w:sz w:val="21"/>
          <w:szCs w:val="21"/>
          <w:lang w:val="en-BZ"/>
        </w:rPr>
        <w:t>树脂沥青混凝土性能要求</w:t>
      </w:r>
    </w:p>
    <w:tbl>
      <w:tblPr>
        <w:tblW w:w="8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56"/>
        <w:gridCol w:w="2112"/>
        <w:gridCol w:w="2520"/>
      </w:tblGrid>
      <w:tr w:rsidR="00662902" w:rsidRPr="00662902" w:rsidTr="00EC092A">
        <w:trPr>
          <w:jc w:val="center"/>
        </w:trPr>
        <w:tc>
          <w:tcPr>
            <w:tcW w:w="3756" w:type="dxa"/>
            <w:vAlign w:val="center"/>
          </w:tcPr>
          <w:p w:rsidR="00662902" w:rsidRPr="00662902" w:rsidRDefault="00662902" w:rsidP="00662902">
            <w:pPr>
              <w:ind w:firstLine="420"/>
              <w:rPr>
                <w:rFonts w:ascii="宋体" w:hAnsi="宋体"/>
                <w:sz w:val="21"/>
                <w:szCs w:val="21"/>
              </w:rPr>
            </w:pPr>
            <w:r w:rsidRPr="00662902">
              <w:rPr>
                <w:rFonts w:ascii="宋体" w:hAnsi="宋体" w:hint="eastAsia"/>
                <w:sz w:val="21"/>
                <w:szCs w:val="21"/>
              </w:rPr>
              <w:t>试验项目</w:t>
            </w:r>
          </w:p>
        </w:tc>
        <w:tc>
          <w:tcPr>
            <w:tcW w:w="2112" w:type="dxa"/>
            <w:vAlign w:val="center"/>
          </w:tcPr>
          <w:p w:rsidR="00662902" w:rsidRPr="00662902" w:rsidRDefault="00662902" w:rsidP="00662902">
            <w:pPr>
              <w:ind w:firstLine="420"/>
              <w:rPr>
                <w:rFonts w:ascii="宋体" w:hAnsi="宋体"/>
                <w:sz w:val="21"/>
                <w:szCs w:val="21"/>
              </w:rPr>
            </w:pPr>
            <w:r w:rsidRPr="00662902">
              <w:rPr>
                <w:rFonts w:ascii="宋体" w:hAnsi="宋体" w:hint="eastAsia"/>
                <w:sz w:val="21"/>
                <w:szCs w:val="21"/>
              </w:rPr>
              <w:t>技术要求</w:t>
            </w:r>
          </w:p>
        </w:tc>
        <w:tc>
          <w:tcPr>
            <w:tcW w:w="2520" w:type="dxa"/>
            <w:vAlign w:val="center"/>
          </w:tcPr>
          <w:p w:rsidR="00662902" w:rsidRPr="00662902" w:rsidRDefault="00662902" w:rsidP="00662902">
            <w:pPr>
              <w:ind w:firstLine="420"/>
              <w:rPr>
                <w:rFonts w:ascii="宋体" w:hAnsi="宋体"/>
                <w:sz w:val="21"/>
                <w:szCs w:val="21"/>
              </w:rPr>
            </w:pPr>
            <w:r w:rsidRPr="00662902">
              <w:rPr>
                <w:rFonts w:ascii="宋体" w:hAnsi="宋体" w:hint="eastAsia"/>
                <w:sz w:val="21"/>
                <w:szCs w:val="21"/>
              </w:rPr>
              <w:t>试验方法</w:t>
            </w:r>
          </w:p>
        </w:tc>
      </w:tr>
      <w:tr w:rsidR="00662902" w:rsidRPr="00662902" w:rsidTr="00EC092A">
        <w:trPr>
          <w:jc w:val="center"/>
        </w:trPr>
        <w:tc>
          <w:tcPr>
            <w:tcW w:w="3756" w:type="dxa"/>
            <w:vAlign w:val="center"/>
          </w:tcPr>
          <w:p w:rsidR="00662902" w:rsidRPr="00662902" w:rsidRDefault="00662902" w:rsidP="00662902">
            <w:pPr>
              <w:ind w:firstLine="420"/>
              <w:rPr>
                <w:rFonts w:ascii="宋体" w:hAnsi="宋体"/>
                <w:sz w:val="21"/>
                <w:szCs w:val="21"/>
              </w:rPr>
            </w:pPr>
            <w:r w:rsidRPr="00662902">
              <w:rPr>
                <w:rFonts w:ascii="宋体" w:hAnsi="宋体" w:hint="eastAsia"/>
                <w:sz w:val="21"/>
                <w:szCs w:val="21"/>
              </w:rPr>
              <w:t>马歇尔稳定度</w:t>
            </w:r>
            <w:r w:rsidRPr="00662902">
              <w:rPr>
                <w:rFonts w:ascii="宋体" w:hAnsi="宋体" w:hint="eastAsia"/>
                <w:sz w:val="21"/>
                <w:szCs w:val="21"/>
              </w:rPr>
              <w:t xml:space="preserve"> kN</w:t>
            </w:r>
            <w:r w:rsidRPr="00662902">
              <w:rPr>
                <w:rFonts w:ascii="宋体" w:hAnsi="宋体" w:hint="eastAsia"/>
                <w:sz w:val="21"/>
                <w:szCs w:val="21"/>
              </w:rPr>
              <w:t>（</w:t>
            </w:r>
            <w:r w:rsidRPr="00662902">
              <w:rPr>
                <w:rFonts w:ascii="宋体" w:hAnsi="宋体" w:hint="eastAsia"/>
                <w:sz w:val="21"/>
                <w:szCs w:val="21"/>
              </w:rPr>
              <w:t xml:space="preserve"> </w:t>
            </w:r>
            <w:smartTag w:uri="urn:schemas-microsoft-com:office:smarttags" w:element="chmetcnv">
              <w:smartTagPr>
                <w:attr w:name="UnitName" w:val="℃"/>
                <w:attr w:name="SourceValue" w:val="70"/>
                <w:attr w:name="HasSpace" w:val="False"/>
                <w:attr w:name="Negative" w:val="False"/>
                <w:attr w:name="NumberType" w:val="1"/>
                <w:attr w:name="TCSC" w:val="0"/>
              </w:smartTagPr>
              <w:r w:rsidRPr="00662902">
                <w:rPr>
                  <w:rFonts w:ascii="宋体" w:hAnsi="宋体" w:hint="eastAsia"/>
                  <w:sz w:val="21"/>
                  <w:szCs w:val="21"/>
                </w:rPr>
                <w:t>70</w:t>
              </w:r>
              <w:r w:rsidRPr="00662902">
                <w:rPr>
                  <w:rFonts w:ascii="宋体" w:hAnsi="宋体" w:hint="eastAsia"/>
                  <w:sz w:val="21"/>
                  <w:szCs w:val="21"/>
                </w:rPr>
                <w:t>℃</w:t>
              </w:r>
            </w:smartTag>
            <w:r w:rsidRPr="00662902">
              <w:rPr>
                <w:rFonts w:ascii="宋体" w:hAnsi="宋体" w:hint="eastAsia"/>
                <w:sz w:val="21"/>
                <w:szCs w:val="21"/>
              </w:rPr>
              <w:t>）</w:t>
            </w:r>
          </w:p>
        </w:tc>
        <w:tc>
          <w:tcPr>
            <w:tcW w:w="2112" w:type="dxa"/>
            <w:vAlign w:val="center"/>
          </w:tcPr>
          <w:p w:rsidR="00662902" w:rsidRPr="00662902" w:rsidRDefault="00662902" w:rsidP="00662902">
            <w:pPr>
              <w:ind w:firstLine="420"/>
              <w:rPr>
                <w:rFonts w:ascii="宋体" w:hAnsi="宋体"/>
                <w:sz w:val="21"/>
                <w:szCs w:val="21"/>
              </w:rPr>
            </w:pPr>
            <w:r w:rsidRPr="00662902">
              <w:rPr>
                <w:rFonts w:ascii="宋体" w:hAnsi="宋体" w:hint="eastAsia"/>
                <w:sz w:val="21"/>
                <w:szCs w:val="21"/>
              </w:rPr>
              <w:t>≥</w:t>
            </w:r>
            <w:r w:rsidRPr="00662902">
              <w:rPr>
                <w:rFonts w:ascii="宋体" w:hAnsi="宋体" w:hint="eastAsia"/>
                <w:sz w:val="21"/>
                <w:szCs w:val="21"/>
              </w:rPr>
              <w:t>40</w:t>
            </w:r>
          </w:p>
        </w:tc>
        <w:tc>
          <w:tcPr>
            <w:tcW w:w="2520" w:type="dxa"/>
            <w:vAlign w:val="center"/>
          </w:tcPr>
          <w:p w:rsidR="00662902" w:rsidRPr="00662902" w:rsidRDefault="00662902" w:rsidP="00662902">
            <w:pPr>
              <w:ind w:firstLine="420"/>
              <w:rPr>
                <w:rFonts w:ascii="宋体" w:hAnsi="宋体"/>
                <w:sz w:val="21"/>
                <w:szCs w:val="21"/>
              </w:rPr>
            </w:pPr>
            <w:r w:rsidRPr="00662902">
              <w:rPr>
                <w:rFonts w:ascii="宋体" w:hAnsi="宋体" w:hint="eastAsia"/>
                <w:sz w:val="21"/>
                <w:szCs w:val="21"/>
              </w:rPr>
              <w:t>50</w:t>
            </w:r>
            <w:r w:rsidRPr="00662902">
              <w:rPr>
                <w:rFonts w:ascii="宋体" w:hAnsi="宋体" w:hint="eastAsia"/>
                <w:sz w:val="21"/>
                <w:szCs w:val="21"/>
              </w:rPr>
              <w:t>次击实</w:t>
            </w:r>
          </w:p>
        </w:tc>
      </w:tr>
      <w:tr w:rsidR="00662902" w:rsidRPr="00662902" w:rsidTr="00EC092A">
        <w:trPr>
          <w:jc w:val="center"/>
        </w:trPr>
        <w:tc>
          <w:tcPr>
            <w:tcW w:w="3756" w:type="dxa"/>
            <w:vAlign w:val="center"/>
          </w:tcPr>
          <w:p w:rsidR="00662902" w:rsidRPr="00662902" w:rsidRDefault="00662902" w:rsidP="00662902">
            <w:pPr>
              <w:ind w:firstLine="420"/>
              <w:rPr>
                <w:rFonts w:ascii="宋体" w:hAnsi="宋体"/>
                <w:sz w:val="21"/>
                <w:szCs w:val="21"/>
              </w:rPr>
            </w:pPr>
            <w:r w:rsidRPr="00662902">
              <w:rPr>
                <w:rFonts w:ascii="宋体" w:hAnsi="宋体" w:hint="eastAsia"/>
                <w:sz w:val="21"/>
                <w:szCs w:val="21"/>
              </w:rPr>
              <w:t>流值</w:t>
            </w:r>
            <w:r w:rsidRPr="00662902">
              <w:rPr>
                <w:rFonts w:ascii="宋体" w:hAnsi="宋体" w:hint="eastAsia"/>
                <w:sz w:val="21"/>
                <w:szCs w:val="21"/>
              </w:rPr>
              <w:t xml:space="preserve">  </w:t>
            </w:r>
            <w:smartTag w:uri="urn:schemas-microsoft-com:office:smarttags" w:element="chmetcnv">
              <w:smartTagPr>
                <w:attr w:name="UnitName" w:val="mm"/>
                <w:attr w:name="SourceValue" w:val=".1"/>
                <w:attr w:name="HasSpace" w:val="False"/>
                <w:attr w:name="Negative" w:val="False"/>
                <w:attr w:name="NumberType" w:val="1"/>
                <w:attr w:name="TCSC" w:val="0"/>
              </w:smartTagPr>
              <w:r w:rsidRPr="00662902">
                <w:rPr>
                  <w:rFonts w:ascii="宋体" w:hAnsi="宋体" w:hint="eastAsia"/>
                  <w:sz w:val="21"/>
                  <w:szCs w:val="21"/>
                </w:rPr>
                <w:t>0.1mm</w:t>
              </w:r>
            </w:smartTag>
          </w:p>
        </w:tc>
        <w:tc>
          <w:tcPr>
            <w:tcW w:w="2112" w:type="dxa"/>
            <w:vAlign w:val="center"/>
          </w:tcPr>
          <w:p w:rsidR="00662902" w:rsidRPr="00662902" w:rsidRDefault="00662902" w:rsidP="00662902">
            <w:pPr>
              <w:ind w:firstLine="420"/>
              <w:rPr>
                <w:rFonts w:ascii="宋体" w:hAnsi="宋体"/>
                <w:sz w:val="21"/>
                <w:szCs w:val="21"/>
              </w:rPr>
            </w:pPr>
            <w:r w:rsidRPr="00662902">
              <w:rPr>
                <w:rFonts w:ascii="宋体" w:hAnsi="宋体" w:hint="eastAsia"/>
                <w:sz w:val="21"/>
                <w:szCs w:val="21"/>
              </w:rPr>
              <w:t>15</w:t>
            </w:r>
            <w:r w:rsidRPr="00662902">
              <w:rPr>
                <w:rFonts w:ascii="宋体" w:hAnsi="宋体" w:hint="eastAsia"/>
                <w:sz w:val="21"/>
                <w:szCs w:val="21"/>
              </w:rPr>
              <w:t>～</w:t>
            </w:r>
            <w:r w:rsidRPr="00662902">
              <w:rPr>
                <w:rFonts w:ascii="宋体" w:hAnsi="宋体" w:hint="eastAsia"/>
                <w:sz w:val="21"/>
                <w:szCs w:val="21"/>
              </w:rPr>
              <w:t>40</w:t>
            </w:r>
          </w:p>
        </w:tc>
        <w:tc>
          <w:tcPr>
            <w:tcW w:w="2520" w:type="dxa"/>
            <w:vAlign w:val="center"/>
          </w:tcPr>
          <w:p w:rsidR="00662902" w:rsidRPr="00662902" w:rsidRDefault="00662902" w:rsidP="00662902">
            <w:pPr>
              <w:ind w:firstLine="420"/>
              <w:rPr>
                <w:rFonts w:ascii="宋体" w:hAnsi="宋体"/>
                <w:sz w:val="21"/>
                <w:szCs w:val="21"/>
              </w:rPr>
            </w:pPr>
            <w:r w:rsidRPr="00662902">
              <w:rPr>
                <w:rFonts w:ascii="宋体" w:hAnsi="宋体" w:hint="eastAsia"/>
                <w:sz w:val="21"/>
                <w:szCs w:val="21"/>
              </w:rPr>
              <w:t>T 0702-2000</w:t>
            </w:r>
          </w:p>
        </w:tc>
      </w:tr>
      <w:tr w:rsidR="00662902" w:rsidRPr="00662902" w:rsidTr="00EC092A">
        <w:trPr>
          <w:jc w:val="center"/>
        </w:trPr>
        <w:tc>
          <w:tcPr>
            <w:tcW w:w="3756" w:type="dxa"/>
            <w:vAlign w:val="center"/>
          </w:tcPr>
          <w:p w:rsidR="00662902" w:rsidRPr="00662902" w:rsidRDefault="00662902" w:rsidP="00662902">
            <w:pPr>
              <w:ind w:firstLine="420"/>
              <w:rPr>
                <w:rFonts w:ascii="宋体" w:hAnsi="宋体"/>
                <w:sz w:val="21"/>
                <w:szCs w:val="21"/>
              </w:rPr>
            </w:pPr>
            <w:r w:rsidRPr="00662902">
              <w:rPr>
                <w:rFonts w:ascii="宋体" w:hAnsi="宋体" w:hint="eastAsia"/>
                <w:sz w:val="21"/>
                <w:szCs w:val="21"/>
              </w:rPr>
              <w:t>空隙率</w:t>
            </w:r>
            <w:r w:rsidRPr="00662902">
              <w:rPr>
                <w:rFonts w:ascii="宋体" w:hAnsi="宋体" w:hint="eastAsia"/>
                <w:sz w:val="21"/>
                <w:szCs w:val="21"/>
              </w:rPr>
              <w:t xml:space="preserve">  %</w:t>
            </w:r>
          </w:p>
        </w:tc>
        <w:tc>
          <w:tcPr>
            <w:tcW w:w="2112" w:type="dxa"/>
            <w:vAlign w:val="center"/>
          </w:tcPr>
          <w:p w:rsidR="00662902" w:rsidRPr="00662902" w:rsidRDefault="00662902" w:rsidP="00662902">
            <w:pPr>
              <w:ind w:firstLine="420"/>
              <w:rPr>
                <w:rFonts w:ascii="宋体" w:hAnsi="宋体"/>
                <w:sz w:val="21"/>
                <w:szCs w:val="21"/>
              </w:rPr>
            </w:pPr>
            <w:r w:rsidRPr="00662902">
              <w:rPr>
                <w:rFonts w:ascii="宋体" w:hAnsi="宋体" w:hint="eastAsia"/>
                <w:sz w:val="21"/>
                <w:szCs w:val="21"/>
              </w:rPr>
              <w:t>0</w:t>
            </w:r>
            <w:r w:rsidRPr="00662902">
              <w:rPr>
                <w:rFonts w:ascii="宋体" w:hAnsi="宋体" w:hint="eastAsia"/>
                <w:sz w:val="21"/>
                <w:szCs w:val="21"/>
              </w:rPr>
              <w:t>～</w:t>
            </w:r>
            <w:r w:rsidRPr="00662902">
              <w:rPr>
                <w:rFonts w:ascii="宋体" w:hAnsi="宋体" w:hint="eastAsia"/>
                <w:sz w:val="21"/>
                <w:szCs w:val="21"/>
              </w:rPr>
              <w:t>2</w:t>
            </w:r>
          </w:p>
        </w:tc>
        <w:tc>
          <w:tcPr>
            <w:tcW w:w="2520" w:type="dxa"/>
            <w:vAlign w:val="center"/>
          </w:tcPr>
          <w:p w:rsidR="00662902" w:rsidRPr="00662902" w:rsidRDefault="00662902" w:rsidP="00662902">
            <w:pPr>
              <w:ind w:firstLine="420"/>
              <w:rPr>
                <w:rFonts w:ascii="宋体" w:hAnsi="宋体"/>
                <w:sz w:val="21"/>
                <w:szCs w:val="21"/>
              </w:rPr>
            </w:pPr>
            <w:r w:rsidRPr="00662902">
              <w:rPr>
                <w:rFonts w:ascii="宋体" w:hAnsi="宋体" w:hint="eastAsia"/>
                <w:sz w:val="21"/>
                <w:szCs w:val="21"/>
              </w:rPr>
              <w:t>T 0702-2000</w:t>
            </w:r>
          </w:p>
        </w:tc>
      </w:tr>
      <w:tr w:rsidR="00662902" w:rsidRPr="00662902" w:rsidTr="00EC092A">
        <w:trPr>
          <w:jc w:val="center"/>
        </w:trPr>
        <w:tc>
          <w:tcPr>
            <w:tcW w:w="3756" w:type="dxa"/>
            <w:vAlign w:val="center"/>
          </w:tcPr>
          <w:p w:rsidR="00662902" w:rsidRPr="00662902" w:rsidRDefault="00662902" w:rsidP="00662902">
            <w:pPr>
              <w:ind w:firstLine="420"/>
              <w:rPr>
                <w:rFonts w:ascii="宋体" w:hAnsi="宋体"/>
                <w:sz w:val="21"/>
                <w:szCs w:val="21"/>
              </w:rPr>
            </w:pPr>
            <w:r w:rsidRPr="00662902">
              <w:rPr>
                <w:rFonts w:ascii="宋体" w:hAnsi="宋体" w:hint="eastAsia"/>
                <w:sz w:val="21"/>
                <w:szCs w:val="21"/>
              </w:rPr>
              <w:t>车辙动稳定度</w:t>
            </w:r>
            <w:r w:rsidRPr="00662902">
              <w:rPr>
                <w:rFonts w:ascii="宋体" w:hAnsi="宋体" w:hint="eastAsia"/>
                <w:sz w:val="21"/>
                <w:szCs w:val="21"/>
              </w:rPr>
              <w:t xml:space="preserve"> </w:t>
            </w:r>
            <w:r w:rsidRPr="00662902">
              <w:rPr>
                <w:rFonts w:ascii="宋体" w:hAnsi="宋体" w:hint="eastAsia"/>
                <w:sz w:val="21"/>
                <w:szCs w:val="21"/>
              </w:rPr>
              <w:t>次</w:t>
            </w:r>
            <w:r w:rsidRPr="00662902">
              <w:rPr>
                <w:rFonts w:ascii="宋体" w:hAnsi="宋体" w:hint="eastAsia"/>
                <w:sz w:val="21"/>
                <w:szCs w:val="21"/>
              </w:rPr>
              <w:t>/mm</w:t>
            </w:r>
            <w:r w:rsidRPr="00662902">
              <w:rPr>
                <w:rFonts w:ascii="宋体" w:hAnsi="宋体" w:hint="eastAsia"/>
                <w:sz w:val="21"/>
                <w:szCs w:val="21"/>
              </w:rPr>
              <w:t>（</w:t>
            </w:r>
            <w:smartTag w:uri="urn:schemas-microsoft-com:office:smarttags" w:element="chmetcnv">
              <w:smartTagPr>
                <w:attr w:name="UnitName" w:val="℃"/>
                <w:attr w:name="SourceValue" w:val="70"/>
                <w:attr w:name="HasSpace" w:val="False"/>
                <w:attr w:name="Negative" w:val="False"/>
                <w:attr w:name="NumberType" w:val="1"/>
                <w:attr w:name="TCSC" w:val="0"/>
              </w:smartTagPr>
              <w:r w:rsidRPr="00662902">
                <w:rPr>
                  <w:rFonts w:ascii="宋体" w:hAnsi="宋体" w:hint="eastAsia"/>
                  <w:sz w:val="21"/>
                  <w:szCs w:val="21"/>
                </w:rPr>
                <w:t>70</w:t>
              </w:r>
              <w:r w:rsidRPr="00662902">
                <w:rPr>
                  <w:rFonts w:ascii="宋体" w:hAnsi="宋体" w:hint="eastAsia"/>
                  <w:sz w:val="21"/>
                  <w:szCs w:val="21"/>
                </w:rPr>
                <w:t>℃</w:t>
              </w:r>
            </w:smartTag>
            <w:r w:rsidRPr="00662902">
              <w:rPr>
                <w:rFonts w:ascii="宋体" w:hAnsi="宋体" w:hint="eastAsia"/>
                <w:sz w:val="21"/>
                <w:szCs w:val="21"/>
              </w:rPr>
              <w:t>）</w:t>
            </w:r>
          </w:p>
        </w:tc>
        <w:tc>
          <w:tcPr>
            <w:tcW w:w="2112" w:type="dxa"/>
            <w:vAlign w:val="center"/>
          </w:tcPr>
          <w:p w:rsidR="00662902" w:rsidRPr="00662902" w:rsidRDefault="00662902" w:rsidP="00662902">
            <w:pPr>
              <w:ind w:firstLine="420"/>
              <w:rPr>
                <w:rFonts w:ascii="宋体" w:hAnsi="宋体"/>
                <w:sz w:val="21"/>
                <w:szCs w:val="21"/>
              </w:rPr>
            </w:pPr>
            <w:r w:rsidRPr="00662902">
              <w:rPr>
                <w:rFonts w:ascii="宋体" w:hAnsi="宋体" w:hint="eastAsia"/>
                <w:sz w:val="21"/>
                <w:szCs w:val="21"/>
              </w:rPr>
              <w:t>≥</w:t>
            </w:r>
            <w:r w:rsidRPr="00662902">
              <w:rPr>
                <w:rFonts w:ascii="宋体" w:hAnsi="宋体" w:hint="eastAsia"/>
                <w:sz w:val="21"/>
                <w:szCs w:val="21"/>
              </w:rPr>
              <w:t>10000</w:t>
            </w:r>
          </w:p>
        </w:tc>
        <w:tc>
          <w:tcPr>
            <w:tcW w:w="2520" w:type="dxa"/>
            <w:vAlign w:val="center"/>
          </w:tcPr>
          <w:p w:rsidR="00662902" w:rsidRPr="00662902" w:rsidRDefault="00662902" w:rsidP="00662902">
            <w:pPr>
              <w:ind w:firstLine="420"/>
              <w:rPr>
                <w:rFonts w:ascii="宋体" w:hAnsi="宋体"/>
                <w:sz w:val="21"/>
                <w:szCs w:val="21"/>
              </w:rPr>
            </w:pPr>
            <w:r w:rsidRPr="00662902">
              <w:rPr>
                <w:rFonts w:ascii="宋体" w:hAnsi="宋体" w:hint="eastAsia"/>
                <w:sz w:val="21"/>
                <w:szCs w:val="21"/>
              </w:rPr>
              <w:t>T0719</w:t>
            </w:r>
          </w:p>
        </w:tc>
      </w:tr>
      <w:tr w:rsidR="00662902" w:rsidRPr="00662902" w:rsidTr="00EC092A">
        <w:trPr>
          <w:jc w:val="center"/>
        </w:trPr>
        <w:tc>
          <w:tcPr>
            <w:tcW w:w="3756" w:type="dxa"/>
            <w:vAlign w:val="center"/>
          </w:tcPr>
          <w:p w:rsidR="00662902" w:rsidRPr="00662902" w:rsidRDefault="00662902" w:rsidP="00662902">
            <w:pPr>
              <w:ind w:firstLine="420"/>
              <w:rPr>
                <w:rFonts w:ascii="宋体" w:hAnsi="宋体"/>
                <w:sz w:val="21"/>
                <w:szCs w:val="21"/>
              </w:rPr>
            </w:pPr>
            <w:r w:rsidRPr="00662902">
              <w:rPr>
                <w:rFonts w:ascii="宋体" w:hAnsi="宋体" w:hint="eastAsia"/>
                <w:sz w:val="21"/>
                <w:szCs w:val="21"/>
              </w:rPr>
              <w:t>水稳定性</w:t>
            </w:r>
            <w:r w:rsidRPr="00662902">
              <w:rPr>
                <w:rFonts w:ascii="宋体" w:hAnsi="宋体" w:hint="eastAsia"/>
                <w:sz w:val="21"/>
                <w:szCs w:val="21"/>
              </w:rPr>
              <w:t>:</w:t>
            </w:r>
            <w:r w:rsidRPr="00662902">
              <w:rPr>
                <w:rFonts w:ascii="宋体" w:hAnsi="宋体" w:hint="eastAsia"/>
                <w:sz w:val="21"/>
                <w:szCs w:val="21"/>
              </w:rPr>
              <w:t>残留马歇尔稳定度</w:t>
            </w:r>
            <w:r w:rsidRPr="00662902">
              <w:rPr>
                <w:rFonts w:ascii="宋体" w:hAnsi="宋体" w:hint="eastAsia"/>
                <w:sz w:val="21"/>
                <w:szCs w:val="21"/>
              </w:rPr>
              <w:t xml:space="preserve">  %</w:t>
            </w:r>
          </w:p>
        </w:tc>
        <w:tc>
          <w:tcPr>
            <w:tcW w:w="2112" w:type="dxa"/>
            <w:vAlign w:val="center"/>
          </w:tcPr>
          <w:p w:rsidR="00662902" w:rsidRPr="00662902" w:rsidRDefault="00662902" w:rsidP="00662902">
            <w:pPr>
              <w:ind w:firstLine="420"/>
              <w:rPr>
                <w:rFonts w:ascii="宋体" w:hAnsi="宋体"/>
                <w:sz w:val="21"/>
                <w:szCs w:val="21"/>
              </w:rPr>
            </w:pPr>
            <w:r w:rsidRPr="00662902">
              <w:rPr>
                <w:rFonts w:ascii="宋体" w:hAnsi="宋体" w:hint="eastAsia"/>
                <w:sz w:val="21"/>
                <w:szCs w:val="21"/>
              </w:rPr>
              <w:t>≥</w:t>
            </w:r>
            <w:r w:rsidRPr="00662902">
              <w:rPr>
                <w:rFonts w:ascii="宋体" w:hAnsi="宋体" w:hint="eastAsia"/>
                <w:sz w:val="21"/>
                <w:szCs w:val="21"/>
              </w:rPr>
              <w:t>90</w:t>
            </w:r>
          </w:p>
        </w:tc>
        <w:tc>
          <w:tcPr>
            <w:tcW w:w="2520" w:type="dxa"/>
            <w:vAlign w:val="center"/>
          </w:tcPr>
          <w:p w:rsidR="00662902" w:rsidRPr="00662902" w:rsidRDefault="00662902" w:rsidP="00662902">
            <w:pPr>
              <w:ind w:firstLine="420"/>
              <w:rPr>
                <w:rFonts w:ascii="宋体" w:hAnsi="宋体"/>
                <w:sz w:val="21"/>
                <w:szCs w:val="21"/>
              </w:rPr>
            </w:pPr>
            <w:r w:rsidRPr="00662902">
              <w:rPr>
                <w:rFonts w:ascii="宋体" w:hAnsi="宋体" w:hint="eastAsia"/>
                <w:sz w:val="21"/>
                <w:szCs w:val="21"/>
              </w:rPr>
              <w:t>T0790</w:t>
            </w:r>
          </w:p>
        </w:tc>
      </w:tr>
      <w:tr w:rsidR="00662902" w:rsidRPr="00662902" w:rsidTr="00EC092A">
        <w:trPr>
          <w:jc w:val="center"/>
        </w:trPr>
        <w:tc>
          <w:tcPr>
            <w:tcW w:w="3756" w:type="dxa"/>
            <w:vAlign w:val="center"/>
          </w:tcPr>
          <w:p w:rsidR="00662902" w:rsidRPr="00662902" w:rsidRDefault="00662902" w:rsidP="00662902">
            <w:pPr>
              <w:ind w:firstLine="420"/>
              <w:rPr>
                <w:rFonts w:ascii="宋体" w:hAnsi="宋体"/>
                <w:sz w:val="21"/>
                <w:szCs w:val="21"/>
              </w:rPr>
            </w:pPr>
            <w:r w:rsidRPr="00662902">
              <w:rPr>
                <w:rFonts w:ascii="宋体" w:hAnsi="宋体" w:hint="eastAsia"/>
                <w:sz w:val="21"/>
                <w:szCs w:val="21"/>
              </w:rPr>
              <w:t>冻融劈裂试验残留强度比</w:t>
            </w:r>
            <w:r w:rsidRPr="00662902">
              <w:rPr>
                <w:rFonts w:ascii="宋体" w:hAnsi="宋体" w:hint="eastAsia"/>
                <w:sz w:val="21"/>
                <w:szCs w:val="21"/>
              </w:rPr>
              <w:t xml:space="preserve"> %</w:t>
            </w:r>
          </w:p>
        </w:tc>
        <w:tc>
          <w:tcPr>
            <w:tcW w:w="2112" w:type="dxa"/>
            <w:vAlign w:val="center"/>
          </w:tcPr>
          <w:p w:rsidR="00662902" w:rsidRPr="00662902" w:rsidRDefault="00662902" w:rsidP="00662902">
            <w:pPr>
              <w:ind w:firstLine="420"/>
              <w:rPr>
                <w:rFonts w:ascii="宋体" w:hAnsi="宋体"/>
                <w:sz w:val="21"/>
                <w:szCs w:val="21"/>
              </w:rPr>
            </w:pPr>
            <w:r w:rsidRPr="00662902">
              <w:rPr>
                <w:rFonts w:ascii="宋体" w:hAnsi="宋体" w:hint="eastAsia"/>
                <w:sz w:val="21"/>
                <w:szCs w:val="21"/>
              </w:rPr>
              <w:t>≥</w:t>
            </w:r>
            <w:r w:rsidRPr="00662902">
              <w:rPr>
                <w:rFonts w:ascii="宋体" w:hAnsi="宋体" w:hint="eastAsia"/>
                <w:sz w:val="21"/>
                <w:szCs w:val="21"/>
              </w:rPr>
              <w:t>90</w:t>
            </w:r>
          </w:p>
        </w:tc>
        <w:tc>
          <w:tcPr>
            <w:tcW w:w="2520" w:type="dxa"/>
            <w:vAlign w:val="center"/>
          </w:tcPr>
          <w:p w:rsidR="00662902" w:rsidRPr="00662902" w:rsidRDefault="00662902" w:rsidP="00662902">
            <w:pPr>
              <w:ind w:firstLine="420"/>
              <w:rPr>
                <w:rFonts w:ascii="宋体" w:hAnsi="宋体"/>
                <w:sz w:val="21"/>
                <w:szCs w:val="21"/>
              </w:rPr>
            </w:pPr>
            <w:r w:rsidRPr="00662902">
              <w:rPr>
                <w:rFonts w:ascii="宋体" w:hAnsi="宋体" w:hint="eastAsia"/>
                <w:sz w:val="21"/>
                <w:szCs w:val="21"/>
              </w:rPr>
              <w:t>T0729</w:t>
            </w:r>
          </w:p>
        </w:tc>
      </w:tr>
      <w:tr w:rsidR="00662902" w:rsidRPr="00662902" w:rsidTr="00EC092A">
        <w:trPr>
          <w:jc w:val="center"/>
        </w:trPr>
        <w:tc>
          <w:tcPr>
            <w:tcW w:w="3756" w:type="dxa"/>
            <w:vAlign w:val="center"/>
          </w:tcPr>
          <w:p w:rsidR="00662902" w:rsidRPr="00662902" w:rsidRDefault="00662902" w:rsidP="00662902">
            <w:pPr>
              <w:ind w:firstLine="420"/>
              <w:rPr>
                <w:rFonts w:ascii="宋体" w:hAnsi="宋体"/>
                <w:sz w:val="21"/>
                <w:szCs w:val="21"/>
              </w:rPr>
            </w:pPr>
            <w:r w:rsidRPr="00662902">
              <w:rPr>
                <w:rFonts w:ascii="宋体" w:hAnsi="宋体" w:hint="eastAsia"/>
                <w:sz w:val="21"/>
                <w:szCs w:val="21"/>
              </w:rPr>
              <w:t>-10</w:t>
            </w:r>
            <w:r w:rsidRPr="00662902">
              <w:rPr>
                <w:rFonts w:ascii="宋体" w:hAnsi="宋体" w:hint="eastAsia"/>
                <w:sz w:val="21"/>
                <w:szCs w:val="21"/>
              </w:rPr>
              <w:t>℃低温弯曲极限应变</w:t>
            </w:r>
            <w:r w:rsidRPr="00662902">
              <w:rPr>
                <w:rFonts w:ascii="宋体" w:hAnsi="宋体" w:hint="eastAsia"/>
                <w:sz w:val="21"/>
                <w:szCs w:val="21"/>
              </w:rPr>
              <w:t xml:space="preserve">  </w:t>
            </w:r>
            <w:r w:rsidRPr="00662902">
              <w:rPr>
                <w:rFonts w:ascii="宋体" w:hAnsi="宋体" w:hint="eastAsia"/>
                <w:sz w:val="21"/>
                <w:szCs w:val="21"/>
              </w:rPr>
              <w:t>×</w:t>
            </w:r>
            <w:r w:rsidRPr="00662902">
              <w:rPr>
                <w:rFonts w:ascii="宋体" w:hAnsi="宋体" w:hint="eastAsia"/>
                <w:sz w:val="21"/>
                <w:szCs w:val="21"/>
              </w:rPr>
              <w:t>10-6</w:t>
            </w:r>
          </w:p>
        </w:tc>
        <w:tc>
          <w:tcPr>
            <w:tcW w:w="2112" w:type="dxa"/>
            <w:vAlign w:val="center"/>
          </w:tcPr>
          <w:p w:rsidR="00662902" w:rsidRPr="00662902" w:rsidRDefault="00662902" w:rsidP="00662902">
            <w:pPr>
              <w:ind w:firstLine="420"/>
              <w:rPr>
                <w:rFonts w:ascii="宋体" w:hAnsi="宋体"/>
                <w:sz w:val="21"/>
                <w:szCs w:val="21"/>
              </w:rPr>
            </w:pPr>
            <w:r w:rsidRPr="00662902">
              <w:rPr>
                <w:rFonts w:ascii="宋体" w:hAnsi="宋体" w:hint="eastAsia"/>
                <w:sz w:val="21"/>
                <w:szCs w:val="21"/>
              </w:rPr>
              <w:t>≥</w:t>
            </w:r>
            <w:r w:rsidRPr="00662902">
              <w:rPr>
                <w:rFonts w:ascii="宋体" w:hAnsi="宋体" w:hint="eastAsia"/>
                <w:sz w:val="21"/>
                <w:szCs w:val="21"/>
              </w:rPr>
              <w:t>2800</w:t>
            </w:r>
          </w:p>
        </w:tc>
        <w:tc>
          <w:tcPr>
            <w:tcW w:w="2520" w:type="dxa"/>
            <w:vAlign w:val="center"/>
          </w:tcPr>
          <w:p w:rsidR="00662902" w:rsidRPr="00662902" w:rsidRDefault="00662902" w:rsidP="00662902">
            <w:pPr>
              <w:ind w:firstLine="420"/>
              <w:rPr>
                <w:rFonts w:ascii="宋体" w:hAnsi="宋体"/>
                <w:sz w:val="21"/>
                <w:szCs w:val="21"/>
              </w:rPr>
            </w:pPr>
            <w:r w:rsidRPr="00662902">
              <w:rPr>
                <w:rFonts w:ascii="宋体" w:hAnsi="宋体" w:hint="eastAsia"/>
                <w:sz w:val="21"/>
                <w:szCs w:val="21"/>
              </w:rPr>
              <w:t>T0728</w:t>
            </w:r>
          </w:p>
        </w:tc>
      </w:tr>
    </w:tbl>
    <w:p w:rsidR="00781652" w:rsidRDefault="00781652" w:rsidP="00781652">
      <w:pPr>
        <w:pStyle w:val="3"/>
        <w:ind w:firstLine="482"/>
        <w:rPr>
          <w:snapToGrid w:val="0"/>
          <w:lang w:val="en-BZ"/>
        </w:rPr>
      </w:pPr>
      <w:r w:rsidRPr="004F04B4">
        <w:rPr>
          <w:rFonts w:hint="eastAsia"/>
          <w:snapToGrid w:val="0"/>
          <w:lang w:val="en-BZ"/>
        </w:rPr>
        <w:t>7</w:t>
      </w:r>
      <w:r w:rsidRPr="004F04B4">
        <w:rPr>
          <w:snapToGrid w:val="0"/>
          <w:lang w:val="en-BZ"/>
        </w:rPr>
        <w:t>.</w:t>
      </w:r>
      <w:r w:rsidRPr="004F04B4">
        <w:rPr>
          <w:rFonts w:hint="eastAsia"/>
          <w:snapToGrid w:val="0"/>
          <w:lang w:val="en-BZ"/>
        </w:rPr>
        <w:t>4</w:t>
      </w:r>
      <w:r w:rsidRPr="004F04B4">
        <w:rPr>
          <w:snapToGrid w:val="0"/>
          <w:lang w:val="en-BZ"/>
        </w:rPr>
        <w:t>.</w:t>
      </w:r>
      <w:r>
        <w:rPr>
          <w:rFonts w:hint="eastAsia"/>
          <w:snapToGrid w:val="0"/>
          <w:lang w:val="en-BZ"/>
        </w:rPr>
        <w:t>5</w:t>
      </w:r>
      <w:r w:rsidRPr="004F04B4">
        <w:rPr>
          <w:rFonts w:hint="eastAsia"/>
          <w:snapToGrid w:val="0"/>
          <w:lang w:val="en-BZ"/>
        </w:rPr>
        <w:t>、</w:t>
      </w:r>
      <w:r w:rsidRPr="00781652">
        <w:rPr>
          <w:rFonts w:hint="eastAsia"/>
          <w:snapToGrid w:val="0"/>
          <w:lang w:val="en-BZ"/>
        </w:rPr>
        <w:t>热固性环氧防水粘结层</w:t>
      </w:r>
    </w:p>
    <w:p w:rsidR="008973B6" w:rsidRPr="00781652" w:rsidRDefault="00781652" w:rsidP="00781652">
      <w:pPr>
        <w:ind w:firstLine="480"/>
        <w:jc w:val="left"/>
        <w:rPr>
          <w:snapToGrid w:val="0"/>
          <w:lang w:val="en-BZ"/>
        </w:rPr>
      </w:pPr>
      <w:r w:rsidRPr="00781652">
        <w:rPr>
          <w:rFonts w:hint="eastAsia"/>
          <w:snapToGrid w:val="0"/>
          <w:lang w:val="en-BZ"/>
        </w:rPr>
        <w:t>RA05</w:t>
      </w:r>
      <w:r w:rsidRPr="00781652">
        <w:rPr>
          <w:rFonts w:hint="eastAsia"/>
          <w:snapToGrid w:val="0"/>
          <w:lang w:val="en-BZ"/>
        </w:rPr>
        <w:t>与</w:t>
      </w:r>
      <w:r w:rsidRPr="00781652">
        <w:rPr>
          <w:rFonts w:hint="eastAsia"/>
          <w:snapToGrid w:val="0"/>
          <w:lang w:val="en-BZ"/>
        </w:rPr>
        <w:t>SMA-11</w:t>
      </w:r>
      <w:r w:rsidRPr="00781652">
        <w:rPr>
          <w:rFonts w:hint="eastAsia"/>
          <w:snapToGrid w:val="0"/>
          <w:lang w:val="en-BZ"/>
        </w:rPr>
        <w:t>层间应需洒布防水粘结层，以提高</w:t>
      </w:r>
      <w:r w:rsidRPr="00781652">
        <w:rPr>
          <w:rFonts w:hint="eastAsia"/>
          <w:snapToGrid w:val="0"/>
          <w:lang w:val="en-BZ"/>
        </w:rPr>
        <w:t xml:space="preserve"> SMA</w:t>
      </w:r>
      <w:r w:rsidRPr="00781652">
        <w:rPr>
          <w:rFonts w:hint="eastAsia"/>
          <w:snapToGrid w:val="0"/>
          <w:lang w:val="en-BZ"/>
        </w:rPr>
        <w:t>与</w:t>
      </w:r>
      <w:r w:rsidRPr="00781652">
        <w:rPr>
          <w:rFonts w:hint="eastAsia"/>
          <w:snapToGrid w:val="0"/>
          <w:lang w:val="en-BZ"/>
        </w:rPr>
        <w:t>RA05</w:t>
      </w:r>
      <w:r w:rsidRPr="00781652">
        <w:rPr>
          <w:rFonts w:hint="eastAsia"/>
          <w:snapToGrid w:val="0"/>
          <w:lang w:val="en-BZ"/>
        </w:rPr>
        <w:t>层之间的粘结强度并减少水分的浸入。防水粘结层采用热固性环氧沥青，粘度要求适宜洒布。防水粘结层的技术指标见表</w:t>
      </w:r>
      <w:r>
        <w:rPr>
          <w:rFonts w:hint="eastAsia"/>
          <w:snapToGrid w:val="0"/>
          <w:lang w:val="en-BZ"/>
        </w:rPr>
        <w:t>7-12</w:t>
      </w:r>
      <w:r w:rsidRPr="00781652">
        <w:rPr>
          <w:rFonts w:hint="eastAsia"/>
          <w:snapToGrid w:val="0"/>
          <w:lang w:val="en-BZ"/>
        </w:rPr>
        <w:t>。</w:t>
      </w:r>
    </w:p>
    <w:p w:rsidR="00781652" w:rsidRPr="00827D82" w:rsidRDefault="00781652" w:rsidP="00827D82">
      <w:pPr>
        <w:ind w:firstLine="420"/>
        <w:jc w:val="center"/>
        <w:rPr>
          <w:snapToGrid w:val="0"/>
          <w:sz w:val="21"/>
          <w:szCs w:val="21"/>
          <w:lang w:val="en-BZ"/>
        </w:rPr>
      </w:pPr>
      <w:r w:rsidRPr="00827D82">
        <w:rPr>
          <w:rFonts w:hint="eastAsia"/>
          <w:snapToGrid w:val="0"/>
          <w:sz w:val="21"/>
          <w:szCs w:val="21"/>
          <w:lang w:val="en-BZ"/>
        </w:rPr>
        <w:t>表</w:t>
      </w:r>
      <w:r w:rsidRPr="00827D82">
        <w:rPr>
          <w:rFonts w:hint="eastAsia"/>
          <w:snapToGrid w:val="0"/>
          <w:sz w:val="21"/>
          <w:szCs w:val="21"/>
          <w:lang w:val="en-BZ"/>
        </w:rPr>
        <w:t xml:space="preserve">7-12 </w:t>
      </w:r>
      <w:r w:rsidRPr="00827D82">
        <w:rPr>
          <w:rFonts w:hint="eastAsia"/>
          <w:snapToGrid w:val="0"/>
          <w:sz w:val="21"/>
          <w:szCs w:val="21"/>
          <w:lang w:val="en-BZ"/>
        </w:rPr>
        <w:t>防水粘结层技术指标</w:t>
      </w:r>
    </w:p>
    <w:p w:rsidR="00781652" w:rsidRDefault="00781652" w:rsidP="008973B6">
      <w:pPr>
        <w:ind w:firstLine="480"/>
        <w:jc w:val="left"/>
        <w:rPr>
          <w:snapToGrid w:val="0"/>
          <w:lang w:val="en-BZ"/>
        </w:rPr>
      </w:pPr>
      <w:r>
        <w:rPr>
          <w:rFonts w:hint="eastAsia"/>
          <w:noProof/>
        </w:rPr>
        <w:drawing>
          <wp:inline distT="0" distB="0" distL="0" distR="0">
            <wp:extent cx="5414187" cy="1084521"/>
            <wp:effectExtent l="1905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a:srcRect t="5555"/>
                    <a:stretch>
                      <a:fillRect/>
                    </a:stretch>
                  </pic:blipFill>
                  <pic:spPr bwMode="auto">
                    <a:xfrm>
                      <a:off x="0" y="0"/>
                      <a:ext cx="5414187" cy="1084521"/>
                    </a:xfrm>
                    <a:prstGeom prst="rect">
                      <a:avLst/>
                    </a:prstGeom>
                    <a:noFill/>
                    <a:ln w="9525">
                      <a:noFill/>
                      <a:miter lim="800000"/>
                      <a:headEnd/>
                      <a:tailEnd/>
                    </a:ln>
                  </pic:spPr>
                </pic:pic>
              </a:graphicData>
            </a:graphic>
          </wp:inline>
        </w:drawing>
      </w:r>
    </w:p>
    <w:p w:rsidR="00781652" w:rsidRDefault="00781652" w:rsidP="00781652">
      <w:pPr>
        <w:ind w:firstLine="480"/>
        <w:jc w:val="left"/>
        <w:rPr>
          <w:snapToGrid w:val="0"/>
          <w:lang w:val="en-BZ"/>
        </w:rPr>
      </w:pPr>
      <w:r w:rsidRPr="00781652">
        <w:rPr>
          <w:rFonts w:hint="eastAsia"/>
          <w:snapToGrid w:val="0"/>
          <w:lang w:val="en-BZ"/>
        </w:rPr>
        <w:t>注：试件养生条件为</w:t>
      </w:r>
      <w:r w:rsidRPr="00781652">
        <w:rPr>
          <w:rFonts w:hint="eastAsia"/>
          <w:snapToGrid w:val="0"/>
          <w:lang w:val="en-BZ"/>
        </w:rPr>
        <w:t>150</w:t>
      </w:r>
      <w:r w:rsidRPr="00781652">
        <w:rPr>
          <w:rFonts w:hint="eastAsia"/>
          <w:snapToGrid w:val="0"/>
          <w:lang w:val="en-BZ"/>
        </w:rPr>
        <w:t>℃养生</w:t>
      </w:r>
      <w:r w:rsidRPr="00781652">
        <w:rPr>
          <w:rFonts w:hint="eastAsia"/>
          <w:snapToGrid w:val="0"/>
          <w:lang w:val="en-BZ"/>
        </w:rPr>
        <w:t xml:space="preserve">0.5 </w:t>
      </w:r>
      <w:r w:rsidRPr="00781652">
        <w:rPr>
          <w:rFonts w:hint="eastAsia"/>
          <w:snapToGrid w:val="0"/>
          <w:lang w:val="en-BZ"/>
        </w:rPr>
        <w:t>小时。铺装组合体系层间剪切强度试验以</w:t>
      </w:r>
      <w:r w:rsidRPr="00781652">
        <w:rPr>
          <w:rFonts w:hint="eastAsia"/>
          <w:snapToGrid w:val="0"/>
          <w:lang w:val="en-BZ"/>
        </w:rPr>
        <w:t xml:space="preserve"> 45</w:t>
      </w:r>
      <w:r w:rsidRPr="00781652">
        <w:rPr>
          <w:rFonts w:hint="eastAsia"/>
          <w:snapToGrid w:val="0"/>
          <w:lang w:val="en-BZ"/>
        </w:rPr>
        <w:t>°斜剪试验为准。</w:t>
      </w:r>
    </w:p>
    <w:p w:rsidR="00781652" w:rsidRDefault="00781652" w:rsidP="00781652">
      <w:pPr>
        <w:pStyle w:val="3"/>
        <w:ind w:firstLine="482"/>
        <w:rPr>
          <w:snapToGrid w:val="0"/>
          <w:lang w:val="en-BZ"/>
        </w:rPr>
      </w:pPr>
      <w:r w:rsidRPr="004F04B4">
        <w:rPr>
          <w:rFonts w:hint="eastAsia"/>
          <w:snapToGrid w:val="0"/>
          <w:lang w:val="en-BZ"/>
        </w:rPr>
        <w:t>7</w:t>
      </w:r>
      <w:r w:rsidRPr="004F04B4">
        <w:rPr>
          <w:snapToGrid w:val="0"/>
          <w:lang w:val="en-BZ"/>
        </w:rPr>
        <w:t>.</w:t>
      </w:r>
      <w:r w:rsidRPr="004F04B4">
        <w:rPr>
          <w:rFonts w:hint="eastAsia"/>
          <w:snapToGrid w:val="0"/>
          <w:lang w:val="en-BZ"/>
        </w:rPr>
        <w:t>4</w:t>
      </w:r>
      <w:r w:rsidRPr="004F04B4">
        <w:rPr>
          <w:snapToGrid w:val="0"/>
          <w:lang w:val="en-BZ"/>
        </w:rPr>
        <w:t>.</w:t>
      </w:r>
      <w:r>
        <w:rPr>
          <w:rFonts w:hint="eastAsia"/>
          <w:snapToGrid w:val="0"/>
          <w:lang w:val="en-BZ"/>
        </w:rPr>
        <w:t>6</w:t>
      </w:r>
      <w:r w:rsidRPr="004F04B4">
        <w:rPr>
          <w:rFonts w:hint="eastAsia"/>
          <w:snapToGrid w:val="0"/>
          <w:lang w:val="en-BZ"/>
        </w:rPr>
        <w:t>、</w:t>
      </w:r>
      <w:r w:rsidRPr="00781652">
        <w:rPr>
          <w:rFonts w:hint="eastAsia"/>
          <w:snapToGrid w:val="0"/>
          <w:lang w:val="en-BZ"/>
        </w:rPr>
        <w:t>沥青玛蹄脂碎石</w:t>
      </w:r>
      <w:r w:rsidRPr="00781652">
        <w:rPr>
          <w:rFonts w:hint="eastAsia"/>
          <w:snapToGrid w:val="0"/>
          <w:lang w:val="en-BZ"/>
        </w:rPr>
        <w:t xml:space="preserve">SMA-11 </w:t>
      </w:r>
      <w:r w:rsidRPr="00781652">
        <w:rPr>
          <w:rFonts w:hint="eastAsia"/>
          <w:snapToGrid w:val="0"/>
          <w:lang w:val="en-BZ"/>
        </w:rPr>
        <w:t>铺装上层</w:t>
      </w:r>
    </w:p>
    <w:p w:rsidR="00781652" w:rsidRPr="00781652" w:rsidRDefault="00781652" w:rsidP="008973B6">
      <w:pPr>
        <w:ind w:firstLine="480"/>
        <w:jc w:val="left"/>
        <w:rPr>
          <w:snapToGrid w:val="0"/>
          <w:lang w:val="en-BZ"/>
        </w:rPr>
      </w:pPr>
      <w:r>
        <w:rPr>
          <w:rFonts w:hint="eastAsia"/>
          <w:snapToGrid w:val="0"/>
          <w:lang w:val="en-BZ"/>
        </w:rPr>
        <w:t>（</w:t>
      </w:r>
      <w:r>
        <w:rPr>
          <w:rFonts w:hint="eastAsia"/>
          <w:snapToGrid w:val="0"/>
          <w:lang w:val="en-BZ"/>
        </w:rPr>
        <w:t>1</w:t>
      </w:r>
      <w:r>
        <w:rPr>
          <w:rFonts w:hint="eastAsia"/>
          <w:snapToGrid w:val="0"/>
          <w:lang w:val="en-BZ"/>
        </w:rPr>
        <w:t>）</w:t>
      </w:r>
      <w:r w:rsidRPr="00781652">
        <w:rPr>
          <w:rFonts w:hint="eastAsia"/>
          <w:snapToGrid w:val="0"/>
          <w:lang w:val="en-BZ"/>
        </w:rPr>
        <w:t>材料要求</w:t>
      </w:r>
    </w:p>
    <w:p w:rsidR="00781652" w:rsidRPr="00781652" w:rsidRDefault="00781652" w:rsidP="00781652">
      <w:pPr>
        <w:ind w:firstLine="480"/>
        <w:jc w:val="left"/>
        <w:rPr>
          <w:snapToGrid w:val="0"/>
          <w:lang w:val="en-BZ"/>
        </w:rPr>
      </w:pPr>
      <w:r>
        <w:rPr>
          <w:rFonts w:hint="eastAsia"/>
          <w:snapToGrid w:val="0"/>
          <w:lang w:val="en-BZ"/>
        </w:rPr>
        <w:t>a</w:t>
      </w:r>
      <w:r>
        <w:rPr>
          <w:rFonts w:hint="eastAsia"/>
          <w:snapToGrid w:val="0"/>
          <w:lang w:val="en-BZ"/>
        </w:rPr>
        <w:t>）</w:t>
      </w:r>
      <w:r w:rsidRPr="00781652">
        <w:rPr>
          <w:rFonts w:hint="eastAsia"/>
          <w:snapToGrid w:val="0"/>
          <w:lang w:val="en-BZ"/>
        </w:rPr>
        <w:t>粗集料</w:t>
      </w:r>
      <w:r w:rsidRPr="00781652">
        <w:rPr>
          <w:rFonts w:hint="eastAsia"/>
          <w:snapToGrid w:val="0"/>
          <w:lang w:val="en-BZ"/>
        </w:rPr>
        <w:t xml:space="preserve"> </w:t>
      </w:r>
    </w:p>
    <w:p w:rsidR="00781652" w:rsidRDefault="00781652" w:rsidP="00781652">
      <w:pPr>
        <w:ind w:firstLine="480"/>
        <w:jc w:val="left"/>
        <w:rPr>
          <w:snapToGrid w:val="0"/>
          <w:lang w:val="en-BZ"/>
        </w:rPr>
      </w:pPr>
      <w:r w:rsidRPr="00781652">
        <w:rPr>
          <w:rFonts w:hint="eastAsia"/>
          <w:snapToGrid w:val="0"/>
          <w:lang w:val="en-BZ"/>
        </w:rPr>
        <w:t>沥青玛蹄脂碎石混合料中粗集料应采用抗滑、耐磨的玄武岩或辉绿岩石料，集料形状应接近立方体，并具有良好的嵌挤能力，具有一个破碎面颗粒含量应达到</w:t>
      </w:r>
      <w:r w:rsidRPr="00781652">
        <w:rPr>
          <w:rFonts w:hint="eastAsia"/>
          <w:snapToGrid w:val="0"/>
          <w:lang w:val="en-BZ"/>
        </w:rPr>
        <w:t xml:space="preserve"> 100%</w:t>
      </w:r>
      <w:r w:rsidRPr="00781652">
        <w:rPr>
          <w:rFonts w:hint="eastAsia"/>
          <w:snapToGrid w:val="0"/>
          <w:lang w:val="en-BZ"/>
        </w:rPr>
        <w:t>，具有</w:t>
      </w:r>
      <w:r w:rsidRPr="00781652">
        <w:rPr>
          <w:rFonts w:hint="eastAsia"/>
          <w:snapToGrid w:val="0"/>
          <w:lang w:val="en-BZ"/>
        </w:rPr>
        <w:t>2</w:t>
      </w:r>
      <w:r w:rsidRPr="00781652">
        <w:rPr>
          <w:rFonts w:hint="eastAsia"/>
          <w:snapToGrid w:val="0"/>
          <w:lang w:val="en-BZ"/>
        </w:rPr>
        <w:t>个或</w:t>
      </w:r>
      <w:r w:rsidRPr="00781652">
        <w:rPr>
          <w:rFonts w:hint="eastAsia"/>
          <w:snapToGrid w:val="0"/>
          <w:lang w:val="en-BZ"/>
        </w:rPr>
        <w:t>2</w:t>
      </w:r>
      <w:r w:rsidRPr="00781652">
        <w:rPr>
          <w:rFonts w:hint="eastAsia"/>
          <w:snapToGrid w:val="0"/>
          <w:lang w:val="en-BZ"/>
        </w:rPr>
        <w:t>个以上破碎面颗粒含量应</w:t>
      </w:r>
      <w:r w:rsidRPr="00781652">
        <w:rPr>
          <w:rFonts w:ascii="宋体" w:eastAsia="宋体" w:hAnsi="宋体" w:cs="宋体" w:hint="eastAsia"/>
          <w:snapToGrid w:val="0"/>
          <w:lang w:val="en-BZ"/>
        </w:rPr>
        <w:t>≦</w:t>
      </w:r>
      <w:r w:rsidRPr="00781652">
        <w:rPr>
          <w:rFonts w:hint="eastAsia"/>
          <w:snapToGrid w:val="0"/>
          <w:lang w:val="en-BZ"/>
        </w:rPr>
        <w:t>90%</w:t>
      </w:r>
      <w:r w:rsidRPr="00781652">
        <w:rPr>
          <w:rFonts w:hint="eastAsia"/>
          <w:snapToGrid w:val="0"/>
          <w:lang w:val="en-BZ"/>
        </w:rPr>
        <w:t>。其技术要求如表</w:t>
      </w:r>
      <w:r w:rsidRPr="00781652">
        <w:rPr>
          <w:rFonts w:hint="eastAsia"/>
          <w:snapToGrid w:val="0"/>
          <w:lang w:val="en-BZ"/>
        </w:rPr>
        <w:t xml:space="preserve"> </w:t>
      </w:r>
      <w:r>
        <w:rPr>
          <w:rFonts w:hint="eastAsia"/>
          <w:snapToGrid w:val="0"/>
          <w:lang w:val="en-BZ"/>
        </w:rPr>
        <w:t>7</w:t>
      </w:r>
      <w:r w:rsidRPr="00781652">
        <w:rPr>
          <w:rFonts w:hint="eastAsia"/>
          <w:snapToGrid w:val="0"/>
          <w:lang w:val="en-BZ"/>
        </w:rPr>
        <w:t>-1</w:t>
      </w:r>
      <w:r>
        <w:rPr>
          <w:rFonts w:hint="eastAsia"/>
          <w:snapToGrid w:val="0"/>
          <w:lang w:val="en-BZ"/>
        </w:rPr>
        <w:t>3</w:t>
      </w:r>
      <w:r w:rsidRPr="00781652">
        <w:rPr>
          <w:rFonts w:hint="eastAsia"/>
          <w:snapToGrid w:val="0"/>
          <w:lang w:val="en-BZ"/>
        </w:rPr>
        <w:t>，规格如表</w:t>
      </w:r>
      <w:r w:rsidRPr="00781652">
        <w:rPr>
          <w:rFonts w:hint="eastAsia"/>
          <w:snapToGrid w:val="0"/>
          <w:lang w:val="en-BZ"/>
        </w:rPr>
        <w:t xml:space="preserve"> </w:t>
      </w:r>
      <w:r>
        <w:rPr>
          <w:rFonts w:hint="eastAsia"/>
          <w:snapToGrid w:val="0"/>
          <w:lang w:val="en-BZ"/>
        </w:rPr>
        <w:t>7</w:t>
      </w:r>
      <w:r w:rsidRPr="00781652">
        <w:rPr>
          <w:rFonts w:hint="eastAsia"/>
          <w:snapToGrid w:val="0"/>
          <w:lang w:val="en-BZ"/>
        </w:rPr>
        <w:t>-</w:t>
      </w:r>
      <w:r>
        <w:rPr>
          <w:rFonts w:hint="eastAsia"/>
          <w:snapToGrid w:val="0"/>
          <w:lang w:val="en-BZ"/>
        </w:rPr>
        <w:t>14</w:t>
      </w:r>
      <w:r w:rsidRPr="00781652">
        <w:rPr>
          <w:rFonts w:hint="eastAsia"/>
          <w:snapToGrid w:val="0"/>
          <w:lang w:val="en-BZ"/>
        </w:rPr>
        <w:t>。</w:t>
      </w:r>
    </w:p>
    <w:p w:rsidR="00781652" w:rsidRPr="00827D82" w:rsidRDefault="00781652" w:rsidP="00827D82">
      <w:pPr>
        <w:ind w:firstLine="420"/>
        <w:jc w:val="center"/>
        <w:rPr>
          <w:snapToGrid w:val="0"/>
          <w:sz w:val="21"/>
          <w:szCs w:val="21"/>
          <w:lang w:val="en-BZ"/>
        </w:rPr>
      </w:pPr>
      <w:r w:rsidRPr="00827D82">
        <w:rPr>
          <w:rFonts w:hint="eastAsia"/>
          <w:snapToGrid w:val="0"/>
          <w:sz w:val="21"/>
          <w:szCs w:val="21"/>
          <w:lang w:val="en-BZ"/>
        </w:rPr>
        <w:t>表</w:t>
      </w:r>
      <w:r w:rsidRPr="00827D82">
        <w:rPr>
          <w:rFonts w:hint="eastAsia"/>
          <w:snapToGrid w:val="0"/>
          <w:sz w:val="21"/>
          <w:szCs w:val="21"/>
          <w:lang w:val="en-BZ"/>
        </w:rPr>
        <w:t xml:space="preserve">7-13  </w:t>
      </w:r>
      <w:r w:rsidRPr="00827D82">
        <w:rPr>
          <w:rFonts w:hint="eastAsia"/>
          <w:snapToGrid w:val="0"/>
          <w:sz w:val="21"/>
          <w:szCs w:val="21"/>
          <w:lang w:val="en-BZ"/>
        </w:rPr>
        <w:t>粗集料的质量技术要求</w:t>
      </w:r>
    </w:p>
    <w:p w:rsidR="00781652" w:rsidRPr="00781652" w:rsidRDefault="00781652" w:rsidP="008973B6">
      <w:pPr>
        <w:ind w:firstLine="480"/>
        <w:jc w:val="left"/>
        <w:rPr>
          <w:snapToGrid w:val="0"/>
          <w:lang w:val="en-BZ"/>
        </w:rPr>
      </w:pPr>
      <w:r>
        <w:rPr>
          <w:rFonts w:hint="eastAsia"/>
          <w:noProof/>
        </w:rPr>
        <w:lastRenderedPageBreak/>
        <w:drawing>
          <wp:inline distT="0" distB="0" distL="0" distR="0">
            <wp:extent cx="5524500" cy="3305175"/>
            <wp:effectExtent l="1905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a:srcRect/>
                    <a:stretch>
                      <a:fillRect/>
                    </a:stretch>
                  </pic:blipFill>
                  <pic:spPr bwMode="auto">
                    <a:xfrm>
                      <a:off x="0" y="0"/>
                      <a:ext cx="5524500" cy="3305175"/>
                    </a:xfrm>
                    <a:prstGeom prst="rect">
                      <a:avLst/>
                    </a:prstGeom>
                    <a:noFill/>
                    <a:ln w="9525">
                      <a:noFill/>
                      <a:miter lim="800000"/>
                      <a:headEnd/>
                      <a:tailEnd/>
                    </a:ln>
                  </pic:spPr>
                </pic:pic>
              </a:graphicData>
            </a:graphic>
          </wp:inline>
        </w:drawing>
      </w:r>
    </w:p>
    <w:p w:rsidR="00781652" w:rsidRPr="00827D82" w:rsidRDefault="00781652" w:rsidP="00827D82">
      <w:pPr>
        <w:ind w:firstLine="420"/>
        <w:jc w:val="center"/>
        <w:rPr>
          <w:snapToGrid w:val="0"/>
          <w:sz w:val="21"/>
          <w:szCs w:val="21"/>
          <w:lang w:val="en-BZ"/>
        </w:rPr>
      </w:pPr>
      <w:r w:rsidRPr="00827D82">
        <w:rPr>
          <w:rFonts w:hint="eastAsia"/>
          <w:snapToGrid w:val="0"/>
          <w:sz w:val="21"/>
          <w:szCs w:val="21"/>
          <w:lang w:val="en-BZ"/>
        </w:rPr>
        <w:t>表</w:t>
      </w:r>
      <w:r w:rsidRPr="00827D82">
        <w:rPr>
          <w:rFonts w:hint="eastAsia"/>
          <w:snapToGrid w:val="0"/>
          <w:sz w:val="21"/>
          <w:szCs w:val="21"/>
          <w:lang w:val="en-BZ"/>
        </w:rPr>
        <w:t>7-14  SMA-11</w:t>
      </w:r>
      <w:r w:rsidRPr="00827D82">
        <w:rPr>
          <w:rFonts w:hint="eastAsia"/>
          <w:snapToGrid w:val="0"/>
          <w:sz w:val="21"/>
          <w:szCs w:val="21"/>
          <w:lang w:val="en-BZ"/>
        </w:rPr>
        <w:t>面层用粗集料规格</w:t>
      </w:r>
    </w:p>
    <w:p w:rsidR="00781652" w:rsidRDefault="00781652" w:rsidP="008973B6">
      <w:pPr>
        <w:ind w:firstLine="480"/>
        <w:jc w:val="left"/>
        <w:rPr>
          <w:snapToGrid w:val="0"/>
          <w:lang w:val="en-BZ"/>
        </w:rPr>
      </w:pPr>
      <w:r>
        <w:rPr>
          <w:rFonts w:hint="eastAsia"/>
          <w:noProof/>
        </w:rPr>
        <w:drawing>
          <wp:inline distT="0" distB="0" distL="0" distR="0">
            <wp:extent cx="5213350" cy="1365885"/>
            <wp:effectExtent l="19050" t="0" r="635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srcRect/>
                    <a:stretch>
                      <a:fillRect/>
                    </a:stretch>
                  </pic:blipFill>
                  <pic:spPr bwMode="auto">
                    <a:xfrm>
                      <a:off x="0" y="0"/>
                      <a:ext cx="5213350" cy="1365885"/>
                    </a:xfrm>
                    <a:prstGeom prst="rect">
                      <a:avLst/>
                    </a:prstGeom>
                    <a:noFill/>
                    <a:ln w="9525">
                      <a:noFill/>
                      <a:miter lim="800000"/>
                      <a:headEnd/>
                      <a:tailEnd/>
                    </a:ln>
                  </pic:spPr>
                </pic:pic>
              </a:graphicData>
            </a:graphic>
          </wp:inline>
        </w:drawing>
      </w:r>
    </w:p>
    <w:p w:rsidR="00781652" w:rsidRPr="00781652" w:rsidRDefault="00781652" w:rsidP="00781652">
      <w:pPr>
        <w:ind w:firstLine="480"/>
        <w:jc w:val="left"/>
        <w:rPr>
          <w:snapToGrid w:val="0"/>
          <w:lang w:val="en-BZ"/>
        </w:rPr>
      </w:pPr>
      <w:r>
        <w:rPr>
          <w:rFonts w:hint="eastAsia"/>
          <w:snapToGrid w:val="0"/>
          <w:lang w:val="en-BZ"/>
        </w:rPr>
        <w:t>b</w:t>
      </w:r>
      <w:r>
        <w:rPr>
          <w:rFonts w:hint="eastAsia"/>
          <w:snapToGrid w:val="0"/>
          <w:lang w:val="en-BZ"/>
        </w:rPr>
        <w:t>）</w:t>
      </w:r>
      <w:r w:rsidRPr="00781652">
        <w:rPr>
          <w:rFonts w:hint="eastAsia"/>
          <w:snapToGrid w:val="0"/>
          <w:lang w:val="en-BZ"/>
        </w:rPr>
        <w:t>细集料</w:t>
      </w:r>
      <w:r w:rsidRPr="00781652">
        <w:rPr>
          <w:rFonts w:hint="eastAsia"/>
          <w:snapToGrid w:val="0"/>
          <w:lang w:val="en-BZ"/>
        </w:rPr>
        <w:t xml:space="preserve">  </w:t>
      </w:r>
    </w:p>
    <w:p w:rsidR="00781652" w:rsidRDefault="00781652" w:rsidP="00781652">
      <w:pPr>
        <w:ind w:firstLine="480"/>
        <w:jc w:val="left"/>
        <w:rPr>
          <w:snapToGrid w:val="0"/>
          <w:lang w:val="en-BZ"/>
        </w:rPr>
      </w:pPr>
      <w:r w:rsidRPr="00781652">
        <w:rPr>
          <w:rFonts w:hint="eastAsia"/>
          <w:snapToGrid w:val="0"/>
          <w:lang w:val="en-BZ"/>
        </w:rPr>
        <w:t>4.75mm</w:t>
      </w:r>
      <w:r w:rsidRPr="00781652">
        <w:rPr>
          <w:rFonts w:hint="eastAsia"/>
          <w:snapToGrid w:val="0"/>
          <w:lang w:val="en-BZ"/>
        </w:rPr>
        <w:t>以下的集料必须采用石灰岩机制砂；机制砂应采用专用的制砂机制造，并选用优质石灰岩生产。其技术要求如表</w:t>
      </w:r>
      <w:r>
        <w:rPr>
          <w:rFonts w:hint="eastAsia"/>
          <w:snapToGrid w:val="0"/>
          <w:lang w:val="en-BZ"/>
        </w:rPr>
        <w:t>7-15</w:t>
      </w:r>
      <w:r w:rsidRPr="00781652">
        <w:rPr>
          <w:rFonts w:hint="eastAsia"/>
          <w:snapToGrid w:val="0"/>
          <w:lang w:val="en-BZ"/>
        </w:rPr>
        <w:t>，机制砂规格应符合表</w:t>
      </w:r>
      <w:r>
        <w:rPr>
          <w:rFonts w:hint="eastAsia"/>
          <w:snapToGrid w:val="0"/>
          <w:lang w:val="en-BZ"/>
        </w:rPr>
        <w:t>7-16</w:t>
      </w:r>
      <w:r w:rsidRPr="00781652">
        <w:rPr>
          <w:rFonts w:hint="eastAsia"/>
          <w:snapToGrid w:val="0"/>
          <w:lang w:val="en-BZ"/>
        </w:rPr>
        <w:t>的要求。</w:t>
      </w:r>
    </w:p>
    <w:p w:rsidR="00781652" w:rsidRPr="00827D82" w:rsidRDefault="00781652" w:rsidP="00827D82">
      <w:pPr>
        <w:ind w:firstLine="420"/>
        <w:jc w:val="center"/>
        <w:rPr>
          <w:snapToGrid w:val="0"/>
          <w:sz w:val="21"/>
          <w:szCs w:val="21"/>
          <w:lang w:val="en-BZ"/>
        </w:rPr>
      </w:pPr>
      <w:r w:rsidRPr="00827D82">
        <w:rPr>
          <w:rFonts w:hint="eastAsia"/>
          <w:snapToGrid w:val="0"/>
          <w:sz w:val="21"/>
          <w:szCs w:val="21"/>
          <w:lang w:val="en-BZ"/>
        </w:rPr>
        <w:t>表</w:t>
      </w:r>
      <w:r w:rsidRPr="00827D82">
        <w:rPr>
          <w:rFonts w:hint="eastAsia"/>
          <w:snapToGrid w:val="0"/>
          <w:sz w:val="21"/>
          <w:szCs w:val="21"/>
          <w:lang w:val="en-BZ"/>
        </w:rPr>
        <w:t xml:space="preserve">7-15 </w:t>
      </w:r>
      <w:r w:rsidRPr="00827D82">
        <w:rPr>
          <w:rFonts w:hint="eastAsia"/>
          <w:snapToGrid w:val="0"/>
          <w:sz w:val="21"/>
          <w:szCs w:val="21"/>
          <w:lang w:val="en-BZ"/>
        </w:rPr>
        <w:t>面层用细集料的技术要求表</w:t>
      </w:r>
    </w:p>
    <w:p w:rsidR="00781652" w:rsidRPr="00781652" w:rsidRDefault="00781652" w:rsidP="008973B6">
      <w:pPr>
        <w:ind w:firstLine="480"/>
        <w:jc w:val="left"/>
        <w:rPr>
          <w:snapToGrid w:val="0"/>
          <w:lang w:val="en-BZ"/>
        </w:rPr>
      </w:pPr>
      <w:r>
        <w:rPr>
          <w:rFonts w:hint="eastAsia"/>
          <w:noProof/>
        </w:rPr>
        <w:drawing>
          <wp:inline distT="0" distB="0" distL="0" distR="0">
            <wp:extent cx="5915025" cy="866775"/>
            <wp:effectExtent l="19050" t="0" r="952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
                    <a:srcRect/>
                    <a:stretch>
                      <a:fillRect/>
                    </a:stretch>
                  </pic:blipFill>
                  <pic:spPr bwMode="auto">
                    <a:xfrm>
                      <a:off x="0" y="0"/>
                      <a:ext cx="5915025" cy="866775"/>
                    </a:xfrm>
                    <a:prstGeom prst="rect">
                      <a:avLst/>
                    </a:prstGeom>
                    <a:noFill/>
                    <a:ln w="9525">
                      <a:noFill/>
                      <a:miter lim="800000"/>
                      <a:headEnd/>
                      <a:tailEnd/>
                    </a:ln>
                  </pic:spPr>
                </pic:pic>
              </a:graphicData>
            </a:graphic>
          </wp:inline>
        </w:drawing>
      </w:r>
    </w:p>
    <w:p w:rsidR="00C16BBF" w:rsidRDefault="00C16BBF" w:rsidP="00827D82">
      <w:pPr>
        <w:ind w:firstLine="420"/>
        <w:jc w:val="center"/>
        <w:rPr>
          <w:snapToGrid w:val="0"/>
          <w:sz w:val="21"/>
          <w:szCs w:val="21"/>
          <w:lang w:val="en-BZ"/>
        </w:rPr>
      </w:pPr>
    </w:p>
    <w:p w:rsidR="00C16BBF" w:rsidRDefault="00C16BBF" w:rsidP="00827D82">
      <w:pPr>
        <w:ind w:firstLine="420"/>
        <w:jc w:val="center"/>
        <w:rPr>
          <w:snapToGrid w:val="0"/>
          <w:sz w:val="21"/>
          <w:szCs w:val="21"/>
          <w:lang w:val="en-BZ"/>
        </w:rPr>
      </w:pPr>
    </w:p>
    <w:p w:rsidR="00C16BBF" w:rsidRDefault="00C16BBF" w:rsidP="00827D82">
      <w:pPr>
        <w:ind w:firstLine="420"/>
        <w:jc w:val="center"/>
        <w:rPr>
          <w:snapToGrid w:val="0"/>
          <w:sz w:val="21"/>
          <w:szCs w:val="21"/>
          <w:lang w:val="en-BZ"/>
        </w:rPr>
      </w:pPr>
    </w:p>
    <w:p w:rsidR="00C16BBF" w:rsidRDefault="00C16BBF" w:rsidP="00827D82">
      <w:pPr>
        <w:ind w:firstLine="420"/>
        <w:jc w:val="center"/>
        <w:rPr>
          <w:snapToGrid w:val="0"/>
          <w:sz w:val="21"/>
          <w:szCs w:val="21"/>
          <w:lang w:val="en-BZ"/>
        </w:rPr>
      </w:pPr>
    </w:p>
    <w:p w:rsidR="008973B6" w:rsidRPr="00827D82" w:rsidRDefault="00781652" w:rsidP="00827D82">
      <w:pPr>
        <w:ind w:firstLine="420"/>
        <w:jc w:val="center"/>
        <w:rPr>
          <w:snapToGrid w:val="0"/>
          <w:sz w:val="21"/>
          <w:szCs w:val="21"/>
          <w:lang w:val="en-BZ"/>
        </w:rPr>
      </w:pPr>
      <w:r w:rsidRPr="00827D82">
        <w:rPr>
          <w:rFonts w:hint="eastAsia"/>
          <w:snapToGrid w:val="0"/>
          <w:sz w:val="21"/>
          <w:szCs w:val="21"/>
          <w:lang w:val="en-BZ"/>
        </w:rPr>
        <w:lastRenderedPageBreak/>
        <w:t>表</w:t>
      </w:r>
      <w:r w:rsidRPr="00827D82">
        <w:rPr>
          <w:rFonts w:hint="eastAsia"/>
          <w:snapToGrid w:val="0"/>
          <w:sz w:val="21"/>
          <w:szCs w:val="21"/>
          <w:lang w:val="en-BZ"/>
        </w:rPr>
        <w:t xml:space="preserve">7-16 </w:t>
      </w:r>
      <w:r w:rsidRPr="00827D82">
        <w:rPr>
          <w:rFonts w:hint="eastAsia"/>
          <w:snapToGrid w:val="0"/>
          <w:sz w:val="21"/>
          <w:szCs w:val="21"/>
          <w:lang w:val="en-BZ"/>
        </w:rPr>
        <w:t>机制砂规格及级配要求表</w:t>
      </w:r>
    </w:p>
    <w:p w:rsidR="00781652" w:rsidRPr="00781652" w:rsidRDefault="00781652" w:rsidP="008973B6">
      <w:pPr>
        <w:ind w:firstLine="480"/>
        <w:jc w:val="left"/>
        <w:rPr>
          <w:snapToGrid w:val="0"/>
          <w:lang w:val="en-BZ"/>
        </w:rPr>
      </w:pPr>
      <w:r>
        <w:rPr>
          <w:rFonts w:hint="eastAsia"/>
          <w:noProof/>
        </w:rPr>
        <w:drawing>
          <wp:inline distT="0" distB="0" distL="0" distR="0">
            <wp:extent cx="5724525" cy="1371600"/>
            <wp:effectExtent l="19050" t="0" r="952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8"/>
                    <a:srcRect/>
                    <a:stretch>
                      <a:fillRect/>
                    </a:stretch>
                  </pic:blipFill>
                  <pic:spPr bwMode="auto">
                    <a:xfrm>
                      <a:off x="0" y="0"/>
                      <a:ext cx="5724525" cy="1371600"/>
                    </a:xfrm>
                    <a:prstGeom prst="rect">
                      <a:avLst/>
                    </a:prstGeom>
                    <a:noFill/>
                    <a:ln w="9525">
                      <a:noFill/>
                      <a:miter lim="800000"/>
                      <a:headEnd/>
                      <a:tailEnd/>
                    </a:ln>
                  </pic:spPr>
                </pic:pic>
              </a:graphicData>
            </a:graphic>
          </wp:inline>
        </w:drawing>
      </w:r>
    </w:p>
    <w:p w:rsidR="00781652" w:rsidRPr="00781652" w:rsidRDefault="00781652" w:rsidP="00781652">
      <w:pPr>
        <w:ind w:firstLine="480"/>
        <w:jc w:val="left"/>
        <w:rPr>
          <w:snapToGrid w:val="0"/>
          <w:lang w:val="en-BZ"/>
        </w:rPr>
      </w:pPr>
      <w:r>
        <w:rPr>
          <w:rFonts w:hint="eastAsia"/>
          <w:snapToGrid w:val="0"/>
          <w:lang w:val="en-BZ"/>
        </w:rPr>
        <w:t>c</w:t>
      </w:r>
      <w:r>
        <w:rPr>
          <w:rFonts w:hint="eastAsia"/>
          <w:snapToGrid w:val="0"/>
          <w:lang w:val="en-BZ"/>
        </w:rPr>
        <w:t>）</w:t>
      </w:r>
      <w:r w:rsidRPr="00781652">
        <w:rPr>
          <w:rFonts w:hint="eastAsia"/>
          <w:snapToGrid w:val="0"/>
          <w:lang w:val="en-BZ"/>
        </w:rPr>
        <w:t>填料</w:t>
      </w:r>
      <w:r w:rsidRPr="00781652">
        <w:rPr>
          <w:rFonts w:hint="eastAsia"/>
          <w:snapToGrid w:val="0"/>
          <w:lang w:val="en-BZ"/>
        </w:rPr>
        <w:t xml:space="preserve"> </w:t>
      </w:r>
    </w:p>
    <w:p w:rsidR="00781652" w:rsidRDefault="00781652" w:rsidP="00781652">
      <w:pPr>
        <w:ind w:firstLine="480"/>
        <w:jc w:val="left"/>
        <w:rPr>
          <w:snapToGrid w:val="0"/>
          <w:lang w:val="en-BZ"/>
        </w:rPr>
      </w:pPr>
      <w:r w:rsidRPr="00781652">
        <w:rPr>
          <w:rFonts w:hint="eastAsia"/>
          <w:snapToGrid w:val="0"/>
          <w:lang w:val="en-BZ"/>
        </w:rPr>
        <w:t>填料必须采用石灰石等碱性岩石磨细的矿粉，矿粉质量应满足普通热拌沥青混合料对矿粉的要求。回收粉尘不得作为填料使用，其技术指标应符合表</w:t>
      </w:r>
      <w:r>
        <w:rPr>
          <w:rFonts w:hint="eastAsia"/>
          <w:snapToGrid w:val="0"/>
          <w:lang w:val="en-BZ"/>
        </w:rPr>
        <w:t>7-7</w:t>
      </w:r>
      <w:r w:rsidRPr="00781652">
        <w:rPr>
          <w:rFonts w:hint="eastAsia"/>
          <w:snapToGrid w:val="0"/>
          <w:lang w:val="en-BZ"/>
        </w:rPr>
        <w:t>的要求。</w:t>
      </w:r>
    </w:p>
    <w:p w:rsidR="00781652" w:rsidRPr="00A20A88" w:rsidRDefault="00A20A88" w:rsidP="008973B6">
      <w:pPr>
        <w:ind w:firstLine="480"/>
        <w:jc w:val="left"/>
        <w:rPr>
          <w:snapToGrid w:val="0"/>
          <w:lang w:val="en-BZ"/>
        </w:rPr>
      </w:pPr>
      <w:r>
        <w:rPr>
          <w:rFonts w:hint="eastAsia"/>
          <w:snapToGrid w:val="0"/>
          <w:lang w:val="en-BZ"/>
        </w:rPr>
        <w:t>d</w:t>
      </w:r>
      <w:r>
        <w:rPr>
          <w:rFonts w:hint="eastAsia"/>
          <w:snapToGrid w:val="0"/>
          <w:lang w:val="en-BZ"/>
        </w:rPr>
        <w:t>）</w:t>
      </w:r>
      <w:r w:rsidRPr="00A20A88">
        <w:rPr>
          <w:rFonts w:hint="eastAsia"/>
          <w:snapToGrid w:val="0"/>
          <w:lang w:val="en-BZ"/>
        </w:rPr>
        <w:t>高粘改性沥青（</w:t>
      </w:r>
      <w:r w:rsidRPr="00A20A88">
        <w:rPr>
          <w:rFonts w:hint="eastAsia"/>
          <w:snapToGrid w:val="0"/>
          <w:lang w:val="en-BZ"/>
        </w:rPr>
        <w:t>SMA-11</w:t>
      </w:r>
      <w:r w:rsidRPr="00A20A88">
        <w:rPr>
          <w:rFonts w:hint="eastAsia"/>
          <w:snapToGrid w:val="0"/>
          <w:lang w:val="en-BZ"/>
        </w:rPr>
        <w:t>用胶结料）</w:t>
      </w:r>
    </w:p>
    <w:p w:rsidR="00781652" w:rsidRDefault="00A20A88" w:rsidP="008973B6">
      <w:pPr>
        <w:ind w:firstLine="480"/>
        <w:jc w:val="left"/>
        <w:rPr>
          <w:snapToGrid w:val="0"/>
          <w:lang w:val="en-BZ"/>
        </w:rPr>
      </w:pPr>
      <w:r w:rsidRPr="00A20A88">
        <w:rPr>
          <w:rFonts w:hint="eastAsia"/>
          <w:snapToGrid w:val="0"/>
          <w:lang w:val="en-BZ"/>
        </w:rPr>
        <w:t>SMA</w:t>
      </w:r>
      <w:r w:rsidRPr="00A20A88">
        <w:rPr>
          <w:rFonts w:hint="eastAsia"/>
          <w:snapToGrid w:val="0"/>
          <w:lang w:val="en-BZ"/>
        </w:rPr>
        <w:t>混合料要求高粘度改性沥青，其指标应符合表</w:t>
      </w:r>
      <w:r w:rsidRPr="00A20A88">
        <w:rPr>
          <w:rFonts w:hint="eastAsia"/>
          <w:snapToGrid w:val="0"/>
          <w:lang w:val="en-BZ"/>
        </w:rPr>
        <w:t xml:space="preserve"> </w:t>
      </w:r>
      <w:r>
        <w:rPr>
          <w:rFonts w:hint="eastAsia"/>
          <w:snapToGrid w:val="0"/>
          <w:lang w:val="en-BZ"/>
        </w:rPr>
        <w:t>7-17</w:t>
      </w:r>
      <w:r w:rsidRPr="00A20A88">
        <w:rPr>
          <w:rFonts w:hint="eastAsia"/>
          <w:snapToGrid w:val="0"/>
          <w:lang w:val="en-BZ"/>
        </w:rPr>
        <w:t>的要求。</w:t>
      </w:r>
    </w:p>
    <w:p w:rsidR="00781652" w:rsidRPr="00827D82" w:rsidRDefault="00A20A88" w:rsidP="00827D82">
      <w:pPr>
        <w:ind w:firstLine="420"/>
        <w:jc w:val="center"/>
        <w:rPr>
          <w:snapToGrid w:val="0"/>
          <w:sz w:val="21"/>
          <w:szCs w:val="21"/>
          <w:lang w:val="en-BZ"/>
        </w:rPr>
      </w:pPr>
      <w:r w:rsidRPr="00827D82">
        <w:rPr>
          <w:rFonts w:hint="eastAsia"/>
          <w:snapToGrid w:val="0"/>
          <w:sz w:val="21"/>
          <w:szCs w:val="21"/>
          <w:lang w:val="en-BZ"/>
        </w:rPr>
        <w:t>表</w:t>
      </w:r>
      <w:r w:rsidRPr="00827D82">
        <w:rPr>
          <w:rFonts w:hint="eastAsia"/>
          <w:snapToGrid w:val="0"/>
          <w:sz w:val="21"/>
          <w:szCs w:val="21"/>
          <w:lang w:val="en-BZ"/>
        </w:rPr>
        <w:t xml:space="preserve">7-17 </w:t>
      </w:r>
      <w:r w:rsidRPr="00827D82">
        <w:rPr>
          <w:rFonts w:hint="eastAsia"/>
          <w:snapToGrid w:val="0"/>
          <w:sz w:val="21"/>
          <w:szCs w:val="21"/>
          <w:lang w:val="en-BZ"/>
        </w:rPr>
        <w:t>高粘度改性沥青指标和性能要求</w:t>
      </w:r>
    </w:p>
    <w:p w:rsidR="00781652" w:rsidRPr="00A20A88" w:rsidRDefault="00A20A88" w:rsidP="008973B6">
      <w:pPr>
        <w:ind w:firstLine="480"/>
        <w:jc w:val="left"/>
        <w:rPr>
          <w:snapToGrid w:val="0"/>
          <w:lang w:val="en-BZ"/>
        </w:rPr>
      </w:pPr>
      <w:r>
        <w:rPr>
          <w:rFonts w:hint="eastAsia"/>
          <w:noProof/>
        </w:rPr>
        <w:drawing>
          <wp:inline distT="0" distB="0" distL="0" distR="0">
            <wp:extent cx="5628640" cy="3289300"/>
            <wp:effectExtent l="19050" t="0" r="0" b="0"/>
            <wp:docPr id="29"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9"/>
                    <a:srcRect/>
                    <a:stretch>
                      <a:fillRect/>
                    </a:stretch>
                  </pic:blipFill>
                  <pic:spPr bwMode="auto">
                    <a:xfrm>
                      <a:off x="0" y="0"/>
                      <a:ext cx="5628640" cy="3289300"/>
                    </a:xfrm>
                    <a:prstGeom prst="rect">
                      <a:avLst/>
                    </a:prstGeom>
                    <a:noFill/>
                    <a:ln w="9525">
                      <a:noFill/>
                      <a:miter lim="800000"/>
                      <a:headEnd/>
                      <a:tailEnd/>
                    </a:ln>
                  </pic:spPr>
                </pic:pic>
              </a:graphicData>
            </a:graphic>
          </wp:inline>
        </w:drawing>
      </w:r>
    </w:p>
    <w:p w:rsidR="00781652" w:rsidRDefault="00A20A88" w:rsidP="008973B6">
      <w:pPr>
        <w:ind w:firstLine="480"/>
        <w:jc w:val="left"/>
        <w:rPr>
          <w:snapToGrid w:val="0"/>
          <w:lang w:val="en-BZ"/>
        </w:rPr>
      </w:pPr>
      <w:r>
        <w:rPr>
          <w:rFonts w:hint="eastAsia"/>
          <w:snapToGrid w:val="0"/>
          <w:lang w:val="en-BZ"/>
        </w:rPr>
        <w:t>e</w:t>
      </w:r>
      <w:r>
        <w:rPr>
          <w:rFonts w:hint="eastAsia"/>
          <w:snapToGrid w:val="0"/>
          <w:lang w:val="en-BZ"/>
        </w:rPr>
        <w:t>）</w:t>
      </w:r>
      <w:r w:rsidRPr="00A20A88">
        <w:rPr>
          <w:rFonts w:hint="eastAsia"/>
          <w:snapToGrid w:val="0"/>
          <w:lang w:val="en-BZ"/>
        </w:rPr>
        <w:t>SMA-11</w:t>
      </w:r>
      <w:r w:rsidRPr="00A20A88">
        <w:rPr>
          <w:rFonts w:hint="eastAsia"/>
          <w:snapToGrid w:val="0"/>
          <w:lang w:val="en-BZ"/>
        </w:rPr>
        <w:t>拌合用木质素纤维</w:t>
      </w:r>
      <w:r w:rsidRPr="00A20A88">
        <w:rPr>
          <w:rFonts w:hint="eastAsia"/>
          <w:snapToGrid w:val="0"/>
          <w:lang w:val="en-BZ"/>
        </w:rPr>
        <w:t xml:space="preserve">  </w:t>
      </w:r>
    </w:p>
    <w:p w:rsidR="00A20A88" w:rsidRPr="00A20A88" w:rsidRDefault="00A20A88" w:rsidP="00A20A88">
      <w:pPr>
        <w:ind w:firstLine="480"/>
        <w:jc w:val="left"/>
        <w:rPr>
          <w:snapToGrid w:val="0"/>
          <w:lang w:val="en-BZ"/>
        </w:rPr>
      </w:pPr>
      <w:r w:rsidRPr="00A20A88">
        <w:rPr>
          <w:rFonts w:hint="eastAsia"/>
          <w:snapToGrid w:val="0"/>
          <w:lang w:val="en-BZ"/>
        </w:rPr>
        <w:t>SMA</w:t>
      </w:r>
      <w:r w:rsidRPr="00A20A88">
        <w:rPr>
          <w:rFonts w:hint="eastAsia"/>
          <w:snapToGrid w:val="0"/>
          <w:lang w:val="en-BZ"/>
        </w:rPr>
        <w:t>混合料掺加木质素纤维，掺量为混合料总量的</w:t>
      </w:r>
      <w:r w:rsidRPr="00A20A88">
        <w:rPr>
          <w:rFonts w:hint="eastAsia"/>
          <w:snapToGrid w:val="0"/>
          <w:lang w:val="en-BZ"/>
        </w:rPr>
        <w:t xml:space="preserve"> 0.3</w:t>
      </w:r>
      <w:r w:rsidRPr="00A20A88">
        <w:rPr>
          <w:rFonts w:hint="eastAsia"/>
          <w:snapToGrid w:val="0"/>
          <w:lang w:val="en-BZ"/>
        </w:rPr>
        <w:t>％，其质量应符合表</w:t>
      </w:r>
      <w:r w:rsidRPr="00A20A88">
        <w:rPr>
          <w:rFonts w:hint="eastAsia"/>
          <w:snapToGrid w:val="0"/>
          <w:lang w:val="en-BZ"/>
        </w:rPr>
        <w:t xml:space="preserve"> </w:t>
      </w:r>
      <w:r>
        <w:rPr>
          <w:rFonts w:hint="eastAsia"/>
          <w:snapToGrid w:val="0"/>
          <w:lang w:val="en-BZ"/>
        </w:rPr>
        <w:t>7-17</w:t>
      </w:r>
      <w:r w:rsidRPr="00A20A88">
        <w:rPr>
          <w:rFonts w:hint="eastAsia"/>
          <w:snapToGrid w:val="0"/>
          <w:lang w:val="en-BZ"/>
        </w:rPr>
        <w:t xml:space="preserve"> </w:t>
      </w:r>
      <w:r w:rsidRPr="00A20A88">
        <w:rPr>
          <w:rFonts w:hint="eastAsia"/>
          <w:snapToGrid w:val="0"/>
          <w:lang w:val="en-BZ"/>
        </w:rPr>
        <w:t>的要求。</w:t>
      </w:r>
      <w:r w:rsidRPr="00A20A88">
        <w:rPr>
          <w:rFonts w:hint="eastAsia"/>
          <w:snapToGrid w:val="0"/>
          <w:lang w:val="en-BZ"/>
        </w:rPr>
        <w:t xml:space="preserve"> </w:t>
      </w:r>
    </w:p>
    <w:p w:rsidR="00781652" w:rsidRPr="00827D82" w:rsidRDefault="00A20A88" w:rsidP="00827D82">
      <w:pPr>
        <w:ind w:firstLine="420"/>
        <w:jc w:val="center"/>
        <w:rPr>
          <w:snapToGrid w:val="0"/>
          <w:sz w:val="21"/>
          <w:szCs w:val="21"/>
          <w:lang w:val="en-BZ"/>
        </w:rPr>
      </w:pPr>
      <w:r w:rsidRPr="00827D82">
        <w:rPr>
          <w:rFonts w:hint="eastAsia"/>
          <w:snapToGrid w:val="0"/>
          <w:sz w:val="21"/>
          <w:szCs w:val="21"/>
          <w:lang w:val="en-BZ"/>
        </w:rPr>
        <w:t>表</w:t>
      </w:r>
      <w:r w:rsidRPr="00827D82">
        <w:rPr>
          <w:rFonts w:hint="eastAsia"/>
          <w:snapToGrid w:val="0"/>
          <w:sz w:val="21"/>
          <w:szCs w:val="21"/>
          <w:lang w:val="en-BZ"/>
        </w:rPr>
        <w:t>7-17</w:t>
      </w:r>
      <w:r w:rsidRPr="00827D82">
        <w:rPr>
          <w:rFonts w:hint="eastAsia"/>
          <w:snapToGrid w:val="0"/>
          <w:sz w:val="21"/>
          <w:szCs w:val="21"/>
          <w:lang w:val="en-BZ"/>
        </w:rPr>
        <w:t>木质素纤维技术要求</w:t>
      </w:r>
    </w:p>
    <w:tbl>
      <w:tblPr>
        <w:tblW w:w="8505"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2421"/>
        <w:gridCol w:w="3776"/>
        <w:gridCol w:w="2308"/>
      </w:tblGrid>
      <w:tr w:rsidR="00662902" w:rsidRPr="00662902" w:rsidTr="00662902">
        <w:trPr>
          <w:trHeight w:val="480"/>
          <w:jc w:val="center"/>
        </w:trPr>
        <w:tc>
          <w:tcPr>
            <w:tcW w:w="1423" w:type="pct"/>
            <w:tcBorders>
              <w:top w:val="single" w:sz="8" w:space="0" w:color="auto"/>
              <w:left w:val="single" w:sz="4" w:space="0" w:color="auto"/>
              <w:bottom w:val="single" w:sz="4" w:space="0" w:color="auto"/>
              <w:right w:val="single" w:sz="4" w:space="0" w:color="auto"/>
            </w:tcBorders>
            <w:vAlign w:val="center"/>
          </w:tcPr>
          <w:p w:rsidR="00662902" w:rsidRPr="00662902" w:rsidRDefault="00662902" w:rsidP="00662902">
            <w:pPr>
              <w:ind w:firstLine="420"/>
              <w:jc w:val="center"/>
              <w:rPr>
                <w:rFonts w:hAnsi="宋体"/>
                <w:sz w:val="21"/>
                <w:szCs w:val="21"/>
              </w:rPr>
            </w:pPr>
            <w:r w:rsidRPr="00662902">
              <w:rPr>
                <w:rFonts w:hAnsi="宋体" w:hint="eastAsia"/>
                <w:sz w:val="21"/>
                <w:szCs w:val="21"/>
              </w:rPr>
              <w:t>试验项目</w:t>
            </w:r>
          </w:p>
        </w:tc>
        <w:tc>
          <w:tcPr>
            <w:tcW w:w="2220" w:type="pct"/>
            <w:tcBorders>
              <w:top w:val="single" w:sz="8" w:space="0" w:color="auto"/>
              <w:left w:val="single" w:sz="4" w:space="0" w:color="auto"/>
              <w:bottom w:val="single" w:sz="4" w:space="0" w:color="auto"/>
              <w:right w:val="single" w:sz="4" w:space="0" w:color="auto"/>
            </w:tcBorders>
            <w:vAlign w:val="center"/>
          </w:tcPr>
          <w:p w:rsidR="00662902" w:rsidRPr="00662902" w:rsidRDefault="00662902" w:rsidP="00662902">
            <w:pPr>
              <w:ind w:firstLine="420"/>
              <w:jc w:val="center"/>
              <w:rPr>
                <w:rFonts w:hAnsi="宋体"/>
                <w:sz w:val="21"/>
                <w:szCs w:val="21"/>
              </w:rPr>
            </w:pPr>
            <w:r w:rsidRPr="00662902">
              <w:rPr>
                <w:rFonts w:hAnsi="宋体" w:hint="eastAsia"/>
                <w:sz w:val="21"/>
                <w:szCs w:val="21"/>
              </w:rPr>
              <w:t>技术要求</w:t>
            </w:r>
          </w:p>
        </w:tc>
        <w:tc>
          <w:tcPr>
            <w:tcW w:w="1357" w:type="pct"/>
            <w:tcBorders>
              <w:top w:val="single" w:sz="8" w:space="0" w:color="auto"/>
              <w:left w:val="single" w:sz="4" w:space="0" w:color="auto"/>
              <w:bottom w:val="single" w:sz="4" w:space="0" w:color="auto"/>
            </w:tcBorders>
            <w:vAlign w:val="center"/>
          </w:tcPr>
          <w:p w:rsidR="00662902" w:rsidRPr="00662902" w:rsidRDefault="00662902" w:rsidP="00662902">
            <w:pPr>
              <w:ind w:firstLine="420"/>
              <w:jc w:val="center"/>
              <w:rPr>
                <w:rFonts w:hAnsi="宋体"/>
                <w:sz w:val="21"/>
                <w:szCs w:val="21"/>
              </w:rPr>
            </w:pPr>
            <w:r w:rsidRPr="00662902">
              <w:rPr>
                <w:rFonts w:hAnsi="宋体" w:hint="eastAsia"/>
                <w:sz w:val="21"/>
                <w:szCs w:val="21"/>
              </w:rPr>
              <w:t>试验方法</w:t>
            </w:r>
          </w:p>
        </w:tc>
      </w:tr>
      <w:tr w:rsidR="00662902" w:rsidRPr="00662902" w:rsidTr="00662902">
        <w:trPr>
          <w:trHeight w:val="480"/>
          <w:jc w:val="center"/>
        </w:trPr>
        <w:tc>
          <w:tcPr>
            <w:tcW w:w="1423" w:type="pct"/>
            <w:tcBorders>
              <w:top w:val="single" w:sz="4" w:space="0" w:color="auto"/>
              <w:left w:val="single" w:sz="4" w:space="0" w:color="auto"/>
              <w:bottom w:val="single" w:sz="6" w:space="0" w:color="auto"/>
              <w:right w:val="single" w:sz="4" w:space="0" w:color="auto"/>
            </w:tcBorders>
            <w:vAlign w:val="center"/>
          </w:tcPr>
          <w:p w:rsidR="00662902" w:rsidRPr="00662902" w:rsidRDefault="00662902" w:rsidP="00662902">
            <w:pPr>
              <w:ind w:firstLine="420"/>
              <w:jc w:val="center"/>
              <w:rPr>
                <w:rFonts w:hAnsi="宋体"/>
                <w:b/>
                <w:sz w:val="21"/>
                <w:szCs w:val="21"/>
              </w:rPr>
            </w:pPr>
            <w:r w:rsidRPr="00662902">
              <w:rPr>
                <w:rFonts w:hAnsi="宋体" w:cs="宋体" w:hint="eastAsia"/>
                <w:sz w:val="21"/>
                <w:szCs w:val="21"/>
              </w:rPr>
              <w:t>长度（</w:t>
            </w:r>
            <w:r w:rsidRPr="00662902">
              <w:rPr>
                <w:rFonts w:hAnsi="宋体" w:cs="宋体"/>
                <w:sz w:val="21"/>
                <w:szCs w:val="21"/>
              </w:rPr>
              <w:t>mm</w:t>
            </w:r>
            <w:r w:rsidRPr="00662902">
              <w:rPr>
                <w:rFonts w:hAnsi="宋体" w:cs="宋体"/>
                <w:sz w:val="21"/>
                <w:szCs w:val="21"/>
              </w:rPr>
              <w:t> </w:t>
            </w:r>
            <w:r w:rsidRPr="00662902">
              <w:rPr>
                <w:rFonts w:hAnsi="宋体" w:cs="宋体" w:hint="eastAsia"/>
                <w:sz w:val="21"/>
                <w:szCs w:val="21"/>
              </w:rPr>
              <w:t>）</w:t>
            </w:r>
          </w:p>
        </w:tc>
        <w:tc>
          <w:tcPr>
            <w:tcW w:w="2220" w:type="pct"/>
            <w:tcBorders>
              <w:top w:val="single" w:sz="4" w:space="0" w:color="auto"/>
              <w:left w:val="single" w:sz="4" w:space="0" w:color="auto"/>
              <w:bottom w:val="single" w:sz="6" w:space="0" w:color="auto"/>
              <w:right w:val="single" w:sz="4" w:space="0" w:color="auto"/>
            </w:tcBorders>
            <w:vAlign w:val="center"/>
          </w:tcPr>
          <w:p w:rsidR="00662902" w:rsidRPr="00662902" w:rsidRDefault="00662902" w:rsidP="00662902">
            <w:pPr>
              <w:ind w:firstLine="420"/>
              <w:jc w:val="center"/>
              <w:rPr>
                <w:rFonts w:hAnsi="宋体"/>
                <w:sz w:val="21"/>
                <w:szCs w:val="21"/>
              </w:rPr>
            </w:pPr>
            <w:r w:rsidRPr="00662902">
              <w:rPr>
                <w:rFonts w:hAnsi="宋体" w:hint="eastAsia"/>
                <w:sz w:val="21"/>
                <w:szCs w:val="21"/>
              </w:rPr>
              <w:t>﹤</w:t>
            </w:r>
            <w:r w:rsidRPr="00662902">
              <w:rPr>
                <w:rFonts w:hAnsi="宋体" w:hint="eastAsia"/>
                <w:sz w:val="21"/>
                <w:szCs w:val="21"/>
              </w:rPr>
              <w:t>6.0</w:t>
            </w:r>
          </w:p>
        </w:tc>
        <w:tc>
          <w:tcPr>
            <w:tcW w:w="1357" w:type="pct"/>
            <w:tcBorders>
              <w:top w:val="single" w:sz="4" w:space="0" w:color="auto"/>
              <w:left w:val="single" w:sz="4" w:space="0" w:color="auto"/>
              <w:bottom w:val="single" w:sz="4" w:space="0" w:color="auto"/>
            </w:tcBorders>
            <w:vAlign w:val="center"/>
          </w:tcPr>
          <w:p w:rsidR="00662902" w:rsidRPr="00662902" w:rsidRDefault="00662902" w:rsidP="00662902">
            <w:pPr>
              <w:ind w:firstLine="420"/>
              <w:jc w:val="center"/>
              <w:rPr>
                <w:rFonts w:hAnsi="宋体"/>
                <w:sz w:val="21"/>
                <w:szCs w:val="21"/>
              </w:rPr>
            </w:pPr>
            <w:r w:rsidRPr="00662902">
              <w:rPr>
                <w:rFonts w:hAnsi="宋体" w:hint="eastAsia"/>
                <w:sz w:val="21"/>
                <w:szCs w:val="21"/>
              </w:rPr>
              <w:t>JT/T533-2004</w:t>
            </w:r>
          </w:p>
        </w:tc>
      </w:tr>
      <w:tr w:rsidR="00662902" w:rsidRPr="00662902" w:rsidTr="00662902">
        <w:trPr>
          <w:trHeight w:val="480"/>
          <w:jc w:val="center"/>
        </w:trPr>
        <w:tc>
          <w:tcPr>
            <w:tcW w:w="1423" w:type="pct"/>
            <w:tcBorders>
              <w:top w:val="single" w:sz="6" w:space="0" w:color="auto"/>
              <w:left w:val="single" w:sz="4" w:space="0" w:color="auto"/>
              <w:bottom w:val="single" w:sz="4" w:space="0" w:color="auto"/>
            </w:tcBorders>
            <w:vAlign w:val="center"/>
          </w:tcPr>
          <w:p w:rsidR="00662902" w:rsidRPr="00662902" w:rsidRDefault="00662902" w:rsidP="00662902">
            <w:pPr>
              <w:ind w:firstLine="420"/>
              <w:jc w:val="center"/>
              <w:rPr>
                <w:rFonts w:hAnsi="宋体"/>
                <w:b/>
                <w:sz w:val="21"/>
                <w:szCs w:val="21"/>
              </w:rPr>
            </w:pPr>
            <w:r w:rsidRPr="00662902">
              <w:rPr>
                <w:rFonts w:hAnsi="宋体" w:cs="宋体" w:hint="eastAsia"/>
                <w:sz w:val="21"/>
                <w:szCs w:val="21"/>
              </w:rPr>
              <w:lastRenderedPageBreak/>
              <w:t>灰份含量</w:t>
            </w:r>
            <w:r w:rsidRPr="00662902">
              <w:rPr>
                <w:rFonts w:hAnsi="宋体" w:hint="eastAsia"/>
                <w:sz w:val="21"/>
                <w:szCs w:val="21"/>
              </w:rPr>
              <w:t>(</w:t>
            </w:r>
            <w:r w:rsidRPr="00662902">
              <w:rPr>
                <w:rFonts w:hAnsi="宋体" w:hint="eastAsia"/>
                <w:sz w:val="21"/>
                <w:szCs w:val="21"/>
              </w:rPr>
              <w:t>％</w:t>
            </w:r>
            <w:r w:rsidRPr="00662902">
              <w:rPr>
                <w:rFonts w:hAnsi="宋体" w:hint="eastAsia"/>
                <w:sz w:val="21"/>
                <w:szCs w:val="21"/>
              </w:rPr>
              <w:t>)</w:t>
            </w:r>
          </w:p>
        </w:tc>
        <w:tc>
          <w:tcPr>
            <w:tcW w:w="2220" w:type="pct"/>
            <w:tcBorders>
              <w:bottom w:val="single" w:sz="4" w:space="0" w:color="auto"/>
              <w:right w:val="single" w:sz="4" w:space="0" w:color="auto"/>
            </w:tcBorders>
            <w:vAlign w:val="center"/>
          </w:tcPr>
          <w:p w:rsidR="00662902" w:rsidRPr="00662902" w:rsidRDefault="00662902" w:rsidP="00662902">
            <w:pPr>
              <w:ind w:firstLine="420"/>
              <w:jc w:val="center"/>
              <w:rPr>
                <w:rFonts w:hAnsi="宋体"/>
                <w:sz w:val="21"/>
                <w:szCs w:val="21"/>
              </w:rPr>
            </w:pPr>
            <w:r w:rsidRPr="00662902">
              <w:rPr>
                <w:rFonts w:hAnsi="宋体" w:hint="eastAsia"/>
                <w:sz w:val="21"/>
                <w:szCs w:val="21"/>
              </w:rPr>
              <w:t>18</w:t>
            </w:r>
            <w:r w:rsidRPr="00662902">
              <w:rPr>
                <w:rFonts w:hAnsi="宋体" w:hint="eastAsia"/>
                <w:sz w:val="21"/>
                <w:szCs w:val="21"/>
              </w:rPr>
              <w:t>±</w:t>
            </w:r>
            <w:r w:rsidRPr="00662902">
              <w:rPr>
                <w:rFonts w:hAnsi="宋体" w:hint="eastAsia"/>
                <w:sz w:val="21"/>
                <w:szCs w:val="21"/>
              </w:rPr>
              <w:t>5</w:t>
            </w:r>
          </w:p>
        </w:tc>
        <w:tc>
          <w:tcPr>
            <w:tcW w:w="1357" w:type="pct"/>
            <w:tcBorders>
              <w:left w:val="single" w:sz="4" w:space="0" w:color="auto"/>
              <w:bottom w:val="single" w:sz="4" w:space="0" w:color="auto"/>
              <w:right w:val="single" w:sz="4" w:space="0" w:color="auto"/>
            </w:tcBorders>
            <w:vAlign w:val="center"/>
          </w:tcPr>
          <w:p w:rsidR="00662902" w:rsidRPr="00662902" w:rsidRDefault="00662902" w:rsidP="00662902">
            <w:pPr>
              <w:ind w:firstLine="420"/>
              <w:jc w:val="center"/>
              <w:rPr>
                <w:rFonts w:hAnsi="宋体"/>
                <w:sz w:val="21"/>
                <w:szCs w:val="21"/>
              </w:rPr>
            </w:pPr>
            <w:r w:rsidRPr="00662902">
              <w:rPr>
                <w:rFonts w:hAnsi="宋体" w:hint="eastAsia"/>
                <w:sz w:val="21"/>
                <w:szCs w:val="21"/>
              </w:rPr>
              <w:t>JT/T533-2004</w:t>
            </w:r>
          </w:p>
        </w:tc>
      </w:tr>
      <w:tr w:rsidR="00662902" w:rsidRPr="00662902" w:rsidTr="00662902">
        <w:trPr>
          <w:trHeight w:val="480"/>
          <w:jc w:val="center"/>
        </w:trPr>
        <w:tc>
          <w:tcPr>
            <w:tcW w:w="1423" w:type="pct"/>
            <w:tcBorders>
              <w:top w:val="single" w:sz="4" w:space="0" w:color="auto"/>
              <w:left w:val="single" w:sz="4" w:space="0" w:color="auto"/>
            </w:tcBorders>
            <w:vAlign w:val="center"/>
          </w:tcPr>
          <w:p w:rsidR="00662902" w:rsidRPr="00662902" w:rsidRDefault="00662902" w:rsidP="00662902">
            <w:pPr>
              <w:ind w:firstLine="420"/>
              <w:jc w:val="center"/>
              <w:rPr>
                <w:rFonts w:hAnsi="宋体"/>
                <w:sz w:val="21"/>
                <w:szCs w:val="21"/>
              </w:rPr>
            </w:pPr>
            <w:r w:rsidRPr="00662902">
              <w:rPr>
                <w:rFonts w:hAnsi="宋体" w:hint="eastAsia"/>
                <w:sz w:val="21"/>
                <w:szCs w:val="21"/>
              </w:rPr>
              <w:t>PH</w:t>
            </w:r>
            <w:r w:rsidRPr="00662902">
              <w:rPr>
                <w:rFonts w:hAnsi="宋体" w:hint="eastAsia"/>
                <w:sz w:val="21"/>
                <w:szCs w:val="21"/>
              </w:rPr>
              <w:t>值</w:t>
            </w:r>
          </w:p>
        </w:tc>
        <w:tc>
          <w:tcPr>
            <w:tcW w:w="2220" w:type="pct"/>
            <w:tcBorders>
              <w:top w:val="single" w:sz="4" w:space="0" w:color="auto"/>
              <w:right w:val="single" w:sz="4" w:space="0" w:color="auto"/>
            </w:tcBorders>
            <w:vAlign w:val="center"/>
          </w:tcPr>
          <w:p w:rsidR="00662902" w:rsidRPr="00662902" w:rsidRDefault="00662902" w:rsidP="00662902">
            <w:pPr>
              <w:ind w:firstLine="420"/>
              <w:jc w:val="center"/>
              <w:rPr>
                <w:rFonts w:hAnsi="宋体"/>
                <w:sz w:val="21"/>
                <w:szCs w:val="21"/>
              </w:rPr>
            </w:pPr>
            <w:r w:rsidRPr="00662902">
              <w:rPr>
                <w:rFonts w:hAnsi="宋体" w:hint="eastAsia"/>
                <w:sz w:val="21"/>
                <w:szCs w:val="21"/>
              </w:rPr>
              <w:t>7.5</w:t>
            </w:r>
            <w:r w:rsidRPr="00662902">
              <w:rPr>
                <w:rFonts w:hAnsi="宋体" w:hint="eastAsia"/>
                <w:sz w:val="21"/>
                <w:szCs w:val="21"/>
              </w:rPr>
              <w:t>±</w:t>
            </w:r>
            <w:r w:rsidRPr="00662902">
              <w:rPr>
                <w:rFonts w:hAnsi="宋体" w:hint="eastAsia"/>
                <w:sz w:val="21"/>
                <w:szCs w:val="21"/>
              </w:rPr>
              <w:t>1</w:t>
            </w:r>
          </w:p>
        </w:tc>
        <w:tc>
          <w:tcPr>
            <w:tcW w:w="1357" w:type="pct"/>
            <w:tcBorders>
              <w:top w:val="single" w:sz="4" w:space="0" w:color="auto"/>
              <w:left w:val="single" w:sz="4" w:space="0" w:color="auto"/>
              <w:right w:val="single" w:sz="4" w:space="0" w:color="auto"/>
            </w:tcBorders>
            <w:vAlign w:val="center"/>
          </w:tcPr>
          <w:p w:rsidR="00662902" w:rsidRPr="00662902" w:rsidRDefault="00662902" w:rsidP="00662902">
            <w:pPr>
              <w:ind w:firstLine="420"/>
              <w:jc w:val="center"/>
              <w:rPr>
                <w:rFonts w:hAnsi="宋体"/>
                <w:sz w:val="21"/>
                <w:szCs w:val="21"/>
              </w:rPr>
            </w:pPr>
            <w:r w:rsidRPr="00662902">
              <w:rPr>
                <w:rFonts w:hAnsi="宋体" w:hint="eastAsia"/>
                <w:sz w:val="21"/>
                <w:szCs w:val="21"/>
              </w:rPr>
              <w:t>JT/T533-2004</w:t>
            </w:r>
          </w:p>
        </w:tc>
      </w:tr>
      <w:tr w:rsidR="00662902" w:rsidRPr="00662902" w:rsidTr="00662902">
        <w:trPr>
          <w:trHeight w:val="480"/>
          <w:jc w:val="center"/>
        </w:trPr>
        <w:tc>
          <w:tcPr>
            <w:tcW w:w="1423" w:type="pct"/>
            <w:tcBorders>
              <w:bottom w:val="single" w:sz="4" w:space="0" w:color="auto"/>
            </w:tcBorders>
            <w:vAlign w:val="center"/>
          </w:tcPr>
          <w:p w:rsidR="00662902" w:rsidRPr="00662902" w:rsidRDefault="00662902" w:rsidP="00662902">
            <w:pPr>
              <w:ind w:firstLine="420"/>
              <w:jc w:val="center"/>
              <w:rPr>
                <w:rFonts w:hAnsi="宋体"/>
                <w:sz w:val="21"/>
                <w:szCs w:val="21"/>
              </w:rPr>
            </w:pPr>
            <w:r w:rsidRPr="00662902">
              <w:rPr>
                <w:rFonts w:hAnsi="宋体" w:hint="eastAsia"/>
                <w:sz w:val="21"/>
                <w:szCs w:val="21"/>
              </w:rPr>
              <w:t>吸油率</w:t>
            </w:r>
            <w:r w:rsidRPr="00662902">
              <w:rPr>
                <w:rFonts w:hAnsi="宋体" w:hint="eastAsia"/>
                <w:sz w:val="21"/>
                <w:szCs w:val="21"/>
              </w:rPr>
              <w:t>(</w:t>
            </w:r>
            <w:r w:rsidRPr="00662902">
              <w:rPr>
                <w:rFonts w:hAnsi="宋体" w:hint="eastAsia"/>
                <w:sz w:val="21"/>
                <w:szCs w:val="21"/>
              </w:rPr>
              <w:t>％</w:t>
            </w:r>
            <w:r w:rsidRPr="00662902">
              <w:rPr>
                <w:rFonts w:hAnsi="宋体" w:hint="eastAsia"/>
                <w:sz w:val="21"/>
                <w:szCs w:val="21"/>
              </w:rPr>
              <w:t>)</w:t>
            </w:r>
          </w:p>
        </w:tc>
        <w:tc>
          <w:tcPr>
            <w:tcW w:w="2220" w:type="pct"/>
            <w:tcBorders>
              <w:bottom w:val="single" w:sz="4" w:space="0" w:color="auto"/>
              <w:right w:val="single" w:sz="4" w:space="0" w:color="auto"/>
            </w:tcBorders>
            <w:vAlign w:val="center"/>
          </w:tcPr>
          <w:p w:rsidR="00662902" w:rsidRPr="00662902" w:rsidRDefault="00662902" w:rsidP="00662902">
            <w:pPr>
              <w:ind w:firstLine="420"/>
              <w:jc w:val="center"/>
              <w:rPr>
                <w:rFonts w:hAnsi="宋体"/>
                <w:sz w:val="21"/>
                <w:szCs w:val="21"/>
              </w:rPr>
            </w:pPr>
            <w:r w:rsidRPr="00662902">
              <w:rPr>
                <w:rFonts w:hAnsi="宋体" w:hint="eastAsia"/>
                <w:sz w:val="21"/>
                <w:szCs w:val="21"/>
              </w:rPr>
              <w:t>不小于纤维重量的</w:t>
            </w:r>
            <w:r w:rsidRPr="00662902">
              <w:rPr>
                <w:rFonts w:hAnsi="宋体" w:hint="eastAsia"/>
                <w:sz w:val="21"/>
                <w:szCs w:val="21"/>
              </w:rPr>
              <w:t>5</w:t>
            </w:r>
            <w:r w:rsidRPr="00662902">
              <w:rPr>
                <w:rFonts w:hAnsi="宋体" w:hint="eastAsia"/>
                <w:sz w:val="21"/>
                <w:szCs w:val="21"/>
              </w:rPr>
              <w:t>倍</w:t>
            </w:r>
          </w:p>
        </w:tc>
        <w:tc>
          <w:tcPr>
            <w:tcW w:w="1357" w:type="pct"/>
            <w:tcBorders>
              <w:left w:val="single" w:sz="4" w:space="0" w:color="auto"/>
              <w:bottom w:val="single" w:sz="4" w:space="0" w:color="auto"/>
              <w:right w:val="single" w:sz="4" w:space="0" w:color="auto"/>
            </w:tcBorders>
            <w:vAlign w:val="center"/>
          </w:tcPr>
          <w:p w:rsidR="00662902" w:rsidRPr="00662902" w:rsidRDefault="00662902" w:rsidP="00662902">
            <w:pPr>
              <w:ind w:firstLine="420"/>
              <w:jc w:val="center"/>
              <w:rPr>
                <w:rFonts w:hAnsi="宋体"/>
                <w:sz w:val="21"/>
                <w:szCs w:val="21"/>
              </w:rPr>
            </w:pPr>
            <w:r w:rsidRPr="00662902">
              <w:rPr>
                <w:rFonts w:hAnsi="宋体" w:hint="eastAsia"/>
                <w:sz w:val="21"/>
                <w:szCs w:val="21"/>
              </w:rPr>
              <w:t>JT/T533-2004</w:t>
            </w:r>
          </w:p>
        </w:tc>
      </w:tr>
      <w:tr w:rsidR="00662902" w:rsidRPr="00662902" w:rsidTr="00662902">
        <w:trPr>
          <w:trHeight w:val="480"/>
          <w:jc w:val="center"/>
        </w:trPr>
        <w:tc>
          <w:tcPr>
            <w:tcW w:w="1423" w:type="pct"/>
            <w:tcBorders>
              <w:top w:val="single" w:sz="4" w:space="0" w:color="auto"/>
              <w:bottom w:val="single" w:sz="4" w:space="0" w:color="auto"/>
            </w:tcBorders>
            <w:vAlign w:val="center"/>
          </w:tcPr>
          <w:p w:rsidR="00662902" w:rsidRPr="00662902" w:rsidRDefault="00662902" w:rsidP="00662902">
            <w:pPr>
              <w:ind w:firstLine="420"/>
              <w:jc w:val="center"/>
              <w:rPr>
                <w:rFonts w:hAnsi="宋体"/>
                <w:sz w:val="21"/>
                <w:szCs w:val="21"/>
              </w:rPr>
            </w:pPr>
            <w:r w:rsidRPr="00662902">
              <w:rPr>
                <w:rFonts w:hAnsi="宋体" w:hint="eastAsia"/>
                <w:sz w:val="21"/>
                <w:szCs w:val="21"/>
              </w:rPr>
              <w:t>含水率</w:t>
            </w:r>
            <w:r w:rsidRPr="00662902">
              <w:rPr>
                <w:rFonts w:hAnsi="宋体" w:hint="eastAsia"/>
                <w:sz w:val="21"/>
                <w:szCs w:val="21"/>
              </w:rPr>
              <w:t>(</w:t>
            </w:r>
            <w:r w:rsidRPr="00662902">
              <w:rPr>
                <w:rFonts w:hAnsi="宋体" w:hint="eastAsia"/>
                <w:sz w:val="21"/>
                <w:szCs w:val="21"/>
              </w:rPr>
              <w:t>％</w:t>
            </w:r>
            <w:r w:rsidRPr="00662902">
              <w:rPr>
                <w:rFonts w:hAnsi="宋体" w:hint="eastAsia"/>
                <w:sz w:val="21"/>
                <w:szCs w:val="21"/>
              </w:rPr>
              <w:t>)</w:t>
            </w:r>
          </w:p>
        </w:tc>
        <w:tc>
          <w:tcPr>
            <w:tcW w:w="2220" w:type="pct"/>
            <w:tcBorders>
              <w:top w:val="single" w:sz="4" w:space="0" w:color="auto"/>
              <w:bottom w:val="single" w:sz="4" w:space="0" w:color="auto"/>
              <w:right w:val="single" w:sz="4" w:space="0" w:color="auto"/>
            </w:tcBorders>
            <w:vAlign w:val="center"/>
          </w:tcPr>
          <w:p w:rsidR="00662902" w:rsidRPr="00662902" w:rsidRDefault="00662902" w:rsidP="00662902">
            <w:pPr>
              <w:ind w:firstLine="420"/>
              <w:jc w:val="center"/>
              <w:rPr>
                <w:rFonts w:hAnsi="宋体"/>
                <w:sz w:val="21"/>
                <w:szCs w:val="21"/>
              </w:rPr>
            </w:pPr>
            <w:r w:rsidRPr="00662902">
              <w:rPr>
                <w:rFonts w:hAnsi="宋体" w:hint="eastAsia"/>
                <w:sz w:val="21"/>
                <w:szCs w:val="21"/>
              </w:rPr>
              <w:t>小于</w:t>
            </w:r>
            <w:r w:rsidRPr="00662902">
              <w:rPr>
                <w:rFonts w:hAnsi="宋体" w:hint="eastAsia"/>
                <w:sz w:val="21"/>
                <w:szCs w:val="21"/>
              </w:rPr>
              <w:t>5</w:t>
            </w:r>
          </w:p>
        </w:tc>
        <w:tc>
          <w:tcPr>
            <w:tcW w:w="1357" w:type="pct"/>
            <w:tcBorders>
              <w:top w:val="single" w:sz="4" w:space="0" w:color="auto"/>
              <w:left w:val="single" w:sz="4" w:space="0" w:color="auto"/>
              <w:bottom w:val="single" w:sz="4" w:space="0" w:color="auto"/>
              <w:right w:val="single" w:sz="4" w:space="0" w:color="auto"/>
            </w:tcBorders>
            <w:vAlign w:val="center"/>
          </w:tcPr>
          <w:p w:rsidR="00662902" w:rsidRPr="00662902" w:rsidRDefault="00662902" w:rsidP="00662902">
            <w:pPr>
              <w:ind w:firstLine="420"/>
              <w:jc w:val="center"/>
              <w:rPr>
                <w:rFonts w:hAnsi="宋体"/>
                <w:sz w:val="21"/>
                <w:szCs w:val="21"/>
              </w:rPr>
            </w:pPr>
            <w:r w:rsidRPr="00662902">
              <w:rPr>
                <w:rFonts w:hAnsi="宋体" w:hint="eastAsia"/>
                <w:sz w:val="21"/>
                <w:szCs w:val="21"/>
              </w:rPr>
              <w:t>JT/T533-2004</w:t>
            </w:r>
          </w:p>
        </w:tc>
      </w:tr>
    </w:tbl>
    <w:p w:rsidR="00781652" w:rsidRDefault="00A20A88" w:rsidP="008973B6">
      <w:pPr>
        <w:ind w:firstLine="480"/>
        <w:jc w:val="left"/>
        <w:rPr>
          <w:snapToGrid w:val="0"/>
          <w:lang w:val="en-BZ"/>
        </w:rPr>
      </w:pPr>
      <w:r>
        <w:rPr>
          <w:rFonts w:hint="eastAsia"/>
          <w:snapToGrid w:val="0"/>
          <w:lang w:val="en-BZ"/>
        </w:rPr>
        <w:t>f</w:t>
      </w:r>
      <w:r>
        <w:rPr>
          <w:rFonts w:hint="eastAsia"/>
          <w:snapToGrid w:val="0"/>
          <w:lang w:val="en-BZ"/>
        </w:rPr>
        <w:t>）</w:t>
      </w:r>
      <w:r w:rsidRPr="00A20A88">
        <w:rPr>
          <w:rFonts w:hint="eastAsia"/>
          <w:snapToGrid w:val="0"/>
          <w:lang w:val="en-BZ"/>
        </w:rPr>
        <w:t>SMA-11</w:t>
      </w:r>
      <w:r w:rsidRPr="00A20A88">
        <w:rPr>
          <w:rFonts w:hint="eastAsia"/>
          <w:snapToGrid w:val="0"/>
          <w:lang w:val="en-BZ"/>
        </w:rPr>
        <w:t>级配范围要求</w:t>
      </w:r>
    </w:p>
    <w:p w:rsidR="00A20A88" w:rsidRDefault="00A20A88" w:rsidP="008973B6">
      <w:pPr>
        <w:ind w:firstLine="480"/>
        <w:jc w:val="left"/>
        <w:rPr>
          <w:snapToGrid w:val="0"/>
          <w:lang w:val="en-BZ"/>
        </w:rPr>
      </w:pPr>
      <w:r w:rsidRPr="00A20A88">
        <w:rPr>
          <w:rFonts w:hint="eastAsia"/>
          <w:snapToGrid w:val="0"/>
          <w:lang w:val="en-BZ"/>
        </w:rPr>
        <w:t>SMA-11</w:t>
      </w:r>
      <w:r w:rsidRPr="00A20A88">
        <w:rPr>
          <w:rFonts w:hint="eastAsia"/>
          <w:snapToGrid w:val="0"/>
          <w:lang w:val="en-BZ"/>
        </w:rPr>
        <w:t>的级配范围应符合表</w:t>
      </w:r>
      <w:r>
        <w:rPr>
          <w:rFonts w:hint="eastAsia"/>
          <w:snapToGrid w:val="0"/>
          <w:lang w:val="en-BZ"/>
        </w:rPr>
        <w:t>7-18</w:t>
      </w:r>
      <w:r w:rsidRPr="00A20A88">
        <w:rPr>
          <w:rFonts w:hint="eastAsia"/>
          <w:snapToGrid w:val="0"/>
          <w:lang w:val="en-BZ"/>
        </w:rPr>
        <w:t>的要求。</w:t>
      </w:r>
    </w:p>
    <w:p w:rsidR="00A20A88" w:rsidRPr="00827D82" w:rsidRDefault="00A20A88" w:rsidP="00827D82">
      <w:pPr>
        <w:ind w:firstLine="420"/>
        <w:jc w:val="center"/>
        <w:rPr>
          <w:snapToGrid w:val="0"/>
          <w:sz w:val="21"/>
          <w:szCs w:val="21"/>
          <w:lang w:val="en-BZ"/>
        </w:rPr>
      </w:pPr>
      <w:r w:rsidRPr="00827D82">
        <w:rPr>
          <w:rFonts w:hint="eastAsia"/>
          <w:snapToGrid w:val="0"/>
          <w:sz w:val="21"/>
          <w:szCs w:val="21"/>
          <w:lang w:val="en-BZ"/>
        </w:rPr>
        <w:t>表</w:t>
      </w:r>
      <w:r w:rsidRPr="00827D82">
        <w:rPr>
          <w:rFonts w:hint="eastAsia"/>
          <w:snapToGrid w:val="0"/>
          <w:sz w:val="21"/>
          <w:szCs w:val="21"/>
          <w:lang w:val="en-BZ"/>
        </w:rPr>
        <w:t>7-18 SMA-11</w:t>
      </w:r>
      <w:r w:rsidRPr="00827D82">
        <w:rPr>
          <w:rFonts w:hint="eastAsia"/>
          <w:snapToGrid w:val="0"/>
          <w:sz w:val="21"/>
          <w:szCs w:val="21"/>
          <w:lang w:val="en-BZ"/>
        </w:rPr>
        <w:t>混合料级配</w:t>
      </w:r>
    </w:p>
    <w:p w:rsidR="00A20A88" w:rsidRDefault="00A20A88" w:rsidP="008973B6">
      <w:pPr>
        <w:ind w:firstLine="480"/>
        <w:jc w:val="left"/>
        <w:rPr>
          <w:snapToGrid w:val="0"/>
          <w:lang w:val="en-BZ"/>
        </w:rPr>
      </w:pPr>
      <w:r>
        <w:rPr>
          <w:rFonts w:hint="eastAsia"/>
          <w:noProof/>
        </w:rPr>
        <w:drawing>
          <wp:inline distT="0" distB="0" distL="0" distR="0">
            <wp:extent cx="5949315" cy="1816735"/>
            <wp:effectExtent l="1905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0"/>
                    <a:srcRect/>
                    <a:stretch>
                      <a:fillRect/>
                    </a:stretch>
                  </pic:blipFill>
                  <pic:spPr bwMode="auto">
                    <a:xfrm>
                      <a:off x="0" y="0"/>
                      <a:ext cx="5949315" cy="1816735"/>
                    </a:xfrm>
                    <a:prstGeom prst="rect">
                      <a:avLst/>
                    </a:prstGeom>
                    <a:noFill/>
                    <a:ln w="9525">
                      <a:noFill/>
                      <a:miter lim="800000"/>
                      <a:headEnd/>
                      <a:tailEnd/>
                    </a:ln>
                  </pic:spPr>
                </pic:pic>
              </a:graphicData>
            </a:graphic>
          </wp:inline>
        </w:drawing>
      </w:r>
    </w:p>
    <w:p w:rsidR="00A20A88" w:rsidRDefault="00A20A88" w:rsidP="00A20A88">
      <w:pPr>
        <w:ind w:firstLine="480"/>
        <w:jc w:val="left"/>
        <w:rPr>
          <w:snapToGrid w:val="0"/>
          <w:lang w:val="en-BZ"/>
        </w:rPr>
      </w:pPr>
      <w:r>
        <w:rPr>
          <w:rFonts w:hint="eastAsia"/>
          <w:snapToGrid w:val="0"/>
          <w:lang w:val="en-BZ"/>
        </w:rPr>
        <w:t>g</w:t>
      </w:r>
      <w:r>
        <w:rPr>
          <w:rFonts w:hint="eastAsia"/>
          <w:snapToGrid w:val="0"/>
          <w:lang w:val="en-BZ"/>
        </w:rPr>
        <w:t>）</w:t>
      </w:r>
      <w:r w:rsidRPr="00A20A88">
        <w:rPr>
          <w:rFonts w:hint="eastAsia"/>
          <w:snapToGrid w:val="0"/>
          <w:lang w:val="en-BZ"/>
        </w:rPr>
        <w:t>SMA-11</w:t>
      </w:r>
      <w:r w:rsidRPr="00A20A88">
        <w:rPr>
          <w:rFonts w:hint="eastAsia"/>
          <w:snapToGrid w:val="0"/>
          <w:lang w:val="en-BZ"/>
        </w:rPr>
        <w:t>沥青混凝土性能要求</w:t>
      </w:r>
    </w:p>
    <w:p w:rsidR="00A20A88" w:rsidRPr="00A20A88" w:rsidRDefault="00A20A88" w:rsidP="008973B6">
      <w:pPr>
        <w:ind w:firstLine="480"/>
        <w:jc w:val="left"/>
        <w:rPr>
          <w:snapToGrid w:val="0"/>
          <w:lang w:val="en-BZ"/>
        </w:rPr>
      </w:pPr>
      <w:r w:rsidRPr="00A20A88">
        <w:rPr>
          <w:rFonts w:hint="eastAsia"/>
          <w:snapToGrid w:val="0"/>
          <w:lang w:val="en-BZ"/>
        </w:rPr>
        <w:t>SMA</w:t>
      </w:r>
      <w:r w:rsidRPr="00A20A88">
        <w:rPr>
          <w:rFonts w:hint="eastAsia"/>
          <w:snapToGrid w:val="0"/>
          <w:lang w:val="en-BZ"/>
        </w:rPr>
        <w:t>混合料的性能应符合表</w:t>
      </w:r>
      <w:r w:rsidRPr="00A20A88">
        <w:rPr>
          <w:rFonts w:hint="eastAsia"/>
          <w:snapToGrid w:val="0"/>
          <w:lang w:val="en-BZ"/>
        </w:rPr>
        <w:t xml:space="preserve"> </w:t>
      </w:r>
      <w:r>
        <w:rPr>
          <w:rFonts w:hint="eastAsia"/>
          <w:snapToGrid w:val="0"/>
          <w:lang w:val="en-BZ"/>
        </w:rPr>
        <w:t>7-19</w:t>
      </w:r>
      <w:r w:rsidRPr="00A20A88">
        <w:rPr>
          <w:rFonts w:hint="eastAsia"/>
          <w:snapToGrid w:val="0"/>
          <w:lang w:val="en-BZ"/>
        </w:rPr>
        <w:t>的要求。</w:t>
      </w:r>
    </w:p>
    <w:p w:rsidR="00C16BBF" w:rsidRDefault="00C16BBF" w:rsidP="008973B6">
      <w:pPr>
        <w:ind w:firstLine="480"/>
        <w:jc w:val="left"/>
        <w:rPr>
          <w:snapToGrid w:val="0"/>
          <w:lang w:val="en-BZ"/>
        </w:rPr>
      </w:pPr>
    </w:p>
    <w:p w:rsidR="00C16BBF" w:rsidRDefault="00C16BBF" w:rsidP="008973B6">
      <w:pPr>
        <w:ind w:firstLine="480"/>
        <w:jc w:val="left"/>
        <w:rPr>
          <w:snapToGrid w:val="0"/>
          <w:lang w:val="en-BZ"/>
        </w:rPr>
      </w:pPr>
    </w:p>
    <w:p w:rsidR="00C16BBF" w:rsidRDefault="00C16BBF" w:rsidP="008973B6">
      <w:pPr>
        <w:ind w:firstLine="480"/>
        <w:jc w:val="left"/>
        <w:rPr>
          <w:snapToGrid w:val="0"/>
          <w:lang w:val="en-BZ"/>
        </w:rPr>
      </w:pPr>
    </w:p>
    <w:p w:rsidR="00C16BBF" w:rsidRDefault="00C16BBF" w:rsidP="008973B6">
      <w:pPr>
        <w:ind w:firstLine="480"/>
        <w:jc w:val="left"/>
        <w:rPr>
          <w:snapToGrid w:val="0"/>
          <w:lang w:val="en-BZ"/>
        </w:rPr>
      </w:pPr>
    </w:p>
    <w:p w:rsidR="00C16BBF" w:rsidRDefault="00C16BBF" w:rsidP="008973B6">
      <w:pPr>
        <w:ind w:firstLine="480"/>
        <w:jc w:val="left"/>
        <w:rPr>
          <w:snapToGrid w:val="0"/>
          <w:lang w:val="en-BZ"/>
        </w:rPr>
      </w:pPr>
    </w:p>
    <w:p w:rsidR="00C16BBF" w:rsidRDefault="00C16BBF" w:rsidP="008973B6">
      <w:pPr>
        <w:ind w:firstLine="480"/>
        <w:jc w:val="left"/>
        <w:rPr>
          <w:snapToGrid w:val="0"/>
          <w:lang w:val="en-BZ"/>
        </w:rPr>
      </w:pPr>
    </w:p>
    <w:p w:rsidR="00C16BBF" w:rsidRDefault="00C16BBF" w:rsidP="008973B6">
      <w:pPr>
        <w:ind w:firstLine="480"/>
        <w:jc w:val="left"/>
        <w:rPr>
          <w:snapToGrid w:val="0"/>
          <w:lang w:val="en-BZ"/>
        </w:rPr>
      </w:pPr>
    </w:p>
    <w:p w:rsidR="00C16BBF" w:rsidRDefault="00C16BBF" w:rsidP="008973B6">
      <w:pPr>
        <w:ind w:firstLine="480"/>
        <w:jc w:val="left"/>
        <w:rPr>
          <w:snapToGrid w:val="0"/>
          <w:lang w:val="en-BZ"/>
        </w:rPr>
      </w:pPr>
    </w:p>
    <w:p w:rsidR="00C16BBF" w:rsidRDefault="00C16BBF" w:rsidP="008973B6">
      <w:pPr>
        <w:ind w:firstLine="480"/>
        <w:jc w:val="left"/>
        <w:rPr>
          <w:snapToGrid w:val="0"/>
          <w:lang w:val="en-BZ"/>
        </w:rPr>
      </w:pPr>
    </w:p>
    <w:p w:rsidR="00C16BBF" w:rsidRDefault="00C16BBF" w:rsidP="008973B6">
      <w:pPr>
        <w:ind w:firstLine="480"/>
        <w:jc w:val="left"/>
        <w:rPr>
          <w:snapToGrid w:val="0"/>
          <w:lang w:val="en-BZ"/>
        </w:rPr>
      </w:pPr>
    </w:p>
    <w:p w:rsidR="00C16BBF" w:rsidRDefault="00C16BBF" w:rsidP="008973B6">
      <w:pPr>
        <w:ind w:firstLine="480"/>
        <w:jc w:val="left"/>
        <w:rPr>
          <w:snapToGrid w:val="0"/>
          <w:lang w:val="en-BZ"/>
        </w:rPr>
      </w:pPr>
    </w:p>
    <w:p w:rsidR="00C16BBF" w:rsidRDefault="00C16BBF" w:rsidP="008973B6">
      <w:pPr>
        <w:ind w:firstLine="480"/>
        <w:jc w:val="left"/>
        <w:rPr>
          <w:snapToGrid w:val="0"/>
          <w:lang w:val="en-BZ"/>
        </w:rPr>
      </w:pPr>
    </w:p>
    <w:p w:rsidR="00C16BBF" w:rsidRPr="00827D82" w:rsidRDefault="00C16BBF" w:rsidP="00C16BBF">
      <w:pPr>
        <w:ind w:firstLine="420"/>
        <w:jc w:val="center"/>
        <w:rPr>
          <w:snapToGrid w:val="0"/>
          <w:sz w:val="21"/>
          <w:szCs w:val="21"/>
          <w:lang w:val="en-BZ"/>
        </w:rPr>
      </w:pPr>
      <w:r w:rsidRPr="00827D82">
        <w:rPr>
          <w:rFonts w:hint="eastAsia"/>
          <w:snapToGrid w:val="0"/>
          <w:sz w:val="21"/>
          <w:szCs w:val="21"/>
          <w:lang w:val="en-BZ"/>
        </w:rPr>
        <w:lastRenderedPageBreak/>
        <w:t>表</w:t>
      </w:r>
      <w:r w:rsidRPr="00827D82">
        <w:rPr>
          <w:rFonts w:hint="eastAsia"/>
          <w:snapToGrid w:val="0"/>
          <w:sz w:val="21"/>
          <w:szCs w:val="21"/>
          <w:lang w:val="en-BZ"/>
        </w:rPr>
        <w:t xml:space="preserve"> 7-19  SMA-11</w:t>
      </w:r>
      <w:r w:rsidRPr="00827D82">
        <w:rPr>
          <w:rFonts w:hint="eastAsia"/>
          <w:snapToGrid w:val="0"/>
          <w:sz w:val="21"/>
          <w:szCs w:val="21"/>
          <w:lang w:val="en-BZ"/>
        </w:rPr>
        <w:t>混合料技术性能要求</w:t>
      </w:r>
    </w:p>
    <w:p w:rsidR="00A20A88" w:rsidRDefault="00A20A88" w:rsidP="008973B6">
      <w:pPr>
        <w:ind w:firstLine="480"/>
        <w:jc w:val="left"/>
        <w:rPr>
          <w:snapToGrid w:val="0"/>
          <w:lang w:val="en-BZ"/>
        </w:rPr>
      </w:pPr>
      <w:r>
        <w:rPr>
          <w:rFonts w:hint="eastAsia"/>
          <w:noProof/>
        </w:rPr>
        <w:drawing>
          <wp:inline distT="0" distB="0" distL="0" distR="0">
            <wp:extent cx="5605145" cy="4975860"/>
            <wp:effectExtent l="1905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1"/>
                    <a:srcRect/>
                    <a:stretch>
                      <a:fillRect/>
                    </a:stretch>
                  </pic:blipFill>
                  <pic:spPr bwMode="auto">
                    <a:xfrm>
                      <a:off x="0" y="0"/>
                      <a:ext cx="5605145" cy="4975860"/>
                    </a:xfrm>
                    <a:prstGeom prst="rect">
                      <a:avLst/>
                    </a:prstGeom>
                    <a:noFill/>
                    <a:ln w="9525">
                      <a:noFill/>
                      <a:miter lim="800000"/>
                      <a:headEnd/>
                      <a:tailEnd/>
                    </a:ln>
                  </pic:spPr>
                </pic:pic>
              </a:graphicData>
            </a:graphic>
          </wp:inline>
        </w:drawing>
      </w:r>
    </w:p>
    <w:p w:rsidR="00A20A88" w:rsidRDefault="00A20A88" w:rsidP="00A20A88">
      <w:pPr>
        <w:pStyle w:val="3"/>
        <w:ind w:firstLine="482"/>
        <w:rPr>
          <w:snapToGrid w:val="0"/>
          <w:lang w:val="en-BZ"/>
        </w:rPr>
      </w:pPr>
      <w:r w:rsidRPr="004F04B4">
        <w:rPr>
          <w:rFonts w:hint="eastAsia"/>
          <w:snapToGrid w:val="0"/>
          <w:lang w:val="en-BZ"/>
        </w:rPr>
        <w:t>7</w:t>
      </w:r>
      <w:r w:rsidRPr="004F04B4">
        <w:rPr>
          <w:snapToGrid w:val="0"/>
          <w:lang w:val="en-BZ"/>
        </w:rPr>
        <w:t>.</w:t>
      </w:r>
      <w:r w:rsidRPr="004F04B4">
        <w:rPr>
          <w:rFonts w:hint="eastAsia"/>
          <w:snapToGrid w:val="0"/>
          <w:lang w:val="en-BZ"/>
        </w:rPr>
        <w:t>4</w:t>
      </w:r>
      <w:r w:rsidRPr="004F04B4">
        <w:rPr>
          <w:snapToGrid w:val="0"/>
          <w:lang w:val="en-BZ"/>
        </w:rPr>
        <w:t>.</w:t>
      </w:r>
      <w:r>
        <w:rPr>
          <w:rFonts w:hint="eastAsia"/>
          <w:snapToGrid w:val="0"/>
          <w:lang w:val="en-BZ"/>
        </w:rPr>
        <w:t>7</w:t>
      </w:r>
      <w:r w:rsidRPr="004F04B4">
        <w:rPr>
          <w:rFonts w:hint="eastAsia"/>
          <w:snapToGrid w:val="0"/>
          <w:lang w:val="en-BZ"/>
        </w:rPr>
        <w:t>、</w:t>
      </w:r>
      <w:r w:rsidRPr="00A20A88">
        <w:rPr>
          <w:rFonts w:hint="eastAsia"/>
          <w:snapToGrid w:val="0"/>
          <w:lang w:val="en-BZ"/>
        </w:rPr>
        <w:t>彩色沥青混凝土</w:t>
      </w:r>
      <w:r w:rsidRPr="00A20A88">
        <w:rPr>
          <w:rFonts w:hint="eastAsia"/>
          <w:snapToGrid w:val="0"/>
          <w:lang w:val="en-BZ"/>
        </w:rPr>
        <w:t>RAC-05</w:t>
      </w:r>
    </w:p>
    <w:p w:rsidR="00A20A88" w:rsidRPr="00A20A88" w:rsidRDefault="00A20A88" w:rsidP="00A20A88">
      <w:pPr>
        <w:ind w:firstLine="480"/>
        <w:jc w:val="left"/>
        <w:rPr>
          <w:snapToGrid w:val="0"/>
          <w:lang w:val="en-BZ"/>
        </w:rPr>
      </w:pPr>
      <w:r>
        <w:rPr>
          <w:rFonts w:hint="eastAsia"/>
          <w:snapToGrid w:val="0"/>
          <w:lang w:val="en-BZ"/>
        </w:rPr>
        <w:t>a</w:t>
      </w:r>
      <w:r>
        <w:rPr>
          <w:rFonts w:hint="eastAsia"/>
          <w:snapToGrid w:val="0"/>
          <w:lang w:val="en-BZ"/>
        </w:rPr>
        <w:t>）</w:t>
      </w:r>
      <w:r w:rsidRPr="00A20A88">
        <w:rPr>
          <w:rFonts w:hint="eastAsia"/>
          <w:snapToGrid w:val="0"/>
          <w:lang w:val="en-BZ"/>
        </w:rPr>
        <w:t>集料</w:t>
      </w:r>
    </w:p>
    <w:p w:rsidR="00A20A88" w:rsidRDefault="00A20A88" w:rsidP="008973B6">
      <w:pPr>
        <w:ind w:firstLine="480"/>
        <w:jc w:val="left"/>
        <w:rPr>
          <w:snapToGrid w:val="0"/>
          <w:lang w:val="en-BZ"/>
        </w:rPr>
      </w:pPr>
      <w:r w:rsidRPr="00A20A88">
        <w:rPr>
          <w:rFonts w:hint="eastAsia"/>
          <w:snapToGrid w:val="0"/>
          <w:lang w:val="en-BZ"/>
        </w:rPr>
        <w:t>集料采用彩色煅烧陶粒，其技术性能要求见表</w:t>
      </w:r>
      <w:r w:rsidRPr="00A20A88">
        <w:rPr>
          <w:rFonts w:hint="eastAsia"/>
          <w:snapToGrid w:val="0"/>
          <w:lang w:val="en-BZ"/>
        </w:rPr>
        <w:t xml:space="preserve"> </w:t>
      </w:r>
      <w:r>
        <w:rPr>
          <w:rFonts w:hint="eastAsia"/>
          <w:snapToGrid w:val="0"/>
          <w:lang w:val="en-BZ"/>
        </w:rPr>
        <w:t>7-20</w:t>
      </w:r>
      <w:r w:rsidRPr="00A20A88">
        <w:rPr>
          <w:rFonts w:hint="eastAsia"/>
          <w:snapToGrid w:val="0"/>
          <w:lang w:val="en-BZ"/>
        </w:rPr>
        <w:t>。</w:t>
      </w:r>
    </w:p>
    <w:p w:rsidR="00C16BBF" w:rsidRDefault="00C16BBF" w:rsidP="008973B6">
      <w:pPr>
        <w:ind w:firstLine="480"/>
        <w:jc w:val="left"/>
        <w:rPr>
          <w:snapToGrid w:val="0"/>
          <w:lang w:val="en-BZ"/>
        </w:rPr>
      </w:pPr>
    </w:p>
    <w:p w:rsidR="00C16BBF" w:rsidRDefault="00C16BBF" w:rsidP="008973B6">
      <w:pPr>
        <w:ind w:firstLine="480"/>
        <w:jc w:val="left"/>
        <w:rPr>
          <w:snapToGrid w:val="0"/>
          <w:lang w:val="en-BZ"/>
        </w:rPr>
      </w:pPr>
    </w:p>
    <w:p w:rsidR="00C16BBF" w:rsidRDefault="00C16BBF" w:rsidP="008973B6">
      <w:pPr>
        <w:ind w:firstLine="480"/>
        <w:jc w:val="left"/>
        <w:rPr>
          <w:snapToGrid w:val="0"/>
          <w:lang w:val="en-BZ"/>
        </w:rPr>
      </w:pPr>
    </w:p>
    <w:p w:rsidR="00C16BBF" w:rsidRDefault="00C16BBF" w:rsidP="008973B6">
      <w:pPr>
        <w:ind w:firstLine="480"/>
        <w:jc w:val="left"/>
        <w:rPr>
          <w:snapToGrid w:val="0"/>
          <w:lang w:val="en-BZ"/>
        </w:rPr>
      </w:pPr>
    </w:p>
    <w:p w:rsidR="00C16BBF" w:rsidRDefault="00C16BBF" w:rsidP="008973B6">
      <w:pPr>
        <w:ind w:firstLine="480"/>
        <w:jc w:val="left"/>
        <w:rPr>
          <w:snapToGrid w:val="0"/>
          <w:lang w:val="en-BZ"/>
        </w:rPr>
      </w:pPr>
    </w:p>
    <w:p w:rsidR="00C16BBF" w:rsidRDefault="00C16BBF" w:rsidP="008973B6">
      <w:pPr>
        <w:ind w:firstLine="480"/>
        <w:jc w:val="left"/>
        <w:rPr>
          <w:snapToGrid w:val="0"/>
          <w:lang w:val="en-BZ"/>
        </w:rPr>
      </w:pPr>
    </w:p>
    <w:p w:rsidR="00C16BBF" w:rsidRDefault="00C16BBF" w:rsidP="008973B6">
      <w:pPr>
        <w:ind w:firstLine="480"/>
        <w:jc w:val="left"/>
        <w:rPr>
          <w:snapToGrid w:val="0"/>
          <w:lang w:val="en-BZ"/>
        </w:rPr>
      </w:pPr>
    </w:p>
    <w:p w:rsidR="00C16BBF" w:rsidRPr="00827D82" w:rsidRDefault="00C16BBF" w:rsidP="00C16BBF">
      <w:pPr>
        <w:ind w:firstLine="420"/>
        <w:jc w:val="center"/>
        <w:rPr>
          <w:snapToGrid w:val="0"/>
          <w:sz w:val="21"/>
          <w:szCs w:val="21"/>
          <w:lang w:val="en-BZ"/>
        </w:rPr>
      </w:pPr>
      <w:r w:rsidRPr="00827D82">
        <w:rPr>
          <w:rFonts w:hint="eastAsia"/>
          <w:snapToGrid w:val="0"/>
          <w:sz w:val="21"/>
          <w:szCs w:val="21"/>
          <w:lang w:val="en-BZ"/>
        </w:rPr>
        <w:lastRenderedPageBreak/>
        <w:t>表</w:t>
      </w:r>
      <w:r w:rsidRPr="00827D82">
        <w:rPr>
          <w:rFonts w:hint="eastAsia"/>
          <w:snapToGrid w:val="0"/>
          <w:sz w:val="21"/>
          <w:szCs w:val="21"/>
          <w:lang w:val="en-BZ"/>
        </w:rPr>
        <w:t xml:space="preserve">7-20  </w:t>
      </w:r>
      <w:r w:rsidRPr="00827D82">
        <w:rPr>
          <w:rFonts w:hint="eastAsia"/>
          <w:snapToGrid w:val="0"/>
          <w:sz w:val="21"/>
          <w:szCs w:val="21"/>
          <w:lang w:val="en-BZ"/>
        </w:rPr>
        <w:t>煅烧彩色陶粒性能要求</w:t>
      </w:r>
    </w:p>
    <w:p w:rsidR="00A20A88" w:rsidRPr="00A20A88" w:rsidRDefault="00A20A88" w:rsidP="008973B6">
      <w:pPr>
        <w:ind w:firstLine="480"/>
        <w:jc w:val="left"/>
        <w:rPr>
          <w:snapToGrid w:val="0"/>
          <w:lang w:val="en-BZ"/>
        </w:rPr>
      </w:pPr>
      <w:r>
        <w:rPr>
          <w:rFonts w:hint="eastAsia"/>
          <w:noProof/>
        </w:rPr>
        <w:drawing>
          <wp:inline distT="0" distB="0" distL="0" distR="0">
            <wp:extent cx="5557520" cy="2220595"/>
            <wp:effectExtent l="19050" t="0" r="508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
                    <a:srcRect/>
                    <a:stretch>
                      <a:fillRect/>
                    </a:stretch>
                  </pic:blipFill>
                  <pic:spPr bwMode="auto">
                    <a:xfrm>
                      <a:off x="0" y="0"/>
                      <a:ext cx="5557520" cy="2220595"/>
                    </a:xfrm>
                    <a:prstGeom prst="rect">
                      <a:avLst/>
                    </a:prstGeom>
                    <a:noFill/>
                    <a:ln w="9525">
                      <a:noFill/>
                      <a:miter lim="800000"/>
                      <a:headEnd/>
                      <a:tailEnd/>
                    </a:ln>
                  </pic:spPr>
                </pic:pic>
              </a:graphicData>
            </a:graphic>
          </wp:inline>
        </w:drawing>
      </w:r>
    </w:p>
    <w:p w:rsidR="00A20A88" w:rsidRDefault="00A03207" w:rsidP="008973B6">
      <w:pPr>
        <w:ind w:firstLine="480"/>
        <w:jc w:val="left"/>
        <w:rPr>
          <w:snapToGrid w:val="0"/>
          <w:lang w:val="en-BZ"/>
        </w:rPr>
      </w:pPr>
      <w:r>
        <w:rPr>
          <w:rFonts w:hint="eastAsia"/>
          <w:snapToGrid w:val="0"/>
          <w:lang w:val="en-BZ"/>
        </w:rPr>
        <w:t>b</w:t>
      </w:r>
      <w:r>
        <w:rPr>
          <w:rFonts w:hint="eastAsia"/>
          <w:snapToGrid w:val="0"/>
          <w:lang w:val="en-BZ"/>
        </w:rPr>
        <w:t>）</w:t>
      </w:r>
      <w:r w:rsidRPr="00A03207">
        <w:rPr>
          <w:rFonts w:hint="eastAsia"/>
          <w:snapToGrid w:val="0"/>
          <w:lang w:val="en-BZ"/>
        </w:rPr>
        <w:t xml:space="preserve"> </w:t>
      </w:r>
      <w:r w:rsidRPr="00A03207">
        <w:rPr>
          <w:rFonts w:hint="eastAsia"/>
          <w:snapToGrid w:val="0"/>
          <w:lang w:val="en-BZ"/>
        </w:rPr>
        <w:t>彩色胶结料</w:t>
      </w:r>
    </w:p>
    <w:p w:rsidR="00A20A88" w:rsidRDefault="00A03207" w:rsidP="008973B6">
      <w:pPr>
        <w:ind w:firstLine="480"/>
        <w:jc w:val="left"/>
        <w:rPr>
          <w:snapToGrid w:val="0"/>
          <w:lang w:val="en-BZ"/>
        </w:rPr>
      </w:pPr>
      <w:r w:rsidRPr="00A03207">
        <w:rPr>
          <w:rFonts w:hint="eastAsia"/>
          <w:snapToGrid w:val="0"/>
          <w:lang w:val="en-BZ"/>
        </w:rPr>
        <w:t>彩色胶结料技术性能要求见表</w:t>
      </w:r>
      <w:r>
        <w:rPr>
          <w:rFonts w:hint="eastAsia"/>
          <w:snapToGrid w:val="0"/>
          <w:lang w:val="en-BZ"/>
        </w:rPr>
        <w:t>7-21</w:t>
      </w:r>
    </w:p>
    <w:p w:rsidR="00A03207" w:rsidRPr="00827D82" w:rsidRDefault="00A03207" w:rsidP="00827D82">
      <w:pPr>
        <w:ind w:firstLine="420"/>
        <w:jc w:val="center"/>
        <w:rPr>
          <w:snapToGrid w:val="0"/>
          <w:sz w:val="21"/>
          <w:szCs w:val="21"/>
          <w:lang w:val="en-BZ"/>
        </w:rPr>
      </w:pPr>
      <w:r w:rsidRPr="00827D82">
        <w:rPr>
          <w:rFonts w:hint="eastAsia"/>
          <w:snapToGrid w:val="0"/>
          <w:sz w:val="21"/>
          <w:szCs w:val="21"/>
          <w:lang w:val="en-BZ"/>
        </w:rPr>
        <w:t>表</w:t>
      </w:r>
      <w:r w:rsidRPr="00827D82">
        <w:rPr>
          <w:rFonts w:hint="eastAsia"/>
          <w:snapToGrid w:val="0"/>
          <w:sz w:val="21"/>
          <w:szCs w:val="21"/>
          <w:lang w:val="en-BZ"/>
        </w:rPr>
        <w:t xml:space="preserve">7-21  </w:t>
      </w:r>
      <w:r w:rsidRPr="00827D82">
        <w:rPr>
          <w:rFonts w:hint="eastAsia"/>
          <w:snapToGrid w:val="0"/>
          <w:sz w:val="21"/>
          <w:szCs w:val="21"/>
          <w:lang w:val="en-BZ"/>
        </w:rPr>
        <w:t>拌合用彩色胶结料性能要求</w:t>
      </w:r>
    </w:p>
    <w:p w:rsidR="00A03207" w:rsidRDefault="00A03207" w:rsidP="00A03207">
      <w:pPr>
        <w:ind w:firstLine="480"/>
        <w:jc w:val="center"/>
        <w:rPr>
          <w:snapToGrid w:val="0"/>
          <w:lang w:val="en-BZ"/>
        </w:rPr>
      </w:pPr>
      <w:r>
        <w:rPr>
          <w:rFonts w:hint="eastAsia"/>
          <w:noProof/>
        </w:rPr>
        <w:drawing>
          <wp:inline distT="0" distB="0" distL="0" distR="0">
            <wp:extent cx="5581650" cy="2495550"/>
            <wp:effectExtent l="1905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3"/>
                    <a:srcRect/>
                    <a:stretch>
                      <a:fillRect/>
                    </a:stretch>
                  </pic:blipFill>
                  <pic:spPr bwMode="auto">
                    <a:xfrm>
                      <a:off x="0" y="0"/>
                      <a:ext cx="5581650" cy="2495550"/>
                    </a:xfrm>
                    <a:prstGeom prst="rect">
                      <a:avLst/>
                    </a:prstGeom>
                    <a:noFill/>
                    <a:ln w="9525">
                      <a:noFill/>
                      <a:miter lim="800000"/>
                      <a:headEnd/>
                      <a:tailEnd/>
                    </a:ln>
                  </pic:spPr>
                </pic:pic>
              </a:graphicData>
            </a:graphic>
          </wp:inline>
        </w:drawing>
      </w:r>
    </w:p>
    <w:p w:rsidR="00A03207" w:rsidRDefault="00A03207" w:rsidP="00A03207">
      <w:pPr>
        <w:ind w:firstLine="480"/>
        <w:jc w:val="left"/>
        <w:rPr>
          <w:snapToGrid w:val="0"/>
          <w:lang w:val="en-BZ"/>
        </w:rPr>
      </w:pPr>
      <w:r>
        <w:rPr>
          <w:rFonts w:hint="eastAsia"/>
          <w:snapToGrid w:val="0"/>
          <w:lang w:val="en-BZ"/>
        </w:rPr>
        <w:t>c</w:t>
      </w:r>
      <w:r>
        <w:rPr>
          <w:rFonts w:hint="eastAsia"/>
          <w:snapToGrid w:val="0"/>
          <w:lang w:val="en-BZ"/>
        </w:rPr>
        <w:t>）</w:t>
      </w:r>
      <w:r>
        <w:rPr>
          <w:rFonts w:hint="eastAsia"/>
          <w:snapToGrid w:val="0"/>
          <w:lang w:val="en-BZ"/>
        </w:rPr>
        <w:t>R</w:t>
      </w:r>
      <w:r w:rsidRPr="00A03207">
        <w:rPr>
          <w:rFonts w:hint="eastAsia"/>
          <w:snapToGrid w:val="0"/>
          <w:lang w:val="en-BZ"/>
        </w:rPr>
        <w:t xml:space="preserve"> AC05</w:t>
      </w:r>
      <w:r w:rsidRPr="00A03207">
        <w:rPr>
          <w:rFonts w:hint="eastAsia"/>
          <w:snapToGrid w:val="0"/>
          <w:lang w:val="en-BZ"/>
        </w:rPr>
        <w:t>级配范围要求</w:t>
      </w:r>
    </w:p>
    <w:p w:rsidR="00A03207" w:rsidRPr="00827D82" w:rsidRDefault="00A03207" w:rsidP="00827D82">
      <w:pPr>
        <w:ind w:firstLine="420"/>
        <w:jc w:val="center"/>
        <w:rPr>
          <w:snapToGrid w:val="0"/>
          <w:sz w:val="21"/>
          <w:szCs w:val="21"/>
          <w:lang w:val="en-BZ"/>
        </w:rPr>
      </w:pPr>
      <w:r w:rsidRPr="00827D82">
        <w:rPr>
          <w:rFonts w:hint="eastAsia"/>
          <w:snapToGrid w:val="0"/>
          <w:sz w:val="21"/>
          <w:szCs w:val="21"/>
          <w:lang w:val="en-BZ"/>
        </w:rPr>
        <w:t>表</w:t>
      </w:r>
      <w:r w:rsidRPr="00827D82">
        <w:rPr>
          <w:rFonts w:hint="eastAsia"/>
          <w:snapToGrid w:val="0"/>
          <w:sz w:val="21"/>
          <w:szCs w:val="21"/>
          <w:lang w:val="en-BZ"/>
        </w:rPr>
        <w:t xml:space="preserve">7-22  RAC05 </w:t>
      </w:r>
      <w:r w:rsidRPr="00827D82">
        <w:rPr>
          <w:rFonts w:hint="eastAsia"/>
          <w:snapToGrid w:val="0"/>
          <w:sz w:val="21"/>
          <w:szCs w:val="21"/>
          <w:lang w:val="en-BZ"/>
        </w:rPr>
        <w:t>混合料级配</w:t>
      </w:r>
    </w:p>
    <w:p w:rsidR="00A03207" w:rsidRDefault="00A03207" w:rsidP="00A03207">
      <w:pPr>
        <w:ind w:firstLine="480"/>
        <w:jc w:val="center"/>
        <w:rPr>
          <w:snapToGrid w:val="0"/>
          <w:lang w:val="en-BZ"/>
        </w:rPr>
      </w:pPr>
      <w:r>
        <w:rPr>
          <w:rFonts w:hint="eastAsia"/>
          <w:noProof/>
        </w:rPr>
        <w:drawing>
          <wp:inline distT="0" distB="0" distL="0" distR="0">
            <wp:extent cx="5878195" cy="1389380"/>
            <wp:effectExtent l="19050" t="0" r="8255"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4"/>
                    <a:srcRect/>
                    <a:stretch>
                      <a:fillRect/>
                    </a:stretch>
                  </pic:blipFill>
                  <pic:spPr bwMode="auto">
                    <a:xfrm>
                      <a:off x="0" y="0"/>
                      <a:ext cx="5878195" cy="1389380"/>
                    </a:xfrm>
                    <a:prstGeom prst="rect">
                      <a:avLst/>
                    </a:prstGeom>
                    <a:noFill/>
                    <a:ln w="9525">
                      <a:noFill/>
                      <a:miter lim="800000"/>
                      <a:headEnd/>
                      <a:tailEnd/>
                    </a:ln>
                  </pic:spPr>
                </pic:pic>
              </a:graphicData>
            </a:graphic>
          </wp:inline>
        </w:drawing>
      </w:r>
    </w:p>
    <w:p w:rsidR="00A03207" w:rsidRDefault="00A03207" w:rsidP="00A03207">
      <w:pPr>
        <w:ind w:firstLine="480"/>
        <w:jc w:val="left"/>
        <w:rPr>
          <w:snapToGrid w:val="0"/>
          <w:lang w:val="en-BZ"/>
        </w:rPr>
      </w:pPr>
      <w:r>
        <w:rPr>
          <w:rFonts w:hint="eastAsia"/>
          <w:snapToGrid w:val="0"/>
          <w:lang w:val="en-BZ"/>
        </w:rPr>
        <w:lastRenderedPageBreak/>
        <w:t>d</w:t>
      </w:r>
      <w:r>
        <w:rPr>
          <w:rFonts w:hint="eastAsia"/>
          <w:snapToGrid w:val="0"/>
          <w:lang w:val="en-BZ"/>
        </w:rPr>
        <w:t>）</w:t>
      </w:r>
      <w:r w:rsidRPr="00A03207">
        <w:rPr>
          <w:rFonts w:hint="eastAsia"/>
          <w:snapToGrid w:val="0"/>
          <w:lang w:val="en-BZ"/>
        </w:rPr>
        <w:t>彩色树脂沥青混凝土</w:t>
      </w:r>
    </w:p>
    <w:p w:rsidR="00A03207" w:rsidRPr="00827D82" w:rsidRDefault="00A03207" w:rsidP="00827D82">
      <w:pPr>
        <w:ind w:firstLine="420"/>
        <w:jc w:val="center"/>
        <w:rPr>
          <w:snapToGrid w:val="0"/>
          <w:sz w:val="21"/>
          <w:szCs w:val="21"/>
          <w:lang w:val="en-BZ"/>
        </w:rPr>
      </w:pPr>
      <w:r w:rsidRPr="00827D82">
        <w:rPr>
          <w:rFonts w:hint="eastAsia"/>
          <w:snapToGrid w:val="0"/>
          <w:sz w:val="21"/>
          <w:szCs w:val="21"/>
          <w:lang w:val="en-BZ"/>
        </w:rPr>
        <w:t>表</w:t>
      </w:r>
      <w:r w:rsidRPr="00827D82">
        <w:rPr>
          <w:rFonts w:hint="eastAsia"/>
          <w:snapToGrid w:val="0"/>
          <w:sz w:val="21"/>
          <w:szCs w:val="21"/>
          <w:lang w:val="en-BZ"/>
        </w:rPr>
        <w:t xml:space="preserve">7-23 </w:t>
      </w:r>
      <w:r w:rsidRPr="00827D82">
        <w:rPr>
          <w:rFonts w:hint="eastAsia"/>
          <w:snapToGrid w:val="0"/>
          <w:sz w:val="21"/>
          <w:szCs w:val="21"/>
          <w:lang w:val="en-BZ"/>
        </w:rPr>
        <w:t>彩色树脂沥青混凝土性能要求</w:t>
      </w:r>
    </w:p>
    <w:p w:rsidR="00A03207" w:rsidRDefault="00A03207" w:rsidP="00A03207">
      <w:pPr>
        <w:ind w:firstLine="480"/>
        <w:jc w:val="left"/>
        <w:rPr>
          <w:snapToGrid w:val="0"/>
          <w:lang w:val="en-BZ"/>
        </w:rPr>
      </w:pPr>
      <w:r>
        <w:rPr>
          <w:rFonts w:hint="eastAsia"/>
          <w:noProof/>
        </w:rPr>
        <w:drawing>
          <wp:inline distT="0" distB="0" distL="0" distR="0">
            <wp:extent cx="5509895" cy="2172970"/>
            <wp:effectExtent l="1905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5"/>
                    <a:srcRect/>
                    <a:stretch>
                      <a:fillRect/>
                    </a:stretch>
                  </pic:blipFill>
                  <pic:spPr bwMode="auto">
                    <a:xfrm>
                      <a:off x="0" y="0"/>
                      <a:ext cx="5509895" cy="2172970"/>
                    </a:xfrm>
                    <a:prstGeom prst="rect">
                      <a:avLst/>
                    </a:prstGeom>
                    <a:noFill/>
                    <a:ln w="9525">
                      <a:noFill/>
                      <a:miter lim="800000"/>
                      <a:headEnd/>
                      <a:tailEnd/>
                    </a:ln>
                  </pic:spPr>
                </pic:pic>
              </a:graphicData>
            </a:graphic>
          </wp:inline>
        </w:drawing>
      </w:r>
    </w:p>
    <w:p w:rsidR="000C5BE9" w:rsidRPr="004F04B4" w:rsidRDefault="00AD21B3" w:rsidP="00C35903">
      <w:pPr>
        <w:pStyle w:val="1"/>
      </w:pPr>
      <w:r w:rsidRPr="004F04B4">
        <w:rPr>
          <w:rFonts w:hint="eastAsia"/>
        </w:rPr>
        <w:t>9</w:t>
      </w:r>
      <w:r w:rsidR="000C5BE9" w:rsidRPr="004F04B4">
        <w:rPr>
          <w:rFonts w:hint="eastAsia"/>
        </w:rPr>
        <w:t>、桥梁施工要点</w:t>
      </w:r>
    </w:p>
    <w:p w:rsidR="000C5BE9" w:rsidRPr="004F04B4" w:rsidRDefault="00AD21B3" w:rsidP="00D31842">
      <w:pPr>
        <w:pStyle w:val="20"/>
      </w:pPr>
      <w:r w:rsidRPr="004F04B4">
        <w:rPr>
          <w:rFonts w:hint="eastAsia"/>
        </w:rPr>
        <w:t>9</w:t>
      </w:r>
      <w:r w:rsidR="000C5BE9" w:rsidRPr="004F04B4">
        <w:t>.1</w:t>
      </w:r>
      <w:r w:rsidR="000C5BE9" w:rsidRPr="004F04B4">
        <w:rPr>
          <w:rFonts w:hint="eastAsia"/>
        </w:rPr>
        <w:t>、主桥施工要点</w:t>
      </w:r>
    </w:p>
    <w:p w:rsidR="000C5BE9" w:rsidRPr="004F04B4" w:rsidRDefault="00AD21B3" w:rsidP="00F054EE">
      <w:pPr>
        <w:pStyle w:val="3"/>
        <w:ind w:firstLine="482"/>
      </w:pPr>
      <w:r w:rsidRPr="004F04B4">
        <w:rPr>
          <w:rFonts w:hint="eastAsia"/>
        </w:rPr>
        <w:t>9</w:t>
      </w:r>
      <w:r w:rsidR="000C5BE9" w:rsidRPr="004F04B4">
        <w:t>.1.1</w:t>
      </w:r>
      <w:r w:rsidR="000C5BE9" w:rsidRPr="004F04B4">
        <w:rPr>
          <w:rFonts w:hint="eastAsia"/>
        </w:rPr>
        <w:t>、主桥施工方法及流程</w:t>
      </w:r>
    </w:p>
    <w:p w:rsidR="000C5BE9" w:rsidRPr="004F04B4" w:rsidRDefault="000C5BE9" w:rsidP="00F054EE">
      <w:pPr>
        <w:ind w:firstLine="480"/>
      </w:pPr>
      <w:r w:rsidRPr="004F04B4">
        <w:rPr>
          <w:rFonts w:hint="eastAsia"/>
        </w:rPr>
        <w:t>本桥施工方法推荐采用先梁后拱支架施工方法。具体施工流程如下：</w:t>
      </w:r>
    </w:p>
    <w:p w:rsidR="000C5BE9" w:rsidRPr="004F04B4" w:rsidRDefault="000C5BE9" w:rsidP="00786D05">
      <w:pPr>
        <w:ind w:firstLineChars="0" w:firstLine="480"/>
      </w:pPr>
      <w:r w:rsidRPr="004F04B4">
        <w:rPr>
          <w:rFonts w:hint="eastAsia"/>
        </w:rPr>
        <w:t>（</w:t>
      </w:r>
      <w:r w:rsidRPr="004F04B4">
        <w:t>1</w:t>
      </w:r>
      <w:r w:rsidRPr="004F04B4">
        <w:rPr>
          <w:rFonts w:hint="eastAsia"/>
        </w:rPr>
        <w:t>）</w:t>
      </w:r>
      <w:r w:rsidR="00A06015" w:rsidRPr="004F04B4">
        <w:rPr>
          <w:rFonts w:hint="eastAsia"/>
        </w:rPr>
        <w:t>采用钢围堰施工主墩及过渡墩</w:t>
      </w:r>
      <w:r w:rsidRPr="004F04B4">
        <w:rPr>
          <w:rFonts w:hint="eastAsia"/>
        </w:rPr>
        <w:t>。</w:t>
      </w:r>
    </w:p>
    <w:p w:rsidR="000C5BE9" w:rsidRPr="004F04B4" w:rsidRDefault="000C5BE9" w:rsidP="00786D05">
      <w:pPr>
        <w:ind w:firstLineChars="0" w:firstLine="480"/>
      </w:pPr>
      <w:r w:rsidRPr="004F04B4">
        <w:rPr>
          <w:rFonts w:hint="eastAsia"/>
        </w:rPr>
        <w:t>（</w:t>
      </w:r>
      <w:r w:rsidRPr="004F04B4">
        <w:t>2</w:t>
      </w:r>
      <w:r w:rsidRPr="004F04B4">
        <w:rPr>
          <w:rFonts w:hint="eastAsia"/>
        </w:rPr>
        <w:t>）</w:t>
      </w:r>
      <w:r w:rsidR="00A06015" w:rsidRPr="004F04B4">
        <w:rPr>
          <w:rFonts w:hint="eastAsia"/>
        </w:rPr>
        <w:t>主桥两侧设置节段临时存放场地及节段提升、拼焊工作站</w:t>
      </w:r>
      <w:r w:rsidRPr="004F04B4">
        <w:rPr>
          <w:rFonts w:hint="eastAsia"/>
        </w:rPr>
        <w:t>。</w:t>
      </w:r>
    </w:p>
    <w:p w:rsidR="000C5BE9" w:rsidRPr="004F04B4" w:rsidRDefault="000C5BE9" w:rsidP="00786D05">
      <w:pPr>
        <w:ind w:firstLineChars="0" w:firstLine="480"/>
      </w:pPr>
      <w:r w:rsidRPr="004F04B4">
        <w:rPr>
          <w:rFonts w:hint="eastAsia"/>
        </w:rPr>
        <w:t>（</w:t>
      </w:r>
      <w:r w:rsidRPr="004F04B4">
        <w:t>3</w:t>
      </w:r>
      <w:r w:rsidRPr="004F04B4">
        <w:rPr>
          <w:rFonts w:hint="eastAsia"/>
        </w:rPr>
        <w:t>）</w:t>
      </w:r>
      <w:r w:rsidR="00A06015" w:rsidRPr="004F04B4">
        <w:rPr>
          <w:rFonts w:hint="eastAsia"/>
        </w:rPr>
        <w:t>全桥范围内除中跨通航孔预留</w:t>
      </w:r>
      <w:r w:rsidR="00AD21B3" w:rsidRPr="004F04B4">
        <w:rPr>
          <w:rFonts w:hint="eastAsia"/>
        </w:rPr>
        <w:t>双向</w:t>
      </w:r>
      <w:r w:rsidR="00A06015" w:rsidRPr="004F04B4">
        <w:rPr>
          <w:rFonts w:hint="eastAsia"/>
        </w:rPr>
        <w:t>30m</w:t>
      </w:r>
      <w:r w:rsidR="00A06015" w:rsidRPr="004F04B4">
        <w:rPr>
          <w:rFonts w:hint="eastAsia"/>
        </w:rPr>
        <w:t>，航道外全部按照</w:t>
      </w:r>
      <w:r w:rsidR="00A06015" w:rsidRPr="004F04B4">
        <w:rPr>
          <w:rFonts w:hint="eastAsia"/>
        </w:rPr>
        <w:t>15m</w:t>
      </w:r>
      <w:r w:rsidR="00A06015" w:rsidRPr="004F04B4">
        <w:rPr>
          <w:rFonts w:hint="eastAsia"/>
        </w:rPr>
        <w:t>间距设置钢管桩导梁基础。</w:t>
      </w:r>
    </w:p>
    <w:p w:rsidR="000C5BE9" w:rsidRPr="004F04B4" w:rsidRDefault="000C5BE9" w:rsidP="003606A1">
      <w:pPr>
        <w:ind w:firstLineChars="0" w:firstLine="480"/>
      </w:pPr>
      <w:r w:rsidRPr="004F04B4">
        <w:rPr>
          <w:rFonts w:hint="eastAsia"/>
        </w:rPr>
        <w:t>（</w:t>
      </w:r>
      <w:r w:rsidRPr="004F04B4">
        <w:t>4</w:t>
      </w:r>
      <w:r w:rsidRPr="004F04B4">
        <w:rPr>
          <w:rFonts w:hint="eastAsia"/>
        </w:rPr>
        <w:t>）</w:t>
      </w:r>
      <w:r w:rsidR="00A06015" w:rsidRPr="004F04B4">
        <w:rPr>
          <w:rFonts w:hint="eastAsia"/>
        </w:rPr>
        <w:t>逐节吊装拼焊边跨箱梁节段</w:t>
      </w:r>
      <w:r w:rsidRPr="004F04B4">
        <w:rPr>
          <w:rFonts w:hint="eastAsia"/>
        </w:rPr>
        <w:t>。</w:t>
      </w:r>
    </w:p>
    <w:p w:rsidR="000C5BE9" w:rsidRPr="004F04B4" w:rsidRDefault="000C5BE9" w:rsidP="00786D05">
      <w:pPr>
        <w:ind w:firstLineChars="0" w:firstLine="480"/>
      </w:pPr>
      <w:r w:rsidRPr="004F04B4">
        <w:rPr>
          <w:rFonts w:hint="eastAsia"/>
        </w:rPr>
        <w:t>（</w:t>
      </w:r>
      <w:r w:rsidRPr="004F04B4">
        <w:t>5</w:t>
      </w:r>
      <w:r w:rsidRPr="004F04B4">
        <w:rPr>
          <w:rFonts w:hint="eastAsia"/>
        </w:rPr>
        <w:t>）</w:t>
      </w:r>
      <w:r w:rsidR="00A06015" w:rsidRPr="004F04B4">
        <w:rPr>
          <w:rFonts w:hint="eastAsia"/>
        </w:rPr>
        <w:t>逐节吊装拼焊中跨钢系梁节段</w:t>
      </w:r>
      <w:r w:rsidRPr="004F04B4">
        <w:rPr>
          <w:rFonts w:hint="eastAsia"/>
        </w:rPr>
        <w:t>。</w:t>
      </w:r>
    </w:p>
    <w:p w:rsidR="000C5BE9" w:rsidRPr="004F04B4" w:rsidRDefault="000C5BE9" w:rsidP="00786D05">
      <w:pPr>
        <w:ind w:firstLineChars="0" w:firstLine="480"/>
      </w:pPr>
      <w:r w:rsidRPr="004F04B4">
        <w:rPr>
          <w:rFonts w:hint="eastAsia"/>
        </w:rPr>
        <w:t>（</w:t>
      </w:r>
      <w:r w:rsidRPr="004F04B4">
        <w:t>6</w:t>
      </w:r>
      <w:r w:rsidRPr="004F04B4">
        <w:rPr>
          <w:rFonts w:hint="eastAsia"/>
        </w:rPr>
        <w:t>）</w:t>
      </w:r>
      <w:r w:rsidR="00A06015" w:rsidRPr="004F04B4">
        <w:rPr>
          <w:rFonts w:hint="eastAsia"/>
        </w:rPr>
        <w:t>汽车吊配合拼焊钢管拱圈托架</w:t>
      </w:r>
      <w:r w:rsidRPr="004F04B4">
        <w:rPr>
          <w:rFonts w:hint="eastAsia"/>
        </w:rPr>
        <w:t>。</w:t>
      </w:r>
    </w:p>
    <w:p w:rsidR="000C5BE9" w:rsidRPr="004F04B4" w:rsidRDefault="000C5BE9" w:rsidP="00786D05">
      <w:pPr>
        <w:ind w:firstLineChars="0" w:firstLine="480"/>
      </w:pPr>
      <w:r w:rsidRPr="004F04B4">
        <w:rPr>
          <w:rFonts w:hint="eastAsia"/>
        </w:rPr>
        <w:t>（</w:t>
      </w:r>
      <w:r w:rsidRPr="004F04B4">
        <w:t>7</w:t>
      </w:r>
      <w:r w:rsidRPr="004F04B4">
        <w:rPr>
          <w:rFonts w:hint="eastAsia"/>
        </w:rPr>
        <w:t>）</w:t>
      </w:r>
      <w:r w:rsidR="00A06015" w:rsidRPr="004F04B4">
        <w:rPr>
          <w:rFonts w:hint="eastAsia"/>
        </w:rPr>
        <w:t>逐节吊装拱圈，精确调整线性后焊接成型并设置临时支撑</w:t>
      </w:r>
      <w:r w:rsidRPr="004F04B4">
        <w:rPr>
          <w:rFonts w:hint="eastAsia"/>
        </w:rPr>
        <w:t>。</w:t>
      </w:r>
    </w:p>
    <w:p w:rsidR="000C5BE9" w:rsidRPr="004F04B4" w:rsidRDefault="000C5BE9" w:rsidP="00786D05">
      <w:pPr>
        <w:ind w:firstLineChars="0" w:firstLine="480"/>
      </w:pPr>
      <w:r w:rsidRPr="004F04B4">
        <w:rPr>
          <w:rFonts w:hint="eastAsia"/>
        </w:rPr>
        <w:t>（</w:t>
      </w:r>
      <w:r w:rsidR="00A06015" w:rsidRPr="004F04B4">
        <w:rPr>
          <w:rFonts w:hint="eastAsia"/>
        </w:rPr>
        <w:t>8</w:t>
      </w:r>
      <w:r w:rsidRPr="004F04B4">
        <w:rPr>
          <w:rFonts w:hint="eastAsia"/>
        </w:rPr>
        <w:t>）</w:t>
      </w:r>
      <w:r w:rsidR="000C1380" w:rsidRPr="004F04B4">
        <w:rPr>
          <w:rFonts w:hint="eastAsia"/>
        </w:rPr>
        <w:t>同步安装锚索，拱圈安装完毕后初步张拉调整索力</w:t>
      </w:r>
      <w:r w:rsidRPr="004F04B4">
        <w:rPr>
          <w:rFonts w:hint="eastAsia"/>
        </w:rPr>
        <w:t>。</w:t>
      </w:r>
    </w:p>
    <w:p w:rsidR="000C5BE9" w:rsidRPr="004F04B4" w:rsidRDefault="000C5BE9" w:rsidP="00786D05">
      <w:pPr>
        <w:ind w:firstLineChars="0" w:firstLine="480"/>
      </w:pPr>
      <w:r w:rsidRPr="004F04B4">
        <w:rPr>
          <w:rFonts w:hint="eastAsia"/>
        </w:rPr>
        <w:t>（</w:t>
      </w:r>
      <w:r w:rsidR="00A06015" w:rsidRPr="004F04B4">
        <w:rPr>
          <w:rFonts w:hint="eastAsia"/>
        </w:rPr>
        <w:t>9</w:t>
      </w:r>
      <w:r w:rsidRPr="004F04B4">
        <w:rPr>
          <w:rFonts w:hint="eastAsia"/>
        </w:rPr>
        <w:t>）</w:t>
      </w:r>
      <w:r w:rsidR="000C1380" w:rsidRPr="004F04B4">
        <w:rPr>
          <w:rFonts w:hint="eastAsia"/>
        </w:rPr>
        <w:t>调整吊杆索力及拱桥线形</w:t>
      </w:r>
      <w:r w:rsidRPr="004F04B4">
        <w:rPr>
          <w:rFonts w:hint="eastAsia"/>
        </w:rPr>
        <w:t>。</w:t>
      </w:r>
    </w:p>
    <w:p w:rsidR="000C5BE9" w:rsidRPr="004F04B4" w:rsidRDefault="000C5BE9" w:rsidP="00786D05">
      <w:pPr>
        <w:ind w:firstLineChars="0" w:firstLine="480"/>
      </w:pPr>
      <w:r w:rsidRPr="004F04B4">
        <w:rPr>
          <w:rFonts w:hint="eastAsia"/>
        </w:rPr>
        <w:t>（</w:t>
      </w:r>
      <w:r w:rsidRPr="004F04B4">
        <w:t>1</w:t>
      </w:r>
      <w:r w:rsidR="00A06015" w:rsidRPr="004F04B4">
        <w:rPr>
          <w:rFonts w:hint="eastAsia"/>
        </w:rPr>
        <w:t>0</w:t>
      </w:r>
      <w:r w:rsidRPr="004F04B4">
        <w:rPr>
          <w:rFonts w:hint="eastAsia"/>
        </w:rPr>
        <w:t>）施工桥面铺装及桥梁附属设施。</w:t>
      </w:r>
    </w:p>
    <w:p w:rsidR="000C1380" w:rsidRPr="004F04B4" w:rsidRDefault="000C1380" w:rsidP="000C1380">
      <w:pPr>
        <w:ind w:firstLineChars="250" w:firstLine="600"/>
      </w:pPr>
      <w:r w:rsidRPr="004F04B4">
        <w:rPr>
          <w:rFonts w:hint="eastAsia"/>
        </w:rPr>
        <w:t>（</w:t>
      </w:r>
      <w:r w:rsidRPr="004F04B4">
        <w:rPr>
          <w:rFonts w:hint="eastAsia"/>
        </w:rPr>
        <w:t>11</w:t>
      </w:r>
      <w:r w:rsidRPr="004F04B4">
        <w:rPr>
          <w:rFonts w:hint="eastAsia"/>
        </w:rPr>
        <w:t>）张拉柔性系杆。</w:t>
      </w:r>
    </w:p>
    <w:p w:rsidR="000C1380" w:rsidRPr="004F04B4" w:rsidRDefault="000C1380" w:rsidP="000C1380">
      <w:pPr>
        <w:ind w:firstLineChars="250" w:firstLine="600"/>
      </w:pPr>
      <w:r w:rsidRPr="004F04B4">
        <w:rPr>
          <w:rFonts w:hint="eastAsia"/>
        </w:rPr>
        <w:t>（</w:t>
      </w:r>
      <w:r w:rsidRPr="004F04B4">
        <w:rPr>
          <w:rFonts w:hint="eastAsia"/>
        </w:rPr>
        <w:t>12</w:t>
      </w:r>
      <w:r w:rsidRPr="004F04B4">
        <w:rPr>
          <w:rFonts w:hint="eastAsia"/>
        </w:rPr>
        <w:t>）拆除托架、栈桥及其基础，待桥梁检测后通车。</w:t>
      </w:r>
    </w:p>
    <w:p w:rsidR="000C5BE9" w:rsidRPr="004F04B4" w:rsidRDefault="00AD21B3" w:rsidP="000C1380">
      <w:pPr>
        <w:ind w:firstLineChars="250" w:firstLine="600"/>
      </w:pPr>
      <w:r w:rsidRPr="004F04B4">
        <w:rPr>
          <w:rFonts w:hint="eastAsia"/>
        </w:rPr>
        <w:t>9</w:t>
      </w:r>
      <w:r w:rsidR="000C5BE9" w:rsidRPr="004F04B4">
        <w:t>.1.2</w:t>
      </w:r>
      <w:r w:rsidR="000C5BE9" w:rsidRPr="004F04B4">
        <w:rPr>
          <w:rFonts w:hint="eastAsia"/>
        </w:rPr>
        <w:t>、钢构件制造</w:t>
      </w:r>
    </w:p>
    <w:p w:rsidR="000C5BE9" w:rsidRPr="004F04B4" w:rsidRDefault="000C5BE9" w:rsidP="00F054EE">
      <w:pPr>
        <w:ind w:firstLine="480"/>
      </w:pPr>
      <w:r w:rsidRPr="004F04B4">
        <w:rPr>
          <w:rFonts w:hint="eastAsia"/>
        </w:rPr>
        <w:lastRenderedPageBreak/>
        <w:t>（</w:t>
      </w:r>
      <w:r w:rsidRPr="004F04B4">
        <w:t>1</w:t>
      </w:r>
      <w:r w:rsidRPr="004F04B4">
        <w:rPr>
          <w:rFonts w:hint="eastAsia"/>
        </w:rPr>
        <w:t>）设计图中所标注的钢构件尺寸，均为</w:t>
      </w:r>
      <w:r w:rsidRPr="004F04B4">
        <w:t>15</w:t>
      </w:r>
      <w:r w:rsidRPr="004F04B4">
        <w:rPr>
          <w:rFonts w:hint="eastAsia"/>
        </w:rPr>
        <w:t>℃基准温度下的尺寸，未计入焊缝的收缩和施工过程中梁段的压缩量；合龙段梁段长度将根据合拢时的实际情况定出。</w:t>
      </w:r>
    </w:p>
    <w:p w:rsidR="000C5BE9" w:rsidRPr="004F04B4" w:rsidRDefault="000C5BE9" w:rsidP="00F054EE">
      <w:pPr>
        <w:ind w:firstLine="480"/>
      </w:pPr>
      <w:r w:rsidRPr="004F04B4">
        <w:rPr>
          <w:rFonts w:hint="eastAsia"/>
        </w:rPr>
        <w:t>（</w:t>
      </w:r>
      <w:r w:rsidRPr="004F04B4">
        <w:t>2</w:t>
      </w:r>
      <w:r w:rsidRPr="004F04B4">
        <w:rPr>
          <w:rFonts w:hint="eastAsia"/>
        </w:rPr>
        <w:t>）钢构件制造及验收和工地用计量器具必须经计量单位检定合格后方可使用，并应按有关规定进行操作；工地用尺在使用前必须与工厂用尺相互校对。</w:t>
      </w:r>
    </w:p>
    <w:p w:rsidR="000C5BE9" w:rsidRPr="004F04B4" w:rsidRDefault="000C5BE9" w:rsidP="00F054EE">
      <w:pPr>
        <w:ind w:firstLine="480"/>
      </w:pPr>
      <w:r w:rsidRPr="004F04B4">
        <w:rPr>
          <w:rFonts w:hint="eastAsia"/>
        </w:rPr>
        <w:t>（</w:t>
      </w:r>
      <w:r w:rsidRPr="004F04B4">
        <w:t>3</w:t>
      </w:r>
      <w:r w:rsidRPr="004F04B4">
        <w:rPr>
          <w:rFonts w:hint="eastAsia"/>
        </w:rPr>
        <w:t>）将来所购板材长度允许，制造商经设计方认可后，可对梁段划分进行调整，尽量减少梁段焊缝数量。</w:t>
      </w:r>
    </w:p>
    <w:p w:rsidR="000C5BE9" w:rsidRPr="004F04B4" w:rsidRDefault="000C5BE9" w:rsidP="00F054EE">
      <w:pPr>
        <w:ind w:firstLine="480"/>
      </w:pPr>
      <w:r w:rsidRPr="004F04B4">
        <w:rPr>
          <w:rFonts w:hint="eastAsia"/>
        </w:rPr>
        <w:t>（</w:t>
      </w:r>
      <w:r w:rsidRPr="004F04B4">
        <w:t>4</w:t>
      </w:r>
      <w:r w:rsidRPr="004F04B4">
        <w:rPr>
          <w:rFonts w:hint="eastAsia"/>
        </w:rPr>
        <w:t>）钢箱梁梁段制造时，接口按等缝宽处理。</w:t>
      </w:r>
    </w:p>
    <w:p w:rsidR="000C5BE9" w:rsidRPr="004F04B4" w:rsidRDefault="000C5BE9" w:rsidP="00F054EE">
      <w:pPr>
        <w:ind w:firstLine="480"/>
      </w:pPr>
      <w:r w:rsidRPr="004F04B4">
        <w:rPr>
          <w:rFonts w:hint="eastAsia"/>
        </w:rPr>
        <w:t>（</w:t>
      </w:r>
      <w:r w:rsidRPr="004F04B4">
        <w:t>5</w:t>
      </w:r>
      <w:r w:rsidRPr="004F04B4">
        <w:rPr>
          <w:rFonts w:hint="eastAsia"/>
        </w:rPr>
        <w:t>）设计图中高强度螺栓连接的表面抗滑移系数要求不小于</w:t>
      </w:r>
      <w:r w:rsidRPr="004F04B4">
        <w:t>0.50</w:t>
      </w:r>
      <w:r w:rsidRPr="004F04B4">
        <w:rPr>
          <w:rFonts w:hint="eastAsia"/>
        </w:rPr>
        <w:t>。</w:t>
      </w:r>
    </w:p>
    <w:p w:rsidR="000C5BE9" w:rsidRPr="004F04B4" w:rsidRDefault="00535F51" w:rsidP="00F054EE">
      <w:pPr>
        <w:ind w:firstLine="480"/>
      </w:pPr>
      <w:r>
        <w:rPr>
          <w:noProof/>
        </w:rPr>
        <w:pict>
          <v:shape id="_x0000_s1033" type="#_x0000_t75" style="position:absolute;left:0;text-align:left;margin-left:148.3pt;margin-top:3.65pt;width:43.15pt;height:20.3pt;z-index:-251658752" o:preferrelative="f" wrapcoords="10800 800 10055 800 3352 12800 0 15200 372 18400 12662 19200 14524 19200 15641 19200 15641 16000 18621 11200 18248 2400 12290 800 10800 800">
            <v:imagedata r:id="rId56" o:title="" croptop="22590f" cropbottom="23127f" cropleft="16330f" cropright="28431f"/>
            <o:lock v:ext="edit" aspectratio="f"/>
          </v:shape>
          <o:OLEObject Type="Embed" ProgID="AutoCAD.Drawing.16" ShapeID="_x0000_s1033" DrawAspect="Content" ObjectID="_1470295857" r:id="rId57"/>
        </w:pict>
      </w:r>
      <w:r w:rsidR="000C5BE9" w:rsidRPr="004F04B4">
        <w:rPr>
          <w:rFonts w:hint="eastAsia"/>
        </w:rPr>
        <w:t>（</w:t>
      </w:r>
      <w:r w:rsidR="000C5BE9" w:rsidRPr="004F04B4">
        <w:t>6</w:t>
      </w:r>
      <w:r w:rsidR="000C5BE9" w:rsidRPr="004F04B4">
        <w:rPr>
          <w:rFonts w:hint="eastAsia"/>
        </w:rPr>
        <w:t>）设计图中，焊接</w:t>
      </w:r>
      <w:r w:rsidR="000C5BE9" w:rsidRPr="004F04B4">
        <w:t xml:space="preserve">         </w:t>
      </w:r>
      <w:r w:rsidR="000C5BE9" w:rsidRPr="004F04B4">
        <w:rPr>
          <w:rFonts w:hint="eastAsia"/>
        </w:rPr>
        <w:t>符号系指带钝边的双面坡口贴角焊缝，贴角焊缝正边尺寸为</w:t>
      </w:r>
      <w:r w:rsidR="000C5BE9" w:rsidRPr="004F04B4">
        <w:t>Kmm</w:t>
      </w:r>
      <w:r w:rsidR="000C5BE9" w:rsidRPr="004F04B4">
        <w:rPr>
          <w:rFonts w:hint="eastAsia"/>
        </w:rPr>
        <w:t>，要求焊缝有效厚度之和不小于开坡口板厚的</w:t>
      </w:r>
      <w:r w:rsidR="000C5BE9" w:rsidRPr="004F04B4">
        <w:t>1.1</w:t>
      </w:r>
      <w:r w:rsidR="000C5BE9" w:rsidRPr="004F04B4">
        <w:rPr>
          <w:rFonts w:hint="eastAsia"/>
        </w:rPr>
        <w:t>倍。</w:t>
      </w:r>
      <w:r w:rsidR="00B41634" w:rsidRPr="004F04B4">
        <w:rPr>
          <w:noProof/>
        </w:rPr>
        <w:drawing>
          <wp:inline distT="0" distB="0" distL="0" distR="0">
            <wp:extent cx="457200" cy="236220"/>
            <wp:effectExtent l="19050" t="0" r="0" b="0"/>
            <wp:docPr id="19" name="图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58"/>
                    <a:srcRect l="24915" t="36499" r="47430" b="37408"/>
                    <a:stretch>
                      <a:fillRect/>
                    </a:stretch>
                  </pic:blipFill>
                  <pic:spPr bwMode="auto">
                    <a:xfrm>
                      <a:off x="0" y="0"/>
                      <a:ext cx="457200" cy="236220"/>
                    </a:xfrm>
                    <a:prstGeom prst="rect">
                      <a:avLst/>
                    </a:prstGeom>
                    <a:noFill/>
                    <a:ln w="9525">
                      <a:noFill/>
                      <a:miter lim="800000"/>
                      <a:headEnd/>
                      <a:tailEnd/>
                    </a:ln>
                  </pic:spPr>
                </pic:pic>
              </a:graphicData>
            </a:graphic>
          </wp:inline>
        </w:drawing>
      </w:r>
      <w:r w:rsidR="000C5BE9" w:rsidRPr="004F04B4">
        <w:rPr>
          <w:rFonts w:hint="eastAsia"/>
        </w:rPr>
        <w:t>系指熔透坡口贴角焊缝，贴角焊缝正边尺寸为</w:t>
      </w:r>
      <w:r w:rsidR="000C5BE9" w:rsidRPr="004F04B4">
        <w:t>Kmm</w:t>
      </w:r>
      <w:r w:rsidR="000C5BE9" w:rsidRPr="004F04B4">
        <w:rPr>
          <w:rFonts w:hint="eastAsia"/>
        </w:rPr>
        <w:t>，且分为两种情况，尾标注明熔透者，则必须按熔透焊接及检验；尾标未注明熔透者，工艺上按熔透焊接，检验时可允许中间有</w:t>
      </w:r>
      <w:r w:rsidR="000C5BE9" w:rsidRPr="004F04B4">
        <w:t>4mm</w:t>
      </w:r>
      <w:r w:rsidR="000C5BE9" w:rsidRPr="004F04B4">
        <w:rPr>
          <w:rFonts w:hint="eastAsia"/>
        </w:rPr>
        <w:t>未焊透。</w:t>
      </w:r>
    </w:p>
    <w:p w:rsidR="000C5BE9" w:rsidRPr="004F04B4" w:rsidRDefault="000C5BE9" w:rsidP="00F054EE">
      <w:pPr>
        <w:ind w:firstLine="480"/>
      </w:pPr>
      <w:r w:rsidRPr="004F04B4">
        <w:rPr>
          <w:rFonts w:hint="eastAsia"/>
        </w:rPr>
        <w:t>（</w:t>
      </w:r>
      <w:r w:rsidRPr="004F04B4">
        <w:t>7</w:t>
      </w:r>
      <w:r w:rsidRPr="004F04B4">
        <w:rPr>
          <w:rFonts w:hint="eastAsia"/>
        </w:rPr>
        <w:t>）设计图中除注明外，单面焊双面成型焊缝的过焊孔半径为</w:t>
      </w:r>
      <w:r w:rsidRPr="004F04B4">
        <w:t>50mm</w:t>
      </w:r>
      <w:r w:rsidRPr="004F04B4">
        <w:rPr>
          <w:rFonts w:hint="eastAsia"/>
        </w:rPr>
        <w:t>，其余过焊孔半径为</w:t>
      </w:r>
      <w:r w:rsidRPr="004F04B4">
        <w:t>35mm</w:t>
      </w:r>
      <w:r w:rsidRPr="004F04B4">
        <w:rPr>
          <w:rFonts w:hint="eastAsia"/>
        </w:rPr>
        <w:t>。</w:t>
      </w:r>
    </w:p>
    <w:p w:rsidR="000C5BE9" w:rsidRPr="004F04B4" w:rsidRDefault="000C5BE9" w:rsidP="00F054EE">
      <w:pPr>
        <w:ind w:firstLine="480"/>
      </w:pPr>
      <w:r w:rsidRPr="004F04B4">
        <w:rPr>
          <w:rFonts w:hint="eastAsia"/>
        </w:rPr>
        <w:t>（</w:t>
      </w:r>
      <w:r w:rsidRPr="004F04B4">
        <w:t>8</w:t>
      </w:r>
      <w:r w:rsidRPr="004F04B4">
        <w:rPr>
          <w:rFonts w:hint="eastAsia"/>
        </w:rPr>
        <w:t>）板单元定货时，尽可能采用大定尺规格，以减少拼接焊缝的数量。</w:t>
      </w:r>
    </w:p>
    <w:p w:rsidR="000C5BE9" w:rsidRPr="004F04B4" w:rsidRDefault="000C5BE9" w:rsidP="00F054EE">
      <w:pPr>
        <w:ind w:firstLine="480"/>
      </w:pPr>
      <w:r w:rsidRPr="004F04B4">
        <w:rPr>
          <w:rFonts w:hint="eastAsia"/>
        </w:rPr>
        <w:t>（</w:t>
      </w:r>
      <w:r w:rsidRPr="004F04B4">
        <w:t>9</w:t>
      </w:r>
      <w:r w:rsidRPr="004F04B4">
        <w:rPr>
          <w:rFonts w:hint="eastAsia"/>
        </w:rPr>
        <w:t>）设计图中尺寸参考系统除与顶板相关尺寸以顶板顶面为准外，其余均为构件内轮廓尺寸。</w:t>
      </w:r>
    </w:p>
    <w:p w:rsidR="000C5BE9" w:rsidRPr="004F04B4" w:rsidRDefault="000C5BE9" w:rsidP="00F054EE">
      <w:pPr>
        <w:ind w:firstLine="480"/>
      </w:pPr>
      <w:r w:rsidRPr="004F04B4">
        <w:rPr>
          <w:rFonts w:hint="eastAsia"/>
        </w:rPr>
        <w:t>（</w:t>
      </w:r>
      <w:r w:rsidRPr="004F04B4">
        <w:t>10</w:t>
      </w:r>
      <w:r w:rsidRPr="004F04B4">
        <w:rPr>
          <w:rFonts w:hint="eastAsia"/>
        </w:rPr>
        <w:t>）角点加劲设于底板与斜底板交角的角平分线上。</w:t>
      </w:r>
    </w:p>
    <w:p w:rsidR="000C5BE9" w:rsidRPr="004F04B4" w:rsidRDefault="000C5BE9" w:rsidP="00F054EE">
      <w:pPr>
        <w:ind w:firstLine="480"/>
      </w:pPr>
      <w:r w:rsidRPr="004F04B4">
        <w:rPr>
          <w:rFonts w:hint="eastAsia"/>
        </w:rPr>
        <w:t>（</w:t>
      </w:r>
      <w:r w:rsidRPr="004F04B4">
        <w:t>11</w:t>
      </w:r>
      <w:r w:rsidRPr="004F04B4">
        <w:rPr>
          <w:rFonts w:hint="eastAsia"/>
        </w:rPr>
        <w:t>）设计图零部件未示成对关系，制造厂施工图绘制时应根据正反成对关系进行编号。</w:t>
      </w:r>
    </w:p>
    <w:p w:rsidR="000C5BE9" w:rsidRPr="004F04B4" w:rsidRDefault="000C5BE9" w:rsidP="00F054EE">
      <w:pPr>
        <w:ind w:firstLine="480"/>
      </w:pPr>
      <w:r w:rsidRPr="004F04B4">
        <w:rPr>
          <w:rFonts w:hint="eastAsia"/>
        </w:rPr>
        <w:t>（</w:t>
      </w:r>
      <w:r w:rsidRPr="004F04B4">
        <w:t>12</w:t>
      </w:r>
      <w:r w:rsidRPr="004F04B4">
        <w:rPr>
          <w:rFonts w:hint="eastAsia"/>
        </w:rPr>
        <w:t>）根据施工期受力计算要求，桥面系栏杆在钢梁制造期间将不安装，待合龙完成后施工。</w:t>
      </w:r>
      <w:r w:rsidRPr="004F04B4">
        <w:t xml:space="preserve"> </w:t>
      </w:r>
    </w:p>
    <w:p w:rsidR="000C5BE9" w:rsidRPr="004F04B4" w:rsidRDefault="000C5BE9" w:rsidP="00F054EE">
      <w:pPr>
        <w:ind w:firstLine="480"/>
      </w:pPr>
      <w:r w:rsidRPr="004F04B4">
        <w:rPr>
          <w:rFonts w:hint="eastAsia"/>
        </w:rPr>
        <w:t>（</w:t>
      </w:r>
      <w:r w:rsidRPr="004F04B4">
        <w:t>13</w:t>
      </w:r>
      <w:r w:rsidRPr="004F04B4">
        <w:rPr>
          <w:rFonts w:hint="eastAsia"/>
        </w:rPr>
        <w:t>）钢构件里程桩号基准线为斜拉索在梁上锚固点的连线。</w:t>
      </w:r>
    </w:p>
    <w:p w:rsidR="000C5BE9" w:rsidRPr="004F04B4" w:rsidRDefault="00AD21B3" w:rsidP="00F054EE">
      <w:pPr>
        <w:pStyle w:val="3"/>
        <w:ind w:firstLine="482"/>
      </w:pPr>
      <w:r w:rsidRPr="004F04B4">
        <w:rPr>
          <w:rFonts w:hint="eastAsia"/>
        </w:rPr>
        <w:t>9</w:t>
      </w:r>
      <w:r w:rsidR="000C5BE9" w:rsidRPr="004F04B4">
        <w:t>.1.3</w:t>
      </w:r>
      <w:r w:rsidR="000C5BE9" w:rsidRPr="004F04B4">
        <w:rPr>
          <w:rFonts w:hint="eastAsia"/>
        </w:rPr>
        <w:t>、钢构件焊接</w:t>
      </w:r>
    </w:p>
    <w:p w:rsidR="000C5BE9" w:rsidRPr="004F04B4" w:rsidRDefault="000C5BE9" w:rsidP="00F054EE">
      <w:pPr>
        <w:ind w:firstLine="480"/>
      </w:pPr>
      <w:r w:rsidRPr="004F04B4">
        <w:rPr>
          <w:rFonts w:hint="eastAsia"/>
        </w:rPr>
        <w:t>（</w:t>
      </w:r>
      <w:r w:rsidRPr="004F04B4">
        <w:t>1</w:t>
      </w:r>
      <w:r w:rsidRPr="004F04B4">
        <w:rPr>
          <w:rFonts w:hint="eastAsia"/>
        </w:rPr>
        <w:t>）钢构件制造的焊接工艺是保证焊接质量的关键，所有类型的焊缝在施焊前应做焊接工艺评定，根据评定的结果编制焊接工艺。评定的指导原则是工艺评定的试验条件必须与本桥的构造连接相对应，焊缝金属的力学性能不低于母材，同时钢箱梁的焊接还应符合本桥招标文件的技术规范及国内有关规程、规范相关要求。</w:t>
      </w:r>
    </w:p>
    <w:p w:rsidR="000C5BE9" w:rsidRPr="004F04B4" w:rsidRDefault="000C5BE9" w:rsidP="00F054EE">
      <w:pPr>
        <w:ind w:firstLine="480"/>
      </w:pPr>
      <w:r w:rsidRPr="004F04B4">
        <w:rPr>
          <w:rFonts w:hint="eastAsia"/>
        </w:rPr>
        <w:t>（</w:t>
      </w:r>
      <w:r w:rsidRPr="004F04B4">
        <w:t>2</w:t>
      </w:r>
      <w:r w:rsidRPr="004F04B4">
        <w:rPr>
          <w:rFonts w:hint="eastAsia"/>
        </w:rPr>
        <w:t>）由于钢构件为全焊结构，结构焊缝较多，所产生的焊接变形和残余应力较大，制造</w:t>
      </w:r>
      <w:r w:rsidRPr="004F04B4">
        <w:rPr>
          <w:rFonts w:hint="eastAsia"/>
        </w:rPr>
        <w:lastRenderedPageBreak/>
        <w:t>过程中，在保证焊缝质量的前提下，应尽量采用焊接变形小焊缝收缩小的工艺，要求尽量采用</w:t>
      </w:r>
      <w:r w:rsidRPr="004F04B4">
        <w:t>CO</w:t>
      </w:r>
      <w:r w:rsidRPr="004F04B4">
        <w:rPr>
          <w:vertAlign w:val="subscript"/>
        </w:rPr>
        <w:t>2</w:t>
      </w:r>
      <w:r w:rsidRPr="004F04B4">
        <w:rPr>
          <w:rFonts w:hint="eastAsia"/>
        </w:rPr>
        <w:t>气体保护焊。</w:t>
      </w:r>
    </w:p>
    <w:p w:rsidR="000C5BE9" w:rsidRPr="004F04B4" w:rsidRDefault="000C5BE9" w:rsidP="00F054EE">
      <w:pPr>
        <w:ind w:firstLine="480"/>
      </w:pPr>
      <w:r w:rsidRPr="004F04B4">
        <w:rPr>
          <w:rFonts w:hint="eastAsia"/>
        </w:rPr>
        <w:t>（</w:t>
      </w:r>
      <w:r w:rsidRPr="004F04B4">
        <w:t>3</w:t>
      </w:r>
      <w:r w:rsidRPr="004F04B4">
        <w:rPr>
          <w:rFonts w:hint="eastAsia"/>
        </w:rPr>
        <w:t>）所有要求熔透的对接及连接焊缝均应熔透；对坡口焊接的贴角焊缝，当未给出贴角尺寸时，一般宜不小于</w:t>
      </w:r>
      <w:r w:rsidRPr="004F04B4">
        <w:t>1.5(t)</w:t>
      </w:r>
      <w:r w:rsidRPr="004F04B4">
        <w:rPr>
          <w:vertAlign w:val="superscript"/>
        </w:rPr>
        <w:t>1/2</w:t>
      </w:r>
      <w:r w:rsidRPr="004F04B4">
        <w:rPr>
          <w:rFonts w:hint="eastAsia"/>
        </w:rPr>
        <w:t>考虑取值，</w:t>
      </w:r>
      <w:r w:rsidRPr="004F04B4">
        <w:t>t</w:t>
      </w:r>
      <w:r w:rsidRPr="004F04B4">
        <w:rPr>
          <w:rFonts w:hint="eastAsia"/>
        </w:rPr>
        <w:t>为两焊件中较厚焊件的厚度。</w:t>
      </w:r>
    </w:p>
    <w:p w:rsidR="000C5BE9" w:rsidRPr="004F04B4" w:rsidRDefault="000C5BE9" w:rsidP="00F054EE">
      <w:pPr>
        <w:ind w:firstLine="480"/>
      </w:pPr>
      <w:r w:rsidRPr="004F04B4">
        <w:rPr>
          <w:rFonts w:hint="eastAsia"/>
        </w:rPr>
        <w:t>（</w:t>
      </w:r>
      <w:r w:rsidRPr="004F04B4">
        <w:t>4</w:t>
      </w:r>
      <w:r w:rsidRPr="004F04B4">
        <w:rPr>
          <w:rFonts w:hint="eastAsia"/>
        </w:rPr>
        <w:t>）钢构件的腹板及锚固板、承压板作为主要传力构件，相互间连接焊缝均为熔透焊缝，并尽量采用熔敷金属量少、焊后变形小的坡口。对于锚箱承压板与腹板的连接焊缝，要求焊后对焊趾进行锤击处理，以减小应力集中，锤击温度应不小于</w:t>
      </w:r>
      <w:r w:rsidRPr="004F04B4">
        <w:t>65</w:t>
      </w:r>
      <w:r w:rsidRPr="004F04B4">
        <w:rPr>
          <w:rFonts w:hint="eastAsia"/>
        </w:rPr>
        <w:t>℃。腹板与顶、底板及拉索处横隔板的连接焊缝均需按设计要求熔透。</w:t>
      </w:r>
    </w:p>
    <w:p w:rsidR="000C5BE9" w:rsidRPr="004F04B4" w:rsidRDefault="000C5BE9" w:rsidP="00F054EE">
      <w:pPr>
        <w:ind w:firstLine="480"/>
      </w:pPr>
      <w:r w:rsidRPr="004F04B4">
        <w:rPr>
          <w:rFonts w:hint="eastAsia"/>
        </w:rPr>
        <w:t>（</w:t>
      </w:r>
      <w:r w:rsidRPr="004F04B4">
        <w:t>5</w:t>
      </w:r>
      <w:r w:rsidRPr="004F04B4">
        <w:rPr>
          <w:rFonts w:hint="eastAsia"/>
        </w:rPr>
        <w:t>）顶、底板的纵横向对接焊缝、外腹板与顶板、斜底板间焊缝均为Ⅰ级熔透焊缝，并尽量采用熔敷金属量少、焊后变形小的坡口。</w:t>
      </w:r>
      <w:r w:rsidRPr="004F04B4">
        <w:t>U</w:t>
      </w:r>
      <w:r w:rsidRPr="004F04B4">
        <w:rPr>
          <w:rFonts w:hint="eastAsia"/>
        </w:rPr>
        <w:t>型加劲肋与顶、底板间的角焊缝采用单面</w:t>
      </w:r>
      <w:r w:rsidRPr="004F04B4">
        <w:t>V</w:t>
      </w:r>
      <w:r w:rsidRPr="004F04B4">
        <w:rPr>
          <w:rFonts w:hint="eastAsia"/>
        </w:rPr>
        <w:t>形坡口焊接，其熔透深度不小于</w:t>
      </w:r>
      <w:r w:rsidRPr="004F04B4">
        <w:t>0.8</w:t>
      </w:r>
      <w:r w:rsidRPr="004F04B4">
        <w:rPr>
          <w:rFonts w:hint="eastAsia"/>
        </w:rPr>
        <w:t>倍的板厚。纵（横）隔板在行车道范围内与顶板的焊接间隙要求小于</w:t>
      </w:r>
      <w:r w:rsidRPr="004F04B4">
        <w:t>2mm</w:t>
      </w:r>
      <w:r w:rsidRPr="004F04B4">
        <w:rPr>
          <w:rFonts w:hint="eastAsia"/>
        </w:rPr>
        <w:t>。</w:t>
      </w:r>
    </w:p>
    <w:p w:rsidR="000C5BE9" w:rsidRPr="004F04B4" w:rsidRDefault="000C5BE9" w:rsidP="00F054EE">
      <w:pPr>
        <w:ind w:firstLine="480"/>
      </w:pPr>
      <w:r w:rsidRPr="004F04B4">
        <w:rPr>
          <w:rFonts w:hint="eastAsia"/>
        </w:rPr>
        <w:t>（</w:t>
      </w:r>
      <w:r w:rsidRPr="004F04B4">
        <w:t>6</w:t>
      </w:r>
      <w:r w:rsidRPr="004F04B4">
        <w:rPr>
          <w:rFonts w:hint="eastAsia"/>
        </w:rPr>
        <w:t>）</w:t>
      </w:r>
      <w:r w:rsidRPr="004F04B4">
        <w:t>U</w:t>
      </w:r>
      <w:r w:rsidRPr="004F04B4">
        <w:rPr>
          <w:rFonts w:hint="eastAsia"/>
        </w:rPr>
        <w:t>形加劲肋采用冷加工制作前，应进行工艺试验，要求圆角外边缘不得有裂纹，否则应采用热煨。</w:t>
      </w:r>
      <w:r w:rsidRPr="004F04B4">
        <w:t>U</w:t>
      </w:r>
      <w:r w:rsidRPr="004F04B4">
        <w:rPr>
          <w:rFonts w:hint="eastAsia"/>
        </w:rPr>
        <w:t>型加劲肋与桥面板焊接前，其内侧应完成涂装，所有手工自由切割处均要打磨平整。</w:t>
      </w:r>
    </w:p>
    <w:p w:rsidR="000C5BE9" w:rsidRPr="004F04B4" w:rsidRDefault="000C5BE9" w:rsidP="00F054EE">
      <w:pPr>
        <w:ind w:firstLine="480"/>
      </w:pPr>
      <w:r w:rsidRPr="004F04B4">
        <w:rPr>
          <w:rFonts w:hint="eastAsia"/>
        </w:rPr>
        <w:t>（</w:t>
      </w:r>
      <w:r w:rsidRPr="004F04B4">
        <w:t>7</w:t>
      </w:r>
      <w:r w:rsidRPr="004F04B4">
        <w:rPr>
          <w:rFonts w:hint="eastAsia"/>
        </w:rPr>
        <w:t>）对于施工过程中的工艺孔洞，必须在设计指定的位置切割，施工结束后按原状恢复，其焊缝按Ⅰ级熔透焊缝进行检查，并将表面磨平。</w:t>
      </w:r>
    </w:p>
    <w:p w:rsidR="000C5BE9" w:rsidRPr="004F04B4" w:rsidRDefault="000C5BE9" w:rsidP="00F054EE">
      <w:pPr>
        <w:ind w:firstLine="480"/>
      </w:pPr>
      <w:r w:rsidRPr="004F04B4">
        <w:rPr>
          <w:rFonts w:hint="eastAsia"/>
        </w:rPr>
        <w:t>（</w:t>
      </w:r>
      <w:r w:rsidRPr="004F04B4">
        <w:t>8</w:t>
      </w:r>
      <w:r w:rsidRPr="004F04B4">
        <w:rPr>
          <w:rFonts w:hint="eastAsia"/>
        </w:rPr>
        <w:t>）焊前预热温度应通过焊接性试验和焊接工艺评定确定，预热范围一般为焊缝每侧</w:t>
      </w:r>
      <w:r w:rsidRPr="004F04B4">
        <w:t>100mm</w:t>
      </w:r>
      <w:r w:rsidRPr="004F04B4">
        <w:rPr>
          <w:rFonts w:hint="eastAsia"/>
        </w:rPr>
        <w:t>以上，距焊缝</w:t>
      </w:r>
      <w:r w:rsidRPr="004F04B4">
        <w:t>30</w:t>
      </w:r>
      <w:r w:rsidRPr="004F04B4">
        <w:rPr>
          <w:rFonts w:hint="eastAsia"/>
        </w:rPr>
        <w:t>～</w:t>
      </w:r>
      <w:r w:rsidRPr="004F04B4">
        <w:t>50mm</w:t>
      </w:r>
      <w:r w:rsidRPr="004F04B4">
        <w:rPr>
          <w:rFonts w:hint="eastAsia"/>
        </w:rPr>
        <w:t>范围内测温。修补时，碳弧气刨前的预热温度与施焊时相同。为防止</w:t>
      </w:r>
      <w:r w:rsidRPr="004F04B4">
        <w:t>T</w:t>
      </w:r>
      <w:r w:rsidRPr="004F04B4">
        <w:rPr>
          <w:rFonts w:hint="eastAsia"/>
        </w:rPr>
        <w:t>型接头出现层状撕裂，在焊前预热中，必须特别注意厚板一侧的预热效果。</w:t>
      </w:r>
    </w:p>
    <w:p w:rsidR="000C5BE9" w:rsidRPr="004F04B4" w:rsidRDefault="000C5BE9" w:rsidP="00F054EE">
      <w:pPr>
        <w:ind w:firstLine="480"/>
      </w:pPr>
      <w:r w:rsidRPr="004F04B4">
        <w:rPr>
          <w:rFonts w:hint="eastAsia"/>
        </w:rPr>
        <w:t>（</w:t>
      </w:r>
      <w:r w:rsidRPr="004F04B4">
        <w:t>9</w:t>
      </w:r>
      <w:r w:rsidRPr="004F04B4">
        <w:rPr>
          <w:rFonts w:hint="eastAsia"/>
        </w:rPr>
        <w:t>）制定工地横向环焊缝的焊接工艺时，应能保证容许的焊缝间隙可在一定范围内调整，以帮助消化部分制造、安装误差。</w:t>
      </w:r>
    </w:p>
    <w:p w:rsidR="000C5BE9" w:rsidRPr="004F04B4" w:rsidRDefault="000C5BE9" w:rsidP="00F054EE">
      <w:pPr>
        <w:ind w:firstLine="480"/>
      </w:pPr>
      <w:r w:rsidRPr="004F04B4">
        <w:rPr>
          <w:rFonts w:hint="eastAsia"/>
        </w:rPr>
        <w:t>（</w:t>
      </w:r>
      <w:r w:rsidRPr="004F04B4">
        <w:t>10</w:t>
      </w:r>
      <w:r w:rsidRPr="004F04B4">
        <w:rPr>
          <w:rFonts w:hint="eastAsia"/>
        </w:rPr>
        <w:t>）焊缝无损检验要求</w:t>
      </w:r>
    </w:p>
    <w:p w:rsidR="000C5BE9" w:rsidRPr="004F04B4" w:rsidRDefault="000C5BE9" w:rsidP="00F054EE">
      <w:pPr>
        <w:ind w:firstLine="480"/>
      </w:pPr>
      <w:r w:rsidRPr="004F04B4">
        <w:t>1</w:t>
      </w:r>
      <w:r w:rsidRPr="004F04B4">
        <w:rPr>
          <w:rFonts w:hint="eastAsia"/>
        </w:rPr>
        <w:t>）焊缝质量分级</w:t>
      </w:r>
    </w:p>
    <w:p w:rsidR="000C5BE9" w:rsidRPr="004F04B4" w:rsidRDefault="000C5BE9" w:rsidP="00F054EE">
      <w:pPr>
        <w:ind w:firstLine="480"/>
      </w:pPr>
      <w:r w:rsidRPr="004F04B4">
        <w:rPr>
          <w:rFonts w:hint="eastAsia"/>
        </w:rPr>
        <w:t>焊缝质量分级详见表</w:t>
      </w:r>
      <w:r w:rsidR="00AD21B3" w:rsidRPr="004F04B4">
        <w:rPr>
          <w:rFonts w:hint="eastAsia"/>
        </w:rPr>
        <w:t>9</w:t>
      </w:r>
      <w:r w:rsidRPr="004F04B4">
        <w:t>-1</w:t>
      </w:r>
      <w:r w:rsidRPr="004F04B4">
        <w:rPr>
          <w:rFonts w:hint="eastAsia"/>
        </w:rPr>
        <w:t>。</w:t>
      </w:r>
    </w:p>
    <w:p w:rsidR="000C5BE9" w:rsidRPr="00827D82" w:rsidRDefault="000C5BE9" w:rsidP="00C1236E">
      <w:pPr>
        <w:ind w:firstLineChars="0" w:firstLine="0"/>
        <w:jc w:val="center"/>
        <w:rPr>
          <w:bCs/>
          <w:sz w:val="21"/>
          <w:szCs w:val="21"/>
        </w:rPr>
      </w:pPr>
      <w:r w:rsidRPr="00827D82">
        <w:rPr>
          <w:rFonts w:hint="eastAsia"/>
          <w:bCs/>
          <w:sz w:val="21"/>
          <w:szCs w:val="21"/>
        </w:rPr>
        <w:t>表</w:t>
      </w:r>
      <w:r w:rsidR="00AD21B3" w:rsidRPr="00827D82">
        <w:rPr>
          <w:rFonts w:hint="eastAsia"/>
          <w:bCs/>
          <w:sz w:val="21"/>
          <w:szCs w:val="21"/>
        </w:rPr>
        <w:t>9</w:t>
      </w:r>
      <w:r w:rsidRPr="00827D82">
        <w:rPr>
          <w:bCs/>
          <w:sz w:val="21"/>
          <w:szCs w:val="21"/>
        </w:rPr>
        <w:t xml:space="preserve">-1 </w:t>
      </w:r>
      <w:r w:rsidRPr="00827D82">
        <w:rPr>
          <w:rFonts w:hint="eastAsia"/>
          <w:bCs/>
          <w:sz w:val="21"/>
          <w:szCs w:val="21"/>
        </w:rPr>
        <w:t>焊缝质量分级表</w:t>
      </w:r>
    </w:p>
    <w:tbl>
      <w:tblPr>
        <w:tblW w:w="854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000"/>
      </w:tblPr>
      <w:tblGrid>
        <w:gridCol w:w="3012"/>
        <w:gridCol w:w="1052"/>
        <w:gridCol w:w="1064"/>
        <w:gridCol w:w="1506"/>
        <w:gridCol w:w="1906"/>
      </w:tblGrid>
      <w:tr w:rsidR="000C5BE9" w:rsidRPr="00FD3AFE" w:rsidTr="00662902">
        <w:trPr>
          <w:cantSplit/>
          <w:trHeight w:val="454"/>
          <w:tblHeader/>
          <w:jc w:val="center"/>
        </w:trPr>
        <w:tc>
          <w:tcPr>
            <w:tcW w:w="3012" w:type="dxa"/>
            <w:vAlign w:val="center"/>
          </w:tcPr>
          <w:p w:rsidR="000C5BE9" w:rsidRPr="00FD3AFE" w:rsidRDefault="000C5BE9" w:rsidP="00631D2E">
            <w:pPr>
              <w:ind w:firstLineChars="0" w:firstLine="0"/>
              <w:jc w:val="center"/>
              <w:rPr>
                <w:sz w:val="21"/>
                <w:szCs w:val="21"/>
              </w:rPr>
            </w:pPr>
            <w:r w:rsidRPr="00FD3AFE">
              <w:rPr>
                <w:rFonts w:hint="eastAsia"/>
                <w:sz w:val="21"/>
                <w:szCs w:val="21"/>
              </w:rPr>
              <w:lastRenderedPageBreak/>
              <w:t>焊缝部位</w:t>
            </w:r>
          </w:p>
        </w:tc>
        <w:tc>
          <w:tcPr>
            <w:tcW w:w="1052" w:type="dxa"/>
            <w:vAlign w:val="center"/>
          </w:tcPr>
          <w:p w:rsidR="000C5BE9" w:rsidRPr="00FD3AFE" w:rsidRDefault="000C5BE9" w:rsidP="00631D2E">
            <w:pPr>
              <w:ind w:firstLineChars="0" w:firstLine="0"/>
              <w:jc w:val="center"/>
              <w:rPr>
                <w:sz w:val="21"/>
                <w:szCs w:val="21"/>
              </w:rPr>
            </w:pPr>
            <w:r w:rsidRPr="00FD3AFE">
              <w:rPr>
                <w:rFonts w:hint="eastAsia"/>
                <w:sz w:val="21"/>
                <w:szCs w:val="21"/>
              </w:rPr>
              <w:t>质量等级</w:t>
            </w:r>
          </w:p>
        </w:tc>
        <w:tc>
          <w:tcPr>
            <w:tcW w:w="1064" w:type="dxa"/>
            <w:vAlign w:val="center"/>
          </w:tcPr>
          <w:p w:rsidR="000C5BE9" w:rsidRPr="00FD3AFE" w:rsidRDefault="000C5BE9" w:rsidP="00631D2E">
            <w:pPr>
              <w:ind w:firstLineChars="0" w:firstLine="0"/>
              <w:jc w:val="center"/>
              <w:rPr>
                <w:sz w:val="21"/>
                <w:szCs w:val="21"/>
              </w:rPr>
            </w:pPr>
            <w:r w:rsidRPr="00FD3AFE">
              <w:rPr>
                <w:rFonts w:hint="eastAsia"/>
                <w:sz w:val="21"/>
                <w:szCs w:val="21"/>
              </w:rPr>
              <w:t>探伤方法</w:t>
            </w:r>
          </w:p>
        </w:tc>
        <w:tc>
          <w:tcPr>
            <w:tcW w:w="1506" w:type="dxa"/>
            <w:vAlign w:val="center"/>
          </w:tcPr>
          <w:p w:rsidR="000C5BE9" w:rsidRPr="00FD3AFE" w:rsidRDefault="000C5BE9" w:rsidP="00631D2E">
            <w:pPr>
              <w:ind w:firstLineChars="0" w:firstLine="0"/>
              <w:jc w:val="center"/>
              <w:rPr>
                <w:sz w:val="21"/>
                <w:szCs w:val="21"/>
              </w:rPr>
            </w:pPr>
            <w:r w:rsidRPr="00FD3AFE">
              <w:rPr>
                <w:rFonts w:hint="eastAsia"/>
                <w:sz w:val="21"/>
                <w:szCs w:val="21"/>
              </w:rPr>
              <w:t>执行标准</w:t>
            </w:r>
          </w:p>
        </w:tc>
        <w:tc>
          <w:tcPr>
            <w:tcW w:w="1906" w:type="dxa"/>
            <w:vAlign w:val="center"/>
          </w:tcPr>
          <w:p w:rsidR="000C5BE9" w:rsidRPr="00FD3AFE" w:rsidRDefault="000C5BE9" w:rsidP="00631D2E">
            <w:pPr>
              <w:ind w:firstLineChars="0" w:firstLine="0"/>
              <w:jc w:val="center"/>
              <w:rPr>
                <w:sz w:val="21"/>
                <w:szCs w:val="21"/>
              </w:rPr>
            </w:pPr>
            <w:r w:rsidRPr="00FD3AFE">
              <w:rPr>
                <w:rFonts w:hint="eastAsia"/>
                <w:sz w:val="21"/>
                <w:szCs w:val="21"/>
              </w:rPr>
              <w:t>备</w:t>
            </w:r>
            <w:r w:rsidRPr="00FD3AFE">
              <w:rPr>
                <w:sz w:val="21"/>
                <w:szCs w:val="21"/>
              </w:rPr>
              <w:t xml:space="preserve">  </w:t>
            </w:r>
            <w:r w:rsidRPr="00FD3AFE">
              <w:rPr>
                <w:rFonts w:hint="eastAsia"/>
                <w:sz w:val="21"/>
                <w:szCs w:val="21"/>
              </w:rPr>
              <w:t>注</w:t>
            </w:r>
          </w:p>
        </w:tc>
      </w:tr>
      <w:tr w:rsidR="000C5BE9" w:rsidRPr="00FD3AFE" w:rsidTr="00662902">
        <w:trPr>
          <w:cantSplit/>
          <w:trHeight w:val="454"/>
          <w:jc w:val="center"/>
        </w:trPr>
        <w:tc>
          <w:tcPr>
            <w:tcW w:w="3012" w:type="dxa"/>
            <w:vMerge w:val="restart"/>
            <w:vAlign w:val="center"/>
          </w:tcPr>
          <w:p w:rsidR="000C5BE9" w:rsidRPr="00FD3AFE" w:rsidRDefault="000C5BE9" w:rsidP="00631D2E">
            <w:pPr>
              <w:ind w:firstLineChars="0" w:firstLine="0"/>
              <w:jc w:val="center"/>
              <w:rPr>
                <w:sz w:val="21"/>
                <w:szCs w:val="21"/>
              </w:rPr>
            </w:pPr>
            <w:r w:rsidRPr="00FD3AFE">
              <w:rPr>
                <w:rFonts w:hint="eastAsia"/>
                <w:sz w:val="21"/>
                <w:szCs w:val="21"/>
              </w:rPr>
              <w:t>桥顶（底）板纵横向对接</w:t>
            </w:r>
          </w:p>
        </w:tc>
        <w:tc>
          <w:tcPr>
            <w:tcW w:w="1052" w:type="dxa"/>
            <w:vMerge w:val="restart"/>
            <w:vAlign w:val="center"/>
          </w:tcPr>
          <w:p w:rsidR="000C5BE9" w:rsidRPr="00FD3AFE" w:rsidRDefault="000C5BE9" w:rsidP="00631D2E">
            <w:pPr>
              <w:ind w:firstLineChars="0" w:firstLine="0"/>
              <w:jc w:val="center"/>
              <w:rPr>
                <w:sz w:val="21"/>
                <w:szCs w:val="21"/>
              </w:rPr>
            </w:pPr>
            <w:r w:rsidRPr="00FD3AFE">
              <w:rPr>
                <w:rFonts w:hint="eastAsia"/>
                <w:sz w:val="21"/>
                <w:szCs w:val="21"/>
              </w:rPr>
              <w:t>Ⅰ级</w:t>
            </w:r>
          </w:p>
        </w:tc>
        <w:tc>
          <w:tcPr>
            <w:tcW w:w="1064" w:type="dxa"/>
            <w:vAlign w:val="center"/>
          </w:tcPr>
          <w:p w:rsidR="000C5BE9" w:rsidRPr="00FD3AFE" w:rsidRDefault="000C5BE9" w:rsidP="00631D2E">
            <w:pPr>
              <w:ind w:firstLineChars="0" w:firstLine="0"/>
              <w:jc w:val="center"/>
              <w:rPr>
                <w:sz w:val="21"/>
                <w:szCs w:val="21"/>
              </w:rPr>
            </w:pPr>
            <w:r w:rsidRPr="00FD3AFE">
              <w:rPr>
                <w:rFonts w:hint="eastAsia"/>
                <w:sz w:val="21"/>
                <w:szCs w:val="21"/>
              </w:rPr>
              <w:t>超声波</w:t>
            </w:r>
          </w:p>
        </w:tc>
        <w:tc>
          <w:tcPr>
            <w:tcW w:w="1506" w:type="dxa"/>
            <w:vMerge w:val="restart"/>
            <w:vAlign w:val="center"/>
          </w:tcPr>
          <w:p w:rsidR="000C5BE9" w:rsidRPr="00FD3AFE" w:rsidRDefault="000C5BE9" w:rsidP="00631D2E">
            <w:pPr>
              <w:ind w:firstLineChars="0" w:firstLine="0"/>
              <w:jc w:val="center"/>
              <w:rPr>
                <w:sz w:val="21"/>
                <w:szCs w:val="21"/>
              </w:rPr>
            </w:pPr>
            <w:r w:rsidRPr="00FD3AFE">
              <w:rPr>
                <w:sz w:val="21"/>
                <w:szCs w:val="21"/>
              </w:rPr>
              <w:t>TB 10212-98</w:t>
            </w:r>
          </w:p>
          <w:p w:rsidR="000C5BE9" w:rsidRPr="00FD3AFE" w:rsidRDefault="000C5BE9" w:rsidP="00631D2E">
            <w:pPr>
              <w:ind w:firstLineChars="0" w:firstLine="0"/>
              <w:jc w:val="center"/>
              <w:rPr>
                <w:sz w:val="21"/>
                <w:szCs w:val="21"/>
              </w:rPr>
            </w:pPr>
            <w:r w:rsidRPr="00FD3AFE">
              <w:rPr>
                <w:sz w:val="21"/>
                <w:szCs w:val="21"/>
              </w:rPr>
              <w:t>GB/T 11345-89</w:t>
            </w:r>
          </w:p>
          <w:p w:rsidR="000C5BE9" w:rsidRPr="00FD3AFE" w:rsidRDefault="000C5BE9" w:rsidP="00631D2E">
            <w:pPr>
              <w:ind w:firstLineChars="0" w:firstLine="0"/>
              <w:jc w:val="center"/>
              <w:rPr>
                <w:sz w:val="21"/>
                <w:szCs w:val="21"/>
              </w:rPr>
            </w:pPr>
            <w:r w:rsidRPr="00FD3AFE">
              <w:rPr>
                <w:sz w:val="21"/>
                <w:szCs w:val="21"/>
              </w:rPr>
              <w:t>GB/T 3323-87</w:t>
            </w:r>
          </w:p>
          <w:p w:rsidR="000C5BE9" w:rsidRPr="00FD3AFE" w:rsidRDefault="000C5BE9" w:rsidP="00631D2E">
            <w:pPr>
              <w:ind w:firstLineChars="0" w:firstLine="0"/>
              <w:jc w:val="center"/>
              <w:rPr>
                <w:sz w:val="21"/>
                <w:szCs w:val="21"/>
              </w:rPr>
            </w:pPr>
            <w:r w:rsidRPr="00FD3AFE">
              <w:rPr>
                <w:sz w:val="21"/>
                <w:szCs w:val="21"/>
              </w:rPr>
              <w:t>JB/T 6061-92</w:t>
            </w:r>
          </w:p>
        </w:tc>
        <w:tc>
          <w:tcPr>
            <w:tcW w:w="1906" w:type="dxa"/>
            <w:vAlign w:val="center"/>
          </w:tcPr>
          <w:p w:rsidR="000C5BE9" w:rsidRPr="00FD3AFE" w:rsidRDefault="000C5BE9" w:rsidP="00FD3AFE">
            <w:pPr>
              <w:ind w:firstLine="420"/>
              <w:rPr>
                <w:sz w:val="21"/>
                <w:szCs w:val="21"/>
              </w:rPr>
            </w:pPr>
          </w:p>
        </w:tc>
      </w:tr>
      <w:tr w:rsidR="000C5BE9" w:rsidRPr="00FD3AFE" w:rsidTr="00662902">
        <w:trPr>
          <w:cantSplit/>
          <w:trHeight w:val="454"/>
          <w:jc w:val="center"/>
        </w:trPr>
        <w:tc>
          <w:tcPr>
            <w:tcW w:w="3012" w:type="dxa"/>
            <w:vMerge/>
            <w:vAlign w:val="center"/>
          </w:tcPr>
          <w:p w:rsidR="000C5BE9" w:rsidRPr="00FD3AFE" w:rsidRDefault="000C5BE9" w:rsidP="00631D2E">
            <w:pPr>
              <w:ind w:firstLineChars="0" w:firstLine="0"/>
              <w:jc w:val="center"/>
              <w:rPr>
                <w:sz w:val="21"/>
                <w:szCs w:val="21"/>
              </w:rPr>
            </w:pPr>
          </w:p>
        </w:tc>
        <w:tc>
          <w:tcPr>
            <w:tcW w:w="1052" w:type="dxa"/>
            <w:vMerge/>
            <w:vAlign w:val="center"/>
          </w:tcPr>
          <w:p w:rsidR="000C5BE9" w:rsidRPr="00FD3AFE" w:rsidRDefault="000C5BE9" w:rsidP="00631D2E">
            <w:pPr>
              <w:ind w:firstLineChars="0" w:firstLine="0"/>
              <w:jc w:val="center"/>
              <w:rPr>
                <w:sz w:val="21"/>
                <w:szCs w:val="21"/>
              </w:rPr>
            </w:pPr>
          </w:p>
        </w:tc>
        <w:tc>
          <w:tcPr>
            <w:tcW w:w="1064" w:type="dxa"/>
            <w:vAlign w:val="center"/>
          </w:tcPr>
          <w:p w:rsidR="000C5BE9" w:rsidRPr="00FD3AFE" w:rsidRDefault="000C5BE9" w:rsidP="00631D2E">
            <w:pPr>
              <w:ind w:firstLineChars="0" w:firstLine="0"/>
              <w:jc w:val="center"/>
              <w:rPr>
                <w:sz w:val="21"/>
                <w:szCs w:val="21"/>
              </w:rPr>
            </w:pPr>
            <w:r w:rsidRPr="00FD3AFE">
              <w:rPr>
                <w:sz w:val="21"/>
                <w:szCs w:val="21"/>
              </w:rPr>
              <w:t>X</w:t>
            </w:r>
            <w:r w:rsidRPr="00FD3AFE">
              <w:rPr>
                <w:rFonts w:hint="eastAsia"/>
                <w:sz w:val="21"/>
                <w:szCs w:val="21"/>
              </w:rPr>
              <w:t>射线</w:t>
            </w:r>
          </w:p>
        </w:tc>
        <w:tc>
          <w:tcPr>
            <w:tcW w:w="1506" w:type="dxa"/>
            <w:vMerge/>
            <w:vAlign w:val="center"/>
          </w:tcPr>
          <w:p w:rsidR="000C5BE9" w:rsidRPr="00FD3AFE" w:rsidRDefault="000C5BE9" w:rsidP="00631D2E">
            <w:pPr>
              <w:ind w:firstLineChars="0" w:firstLine="0"/>
              <w:jc w:val="center"/>
              <w:rPr>
                <w:sz w:val="21"/>
                <w:szCs w:val="21"/>
              </w:rPr>
            </w:pPr>
          </w:p>
        </w:tc>
        <w:tc>
          <w:tcPr>
            <w:tcW w:w="1906" w:type="dxa"/>
            <w:vAlign w:val="center"/>
          </w:tcPr>
          <w:p w:rsidR="000C5BE9" w:rsidRPr="00FD3AFE" w:rsidRDefault="000C5BE9" w:rsidP="00FD3AFE">
            <w:pPr>
              <w:ind w:firstLine="420"/>
              <w:rPr>
                <w:sz w:val="21"/>
                <w:szCs w:val="21"/>
              </w:rPr>
            </w:pPr>
          </w:p>
        </w:tc>
      </w:tr>
      <w:tr w:rsidR="000C5BE9" w:rsidRPr="00FD3AFE" w:rsidTr="00662902">
        <w:trPr>
          <w:cantSplit/>
          <w:trHeight w:val="454"/>
          <w:jc w:val="center"/>
        </w:trPr>
        <w:tc>
          <w:tcPr>
            <w:tcW w:w="3012" w:type="dxa"/>
            <w:vMerge w:val="restart"/>
            <w:vAlign w:val="center"/>
          </w:tcPr>
          <w:p w:rsidR="000C5BE9" w:rsidRPr="00FD3AFE" w:rsidRDefault="000C5BE9" w:rsidP="00631D2E">
            <w:pPr>
              <w:ind w:firstLineChars="0" w:firstLine="0"/>
              <w:jc w:val="center"/>
              <w:rPr>
                <w:sz w:val="21"/>
                <w:szCs w:val="21"/>
              </w:rPr>
            </w:pPr>
            <w:r w:rsidRPr="00FD3AFE">
              <w:rPr>
                <w:rFonts w:hint="eastAsia"/>
                <w:sz w:val="21"/>
                <w:szCs w:val="21"/>
              </w:rPr>
              <w:t>工地横桥向对接焊缝</w:t>
            </w:r>
          </w:p>
        </w:tc>
        <w:tc>
          <w:tcPr>
            <w:tcW w:w="1052" w:type="dxa"/>
            <w:vMerge w:val="restart"/>
            <w:vAlign w:val="center"/>
          </w:tcPr>
          <w:p w:rsidR="000C5BE9" w:rsidRPr="00FD3AFE" w:rsidRDefault="000C5BE9" w:rsidP="00631D2E">
            <w:pPr>
              <w:ind w:firstLineChars="0" w:firstLine="0"/>
              <w:jc w:val="center"/>
              <w:rPr>
                <w:sz w:val="21"/>
                <w:szCs w:val="21"/>
              </w:rPr>
            </w:pPr>
            <w:r w:rsidRPr="00FD3AFE">
              <w:rPr>
                <w:rFonts w:hint="eastAsia"/>
                <w:sz w:val="21"/>
                <w:szCs w:val="21"/>
              </w:rPr>
              <w:t>Ⅰ级</w:t>
            </w:r>
          </w:p>
        </w:tc>
        <w:tc>
          <w:tcPr>
            <w:tcW w:w="1064" w:type="dxa"/>
            <w:vAlign w:val="center"/>
          </w:tcPr>
          <w:p w:rsidR="000C5BE9" w:rsidRPr="00FD3AFE" w:rsidRDefault="000C5BE9" w:rsidP="00631D2E">
            <w:pPr>
              <w:ind w:firstLineChars="0" w:firstLine="0"/>
              <w:jc w:val="center"/>
              <w:rPr>
                <w:sz w:val="21"/>
                <w:szCs w:val="21"/>
              </w:rPr>
            </w:pPr>
            <w:r w:rsidRPr="00FD3AFE">
              <w:rPr>
                <w:rFonts w:hint="eastAsia"/>
                <w:sz w:val="21"/>
                <w:szCs w:val="21"/>
              </w:rPr>
              <w:t>超声波</w:t>
            </w:r>
          </w:p>
        </w:tc>
        <w:tc>
          <w:tcPr>
            <w:tcW w:w="1506" w:type="dxa"/>
            <w:vMerge/>
            <w:vAlign w:val="center"/>
          </w:tcPr>
          <w:p w:rsidR="000C5BE9" w:rsidRPr="00FD3AFE" w:rsidRDefault="000C5BE9" w:rsidP="00631D2E">
            <w:pPr>
              <w:ind w:firstLineChars="0" w:firstLine="0"/>
              <w:jc w:val="center"/>
              <w:rPr>
                <w:sz w:val="21"/>
                <w:szCs w:val="21"/>
              </w:rPr>
            </w:pPr>
          </w:p>
        </w:tc>
        <w:tc>
          <w:tcPr>
            <w:tcW w:w="1906" w:type="dxa"/>
            <w:vAlign w:val="center"/>
          </w:tcPr>
          <w:p w:rsidR="000C5BE9" w:rsidRPr="00FD3AFE" w:rsidRDefault="000C5BE9" w:rsidP="00FD3AFE">
            <w:pPr>
              <w:ind w:firstLine="420"/>
              <w:rPr>
                <w:sz w:val="21"/>
                <w:szCs w:val="21"/>
              </w:rPr>
            </w:pPr>
          </w:p>
        </w:tc>
      </w:tr>
      <w:tr w:rsidR="000C5BE9" w:rsidRPr="00FD3AFE" w:rsidTr="00662902">
        <w:trPr>
          <w:cantSplit/>
          <w:trHeight w:val="454"/>
          <w:jc w:val="center"/>
        </w:trPr>
        <w:tc>
          <w:tcPr>
            <w:tcW w:w="3012" w:type="dxa"/>
            <w:vMerge/>
            <w:vAlign w:val="center"/>
          </w:tcPr>
          <w:p w:rsidR="000C5BE9" w:rsidRPr="00FD3AFE" w:rsidRDefault="000C5BE9" w:rsidP="00631D2E">
            <w:pPr>
              <w:ind w:firstLineChars="0" w:firstLine="0"/>
              <w:jc w:val="center"/>
              <w:rPr>
                <w:sz w:val="21"/>
                <w:szCs w:val="21"/>
              </w:rPr>
            </w:pPr>
          </w:p>
        </w:tc>
        <w:tc>
          <w:tcPr>
            <w:tcW w:w="1052" w:type="dxa"/>
            <w:vMerge/>
            <w:vAlign w:val="center"/>
          </w:tcPr>
          <w:p w:rsidR="000C5BE9" w:rsidRPr="00FD3AFE" w:rsidRDefault="000C5BE9" w:rsidP="00631D2E">
            <w:pPr>
              <w:ind w:firstLineChars="0" w:firstLine="0"/>
              <w:jc w:val="center"/>
              <w:rPr>
                <w:sz w:val="21"/>
                <w:szCs w:val="21"/>
              </w:rPr>
            </w:pPr>
          </w:p>
        </w:tc>
        <w:tc>
          <w:tcPr>
            <w:tcW w:w="1064" w:type="dxa"/>
            <w:vAlign w:val="center"/>
          </w:tcPr>
          <w:p w:rsidR="000C5BE9" w:rsidRPr="00FD3AFE" w:rsidRDefault="000C5BE9" w:rsidP="00631D2E">
            <w:pPr>
              <w:ind w:firstLineChars="0" w:firstLine="0"/>
              <w:jc w:val="center"/>
              <w:rPr>
                <w:sz w:val="21"/>
                <w:szCs w:val="21"/>
              </w:rPr>
            </w:pPr>
            <w:r w:rsidRPr="00FD3AFE">
              <w:rPr>
                <w:sz w:val="21"/>
                <w:szCs w:val="21"/>
              </w:rPr>
              <w:t>X</w:t>
            </w:r>
            <w:r w:rsidRPr="00FD3AFE">
              <w:rPr>
                <w:rFonts w:hint="eastAsia"/>
                <w:sz w:val="21"/>
                <w:szCs w:val="21"/>
              </w:rPr>
              <w:t>射线</w:t>
            </w:r>
          </w:p>
        </w:tc>
        <w:tc>
          <w:tcPr>
            <w:tcW w:w="1506" w:type="dxa"/>
            <w:vMerge/>
            <w:vAlign w:val="center"/>
          </w:tcPr>
          <w:p w:rsidR="000C5BE9" w:rsidRPr="00FD3AFE" w:rsidRDefault="000C5BE9" w:rsidP="00631D2E">
            <w:pPr>
              <w:ind w:firstLineChars="0" w:firstLine="0"/>
              <w:jc w:val="center"/>
              <w:rPr>
                <w:sz w:val="21"/>
                <w:szCs w:val="21"/>
              </w:rPr>
            </w:pPr>
          </w:p>
        </w:tc>
        <w:tc>
          <w:tcPr>
            <w:tcW w:w="1906" w:type="dxa"/>
            <w:vAlign w:val="center"/>
          </w:tcPr>
          <w:p w:rsidR="000C5BE9" w:rsidRPr="00FD3AFE" w:rsidRDefault="000C5BE9" w:rsidP="00FD3AFE">
            <w:pPr>
              <w:ind w:firstLine="420"/>
              <w:rPr>
                <w:sz w:val="21"/>
                <w:szCs w:val="21"/>
              </w:rPr>
            </w:pPr>
          </w:p>
        </w:tc>
      </w:tr>
      <w:tr w:rsidR="000C5BE9" w:rsidRPr="00FD3AFE" w:rsidTr="00662902">
        <w:trPr>
          <w:cantSplit/>
          <w:trHeight w:val="454"/>
          <w:jc w:val="center"/>
        </w:trPr>
        <w:tc>
          <w:tcPr>
            <w:tcW w:w="3012" w:type="dxa"/>
            <w:vMerge w:val="restart"/>
            <w:vAlign w:val="center"/>
          </w:tcPr>
          <w:p w:rsidR="000C5BE9" w:rsidRPr="00FD3AFE" w:rsidRDefault="000C5BE9" w:rsidP="00631D2E">
            <w:pPr>
              <w:ind w:firstLineChars="0" w:firstLine="0"/>
              <w:jc w:val="center"/>
              <w:rPr>
                <w:sz w:val="21"/>
                <w:szCs w:val="21"/>
              </w:rPr>
            </w:pPr>
            <w:r w:rsidRPr="00FD3AFE">
              <w:rPr>
                <w:rFonts w:hint="eastAsia"/>
                <w:sz w:val="21"/>
                <w:szCs w:val="21"/>
              </w:rPr>
              <w:t>锚拉板与腹板间熔透角焊缝</w:t>
            </w:r>
          </w:p>
        </w:tc>
        <w:tc>
          <w:tcPr>
            <w:tcW w:w="1052" w:type="dxa"/>
            <w:vMerge w:val="restart"/>
            <w:vAlign w:val="center"/>
          </w:tcPr>
          <w:p w:rsidR="000C5BE9" w:rsidRPr="00FD3AFE" w:rsidRDefault="000C5BE9" w:rsidP="00631D2E">
            <w:pPr>
              <w:ind w:firstLineChars="0" w:firstLine="0"/>
              <w:jc w:val="center"/>
              <w:rPr>
                <w:sz w:val="21"/>
                <w:szCs w:val="21"/>
              </w:rPr>
            </w:pPr>
            <w:r w:rsidRPr="00FD3AFE">
              <w:rPr>
                <w:rFonts w:hint="eastAsia"/>
                <w:sz w:val="21"/>
                <w:szCs w:val="21"/>
              </w:rPr>
              <w:t>Ⅰ级</w:t>
            </w:r>
          </w:p>
        </w:tc>
        <w:tc>
          <w:tcPr>
            <w:tcW w:w="1064" w:type="dxa"/>
            <w:vAlign w:val="center"/>
          </w:tcPr>
          <w:p w:rsidR="000C5BE9" w:rsidRPr="00FD3AFE" w:rsidRDefault="000C5BE9" w:rsidP="00631D2E">
            <w:pPr>
              <w:ind w:firstLineChars="0" w:firstLine="0"/>
              <w:jc w:val="center"/>
              <w:rPr>
                <w:sz w:val="21"/>
                <w:szCs w:val="21"/>
              </w:rPr>
            </w:pPr>
            <w:r w:rsidRPr="00FD3AFE">
              <w:rPr>
                <w:rFonts w:hint="eastAsia"/>
                <w:sz w:val="21"/>
                <w:szCs w:val="21"/>
              </w:rPr>
              <w:t>超声波</w:t>
            </w:r>
          </w:p>
        </w:tc>
        <w:tc>
          <w:tcPr>
            <w:tcW w:w="1506" w:type="dxa"/>
            <w:vMerge/>
            <w:vAlign w:val="center"/>
          </w:tcPr>
          <w:p w:rsidR="000C5BE9" w:rsidRPr="00FD3AFE" w:rsidRDefault="000C5BE9" w:rsidP="00631D2E">
            <w:pPr>
              <w:ind w:firstLineChars="0" w:firstLine="0"/>
              <w:jc w:val="center"/>
              <w:rPr>
                <w:sz w:val="21"/>
                <w:szCs w:val="21"/>
              </w:rPr>
            </w:pPr>
          </w:p>
        </w:tc>
        <w:tc>
          <w:tcPr>
            <w:tcW w:w="1906" w:type="dxa"/>
            <w:vAlign w:val="center"/>
          </w:tcPr>
          <w:p w:rsidR="000C5BE9" w:rsidRPr="00FD3AFE" w:rsidRDefault="000C5BE9" w:rsidP="00FD3AFE">
            <w:pPr>
              <w:ind w:firstLine="420"/>
              <w:rPr>
                <w:sz w:val="21"/>
                <w:szCs w:val="21"/>
              </w:rPr>
            </w:pPr>
          </w:p>
        </w:tc>
      </w:tr>
      <w:tr w:rsidR="000C5BE9" w:rsidRPr="00FD3AFE" w:rsidTr="00662902">
        <w:trPr>
          <w:cantSplit/>
          <w:trHeight w:val="454"/>
          <w:jc w:val="center"/>
        </w:trPr>
        <w:tc>
          <w:tcPr>
            <w:tcW w:w="3012" w:type="dxa"/>
            <w:vMerge/>
            <w:vAlign w:val="center"/>
          </w:tcPr>
          <w:p w:rsidR="000C5BE9" w:rsidRPr="00FD3AFE" w:rsidRDefault="000C5BE9" w:rsidP="00FD3AFE">
            <w:pPr>
              <w:ind w:firstLine="420"/>
              <w:rPr>
                <w:sz w:val="21"/>
                <w:szCs w:val="21"/>
              </w:rPr>
            </w:pPr>
          </w:p>
        </w:tc>
        <w:tc>
          <w:tcPr>
            <w:tcW w:w="1052" w:type="dxa"/>
            <w:vMerge/>
            <w:vAlign w:val="center"/>
          </w:tcPr>
          <w:p w:rsidR="000C5BE9" w:rsidRPr="00FD3AFE" w:rsidRDefault="000C5BE9" w:rsidP="00FD3AFE">
            <w:pPr>
              <w:ind w:firstLine="420"/>
              <w:rPr>
                <w:sz w:val="21"/>
                <w:szCs w:val="21"/>
              </w:rPr>
            </w:pPr>
          </w:p>
        </w:tc>
        <w:tc>
          <w:tcPr>
            <w:tcW w:w="1064" w:type="dxa"/>
            <w:vAlign w:val="center"/>
          </w:tcPr>
          <w:p w:rsidR="000C5BE9" w:rsidRPr="00FD3AFE" w:rsidRDefault="000C5BE9" w:rsidP="00FD3AFE">
            <w:pPr>
              <w:ind w:firstLine="420"/>
              <w:rPr>
                <w:sz w:val="21"/>
                <w:szCs w:val="21"/>
              </w:rPr>
            </w:pPr>
            <w:r w:rsidRPr="00FD3AFE">
              <w:rPr>
                <w:rFonts w:hint="eastAsia"/>
                <w:sz w:val="21"/>
                <w:szCs w:val="21"/>
              </w:rPr>
              <w:t>磁粉</w:t>
            </w:r>
          </w:p>
        </w:tc>
        <w:tc>
          <w:tcPr>
            <w:tcW w:w="1506" w:type="dxa"/>
            <w:vMerge/>
            <w:vAlign w:val="center"/>
          </w:tcPr>
          <w:p w:rsidR="000C5BE9" w:rsidRPr="00FD3AFE" w:rsidRDefault="000C5BE9" w:rsidP="00FD3AFE">
            <w:pPr>
              <w:ind w:firstLine="420"/>
              <w:rPr>
                <w:sz w:val="21"/>
                <w:szCs w:val="21"/>
              </w:rPr>
            </w:pPr>
          </w:p>
        </w:tc>
        <w:tc>
          <w:tcPr>
            <w:tcW w:w="1906" w:type="dxa"/>
            <w:vAlign w:val="center"/>
          </w:tcPr>
          <w:p w:rsidR="000C5BE9" w:rsidRPr="00FD3AFE" w:rsidRDefault="000C5BE9" w:rsidP="00FD3AFE">
            <w:pPr>
              <w:ind w:firstLine="420"/>
              <w:rPr>
                <w:sz w:val="21"/>
                <w:szCs w:val="21"/>
              </w:rPr>
            </w:pPr>
          </w:p>
        </w:tc>
      </w:tr>
      <w:tr w:rsidR="000C5BE9" w:rsidRPr="00FD3AFE" w:rsidTr="00662902">
        <w:trPr>
          <w:cantSplit/>
          <w:trHeight w:val="454"/>
          <w:jc w:val="center"/>
        </w:trPr>
        <w:tc>
          <w:tcPr>
            <w:tcW w:w="3012" w:type="dxa"/>
            <w:vAlign w:val="center"/>
          </w:tcPr>
          <w:p w:rsidR="000C5BE9" w:rsidRPr="00FD3AFE" w:rsidRDefault="000C5BE9" w:rsidP="00631D2E">
            <w:pPr>
              <w:ind w:firstLineChars="0" w:firstLine="0"/>
              <w:jc w:val="center"/>
              <w:rPr>
                <w:sz w:val="21"/>
                <w:szCs w:val="21"/>
              </w:rPr>
            </w:pPr>
            <w:r w:rsidRPr="00FD3AFE">
              <w:rPr>
                <w:rFonts w:hint="eastAsia"/>
                <w:sz w:val="21"/>
                <w:szCs w:val="21"/>
              </w:rPr>
              <w:t>横隔板与腹板的熔透角焊缝</w:t>
            </w:r>
          </w:p>
        </w:tc>
        <w:tc>
          <w:tcPr>
            <w:tcW w:w="1052" w:type="dxa"/>
            <w:vAlign w:val="center"/>
          </w:tcPr>
          <w:p w:rsidR="000C5BE9" w:rsidRPr="00FD3AFE" w:rsidRDefault="000C5BE9" w:rsidP="00631D2E">
            <w:pPr>
              <w:ind w:firstLineChars="0" w:firstLine="0"/>
              <w:jc w:val="center"/>
              <w:rPr>
                <w:sz w:val="21"/>
                <w:szCs w:val="21"/>
              </w:rPr>
            </w:pPr>
            <w:r w:rsidRPr="00FD3AFE">
              <w:rPr>
                <w:rFonts w:hint="eastAsia"/>
                <w:sz w:val="21"/>
                <w:szCs w:val="21"/>
              </w:rPr>
              <w:t>Ⅰ级</w:t>
            </w:r>
          </w:p>
        </w:tc>
        <w:tc>
          <w:tcPr>
            <w:tcW w:w="1064" w:type="dxa"/>
            <w:vAlign w:val="center"/>
          </w:tcPr>
          <w:p w:rsidR="000C5BE9" w:rsidRPr="00FD3AFE" w:rsidRDefault="000C5BE9" w:rsidP="00631D2E">
            <w:pPr>
              <w:ind w:firstLineChars="0" w:firstLine="0"/>
              <w:jc w:val="center"/>
              <w:rPr>
                <w:sz w:val="21"/>
                <w:szCs w:val="21"/>
              </w:rPr>
            </w:pPr>
            <w:r w:rsidRPr="00FD3AFE">
              <w:rPr>
                <w:rFonts w:hint="eastAsia"/>
                <w:sz w:val="21"/>
                <w:szCs w:val="21"/>
              </w:rPr>
              <w:t>超声波</w:t>
            </w:r>
          </w:p>
        </w:tc>
        <w:tc>
          <w:tcPr>
            <w:tcW w:w="1506" w:type="dxa"/>
            <w:vMerge/>
            <w:vAlign w:val="center"/>
          </w:tcPr>
          <w:p w:rsidR="000C5BE9" w:rsidRPr="00FD3AFE" w:rsidRDefault="000C5BE9" w:rsidP="00631D2E">
            <w:pPr>
              <w:ind w:firstLineChars="0" w:firstLine="0"/>
              <w:jc w:val="center"/>
              <w:rPr>
                <w:sz w:val="21"/>
                <w:szCs w:val="21"/>
              </w:rPr>
            </w:pPr>
          </w:p>
        </w:tc>
        <w:tc>
          <w:tcPr>
            <w:tcW w:w="1906" w:type="dxa"/>
            <w:vAlign w:val="center"/>
          </w:tcPr>
          <w:p w:rsidR="000C5BE9" w:rsidRPr="00FD3AFE" w:rsidRDefault="000C5BE9" w:rsidP="00631D2E">
            <w:pPr>
              <w:ind w:firstLineChars="0" w:firstLine="0"/>
              <w:jc w:val="center"/>
              <w:rPr>
                <w:sz w:val="21"/>
                <w:szCs w:val="21"/>
              </w:rPr>
            </w:pPr>
          </w:p>
        </w:tc>
      </w:tr>
      <w:tr w:rsidR="000C5BE9" w:rsidRPr="00FD3AFE" w:rsidTr="00662902">
        <w:trPr>
          <w:cantSplit/>
          <w:trHeight w:val="454"/>
          <w:jc w:val="center"/>
        </w:trPr>
        <w:tc>
          <w:tcPr>
            <w:tcW w:w="3012" w:type="dxa"/>
            <w:vAlign w:val="center"/>
          </w:tcPr>
          <w:p w:rsidR="000C5BE9" w:rsidRPr="00FD3AFE" w:rsidRDefault="000C5BE9" w:rsidP="00631D2E">
            <w:pPr>
              <w:ind w:firstLineChars="0" w:firstLine="0"/>
              <w:jc w:val="center"/>
              <w:rPr>
                <w:sz w:val="21"/>
                <w:szCs w:val="21"/>
              </w:rPr>
            </w:pPr>
            <w:r w:rsidRPr="00FD3AFE">
              <w:rPr>
                <w:rFonts w:hint="eastAsia"/>
                <w:sz w:val="21"/>
                <w:szCs w:val="21"/>
              </w:rPr>
              <w:t>腹板与顶板间熔透焊缝</w:t>
            </w:r>
          </w:p>
        </w:tc>
        <w:tc>
          <w:tcPr>
            <w:tcW w:w="1052" w:type="dxa"/>
            <w:vAlign w:val="center"/>
          </w:tcPr>
          <w:p w:rsidR="000C5BE9" w:rsidRPr="00FD3AFE" w:rsidRDefault="000C5BE9" w:rsidP="00631D2E">
            <w:pPr>
              <w:ind w:firstLineChars="0" w:firstLine="0"/>
              <w:jc w:val="center"/>
              <w:rPr>
                <w:sz w:val="21"/>
                <w:szCs w:val="21"/>
              </w:rPr>
            </w:pPr>
            <w:r w:rsidRPr="00FD3AFE">
              <w:rPr>
                <w:rFonts w:hint="eastAsia"/>
                <w:sz w:val="21"/>
                <w:szCs w:val="21"/>
              </w:rPr>
              <w:t>Ⅰ级</w:t>
            </w:r>
          </w:p>
        </w:tc>
        <w:tc>
          <w:tcPr>
            <w:tcW w:w="1064" w:type="dxa"/>
            <w:vAlign w:val="center"/>
          </w:tcPr>
          <w:p w:rsidR="000C5BE9" w:rsidRPr="00FD3AFE" w:rsidRDefault="000C5BE9" w:rsidP="00631D2E">
            <w:pPr>
              <w:ind w:firstLineChars="0" w:firstLine="0"/>
              <w:jc w:val="center"/>
              <w:rPr>
                <w:sz w:val="21"/>
                <w:szCs w:val="21"/>
              </w:rPr>
            </w:pPr>
            <w:r w:rsidRPr="00FD3AFE">
              <w:rPr>
                <w:rFonts w:hint="eastAsia"/>
                <w:sz w:val="21"/>
                <w:szCs w:val="21"/>
              </w:rPr>
              <w:t>超声波</w:t>
            </w:r>
          </w:p>
        </w:tc>
        <w:tc>
          <w:tcPr>
            <w:tcW w:w="1506" w:type="dxa"/>
            <w:vMerge/>
            <w:vAlign w:val="center"/>
          </w:tcPr>
          <w:p w:rsidR="000C5BE9" w:rsidRPr="00FD3AFE" w:rsidRDefault="000C5BE9" w:rsidP="00631D2E">
            <w:pPr>
              <w:ind w:firstLineChars="0" w:firstLine="0"/>
              <w:jc w:val="center"/>
              <w:rPr>
                <w:sz w:val="21"/>
                <w:szCs w:val="21"/>
              </w:rPr>
            </w:pPr>
          </w:p>
        </w:tc>
        <w:tc>
          <w:tcPr>
            <w:tcW w:w="1906" w:type="dxa"/>
            <w:vAlign w:val="center"/>
          </w:tcPr>
          <w:p w:rsidR="000C5BE9" w:rsidRPr="00FD3AFE" w:rsidRDefault="000C5BE9" w:rsidP="00631D2E">
            <w:pPr>
              <w:ind w:firstLineChars="0" w:firstLine="0"/>
              <w:jc w:val="center"/>
              <w:rPr>
                <w:sz w:val="21"/>
                <w:szCs w:val="21"/>
              </w:rPr>
            </w:pPr>
          </w:p>
        </w:tc>
      </w:tr>
      <w:tr w:rsidR="000C5BE9" w:rsidRPr="00FD3AFE" w:rsidTr="00662902">
        <w:trPr>
          <w:cantSplit/>
          <w:trHeight w:val="454"/>
          <w:jc w:val="center"/>
        </w:trPr>
        <w:tc>
          <w:tcPr>
            <w:tcW w:w="3012" w:type="dxa"/>
            <w:vAlign w:val="center"/>
          </w:tcPr>
          <w:p w:rsidR="000C5BE9" w:rsidRPr="00FD3AFE" w:rsidRDefault="000C5BE9" w:rsidP="00631D2E">
            <w:pPr>
              <w:ind w:firstLineChars="0" w:firstLine="0"/>
              <w:jc w:val="center"/>
              <w:rPr>
                <w:sz w:val="21"/>
                <w:szCs w:val="21"/>
              </w:rPr>
            </w:pPr>
            <w:r w:rsidRPr="00FD3AFE">
              <w:rPr>
                <w:rFonts w:hint="eastAsia"/>
                <w:sz w:val="21"/>
                <w:szCs w:val="21"/>
              </w:rPr>
              <w:t>横隔板长度对接焊缝</w:t>
            </w:r>
          </w:p>
        </w:tc>
        <w:tc>
          <w:tcPr>
            <w:tcW w:w="1052" w:type="dxa"/>
            <w:vAlign w:val="center"/>
          </w:tcPr>
          <w:p w:rsidR="000C5BE9" w:rsidRPr="00FD3AFE" w:rsidRDefault="000C5BE9" w:rsidP="00631D2E">
            <w:pPr>
              <w:ind w:firstLineChars="0" w:firstLine="0"/>
              <w:jc w:val="center"/>
              <w:rPr>
                <w:sz w:val="21"/>
                <w:szCs w:val="21"/>
              </w:rPr>
            </w:pPr>
            <w:r w:rsidRPr="00FD3AFE">
              <w:rPr>
                <w:rFonts w:hint="eastAsia"/>
                <w:sz w:val="21"/>
                <w:szCs w:val="21"/>
              </w:rPr>
              <w:t>Ⅱ级</w:t>
            </w:r>
          </w:p>
        </w:tc>
        <w:tc>
          <w:tcPr>
            <w:tcW w:w="1064" w:type="dxa"/>
            <w:vAlign w:val="center"/>
          </w:tcPr>
          <w:p w:rsidR="000C5BE9" w:rsidRPr="00FD3AFE" w:rsidRDefault="000C5BE9" w:rsidP="00631D2E">
            <w:pPr>
              <w:ind w:firstLineChars="0" w:firstLine="0"/>
              <w:jc w:val="center"/>
              <w:rPr>
                <w:sz w:val="21"/>
                <w:szCs w:val="21"/>
              </w:rPr>
            </w:pPr>
            <w:r w:rsidRPr="00FD3AFE">
              <w:rPr>
                <w:rFonts w:hint="eastAsia"/>
                <w:sz w:val="21"/>
                <w:szCs w:val="21"/>
              </w:rPr>
              <w:t>超声波</w:t>
            </w:r>
          </w:p>
        </w:tc>
        <w:tc>
          <w:tcPr>
            <w:tcW w:w="1506" w:type="dxa"/>
            <w:vMerge w:val="restart"/>
            <w:vAlign w:val="center"/>
          </w:tcPr>
          <w:p w:rsidR="000C5BE9" w:rsidRPr="00FD3AFE" w:rsidRDefault="000C5BE9" w:rsidP="00631D2E">
            <w:pPr>
              <w:ind w:firstLineChars="0" w:firstLine="0"/>
              <w:jc w:val="center"/>
              <w:rPr>
                <w:sz w:val="21"/>
                <w:szCs w:val="21"/>
              </w:rPr>
            </w:pPr>
            <w:r w:rsidRPr="00FD3AFE">
              <w:rPr>
                <w:sz w:val="21"/>
                <w:szCs w:val="21"/>
              </w:rPr>
              <w:t>GB/T 11345-89</w:t>
            </w:r>
          </w:p>
        </w:tc>
        <w:tc>
          <w:tcPr>
            <w:tcW w:w="1906" w:type="dxa"/>
            <w:vAlign w:val="center"/>
          </w:tcPr>
          <w:p w:rsidR="000C5BE9" w:rsidRPr="00FD3AFE" w:rsidRDefault="000C5BE9" w:rsidP="00631D2E">
            <w:pPr>
              <w:ind w:firstLineChars="0" w:firstLine="0"/>
              <w:jc w:val="center"/>
              <w:rPr>
                <w:sz w:val="21"/>
                <w:szCs w:val="21"/>
              </w:rPr>
            </w:pPr>
          </w:p>
        </w:tc>
      </w:tr>
      <w:tr w:rsidR="000C5BE9" w:rsidRPr="00FD3AFE" w:rsidTr="00662902">
        <w:trPr>
          <w:cantSplit/>
          <w:trHeight w:val="454"/>
          <w:jc w:val="center"/>
        </w:trPr>
        <w:tc>
          <w:tcPr>
            <w:tcW w:w="3012" w:type="dxa"/>
            <w:vAlign w:val="center"/>
          </w:tcPr>
          <w:p w:rsidR="000C5BE9" w:rsidRPr="00FD3AFE" w:rsidRDefault="000C5BE9" w:rsidP="00631D2E">
            <w:pPr>
              <w:ind w:firstLineChars="0" w:firstLine="0"/>
              <w:jc w:val="center"/>
              <w:rPr>
                <w:sz w:val="21"/>
                <w:szCs w:val="21"/>
              </w:rPr>
            </w:pPr>
            <w:r w:rsidRPr="00FD3AFE">
              <w:rPr>
                <w:rFonts w:hint="eastAsia"/>
                <w:sz w:val="21"/>
                <w:szCs w:val="21"/>
              </w:rPr>
              <w:t>横隔板宽度对接焊缝</w:t>
            </w:r>
          </w:p>
        </w:tc>
        <w:tc>
          <w:tcPr>
            <w:tcW w:w="1052" w:type="dxa"/>
            <w:vAlign w:val="center"/>
          </w:tcPr>
          <w:p w:rsidR="000C5BE9" w:rsidRPr="00FD3AFE" w:rsidRDefault="000C5BE9" w:rsidP="00631D2E">
            <w:pPr>
              <w:ind w:firstLineChars="0" w:firstLine="0"/>
              <w:jc w:val="center"/>
              <w:rPr>
                <w:sz w:val="21"/>
                <w:szCs w:val="21"/>
              </w:rPr>
            </w:pPr>
            <w:r w:rsidRPr="00FD3AFE">
              <w:rPr>
                <w:rFonts w:hint="eastAsia"/>
                <w:sz w:val="21"/>
                <w:szCs w:val="21"/>
              </w:rPr>
              <w:t>Ⅱ级</w:t>
            </w:r>
          </w:p>
        </w:tc>
        <w:tc>
          <w:tcPr>
            <w:tcW w:w="1064" w:type="dxa"/>
            <w:vAlign w:val="center"/>
          </w:tcPr>
          <w:p w:rsidR="000C5BE9" w:rsidRPr="00FD3AFE" w:rsidRDefault="000C5BE9" w:rsidP="00631D2E">
            <w:pPr>
              <w:ind w:firstLineChars="0" w:firstLine="0"/>
              <w:jc w:val="center"/>
              <w:rPr>
                <w:sz w:val="21"/>
                <w:szCs w:val="21"/>
              </w:rPr>
            </w:pPr>
            <w:r w:rsidRPr="00FD3AFE">
              <w:rPr>
                <w:rFonts w:hint="eastAsia"/>
                <w:sz w:val="21"/>
                <w:szCs w:val="21"/>
              </w:rPr>
              <w:t>超声波</w:t>
            </w:r>
          </w:p>
        </w:tc>
        <w:tc>
          <w:tcPr>
            <w:tcW w:w="1506" w:type="dxa"/>
            <w:vMerge/>
            <w:vAlign w:val="center"/>
          </w:tcPr>
          <w:p w:rsidR="000C5BE9" w:rsidRPr="00FD3AFE" w:rsidRDefault="000C5BE9" w:rsidP="00631D2E">
            <w:pPr>
              <w:ind w:firstLineChars="0" w:firstLine="0"/>
              <w:jc w:val="center"/>
              <w:rPr>
                <w:sz w:val="21"/>
                <w:szCs w:val="21"/>
              </w:rPr>
            </w:pPr>
          </w:p>
        </w:tc>
        <w:tc>
          <w:tcPr>
            <w:tcW w:w="1906" w:type="dxa"/>
            <w:vAlign w:val="center"/>
          </w:tcPr>
          <w:p w:rsidR="000C5BE9" w:rsidRPr="00FD3AFE" w:rsidRDefault="000C5BE9" w:rsidP="00631D2E">
            <w:pPr>
              <w:ind w:firstLineChars="0" w:firstLine="0"/>
              <w:jc w:val="center"/>
              <w:rPr>
                <w:sz w:val="21"/>
                <w:szCs w:val="21"/>
              </w:rPr>
            </w:pPr>
          </w:p>
        </w:tc>
      </w:tr>
      <w:tr w:rsidR="000C5BE9" w:rsidRPr="00FD3AFE" w:rsidTr="00662902">
        <w:trPr>
          <w:cantSplit/>
          <w:trHeight w:val="454"/>
          <w:jc w:val="center"/>
        </w:trPr>
        <w:tc>
          <w:tcPr>
            <w:tcW w:w="3012" w:type="dxa"/>
            <w:vAlign w:val="center"/>
          </w:tcPr>
          <w:p w:rsidR="000C5BE9" w:rsidRPr="00FD3AFE" w:rsidRDefault="000C5BE9" w:rsidP="00631D2E">
            <w:pPr>
              <w:ind w:firstLineChars="0" w:firstLine="0"/>
              <w:jc w:val="center"/>
              <w:rPr>
                <w:sz w:val="21"/>
                <w:szCs w:val="21"/>
              </w:rPr>
            </w:pPr>
            <w:r w:rsidRPr="00FD3AFE">
              <w:rPr>
                <w:rFonts w:hint="eastAsia"/>
                <w:sz w:val="21"/>
                <w:szCs w:val="21"/>
              </w:rPr>
              <w:t>纵隔板长度对接焊缝</w:t>
            </w:r>
          </w:p>
        </w:tc>
        <w:tc>
          <w:tcPr>
            <w:tcW w:w="1052" w:type="dxa"/>
            <w:vAlign w:val="center"/>
          </w:tcPr>
          <w:p w:rsidR="000C5BE9" w:rsidRPr="00FD3AFE" w:rsidRDefault="000C5BE9" w:rsidP="00631D2E">
            <w:pPr>
              <w:ind w:firstLineChars="0" w:firstLine="0"/>
              <w:jc w:val="center"/>
              <w:rPr>
                <w:sz w:val="21"/>
                <w:szCs w:val="21"/>
              </w:rPr>
            </w:pPr>
            <w:r w:rsidRPr="00FD3AFE">
              <w:rPr>
                <w:rFonts w:hint="eastAsia"/>
                <w:sz w:val="21"/>
                <w:szCs w:val="21"/>
              </w:rPr>
              <w:t>Ⅱ级</w:t>
            </w:r>
          </w:p>
        </w:tc>
        <w:tc>
          <w:tcPr>
            <w:tcW w:w="1064" w:type="dxa"/>
            <w:vAlign w:val="center"/>
          </w:tcPr>
          <w:p w:rsidR="000C5BE9" w:rsidRPr="00FD3AFE" w:rsidRDefault="000C5BE9" w:rsidP="00631D2E">
            <w:pPr>
              <w:ind w:firstLineChars="0" w:firstLine="0"/>
              <w:jc w:val="center"/>
              <w:rPr>
                <w:sz w:val="21"/>
                <w:szCs w:val="21"/>
              </w:rPr>
            </w:pPr>
            <w:r w:rsidRPr="00FD3AFE">
              <w:rPr>
                <w:rFonts w:hint="eastAsia"/>
                <w:sz w:val="21"/>
                <w:szCs w:val="21"/>
              </w:rPr>
              <w:t>超声波</w:t>
            </w:r>
          </w:p>
        </w:tc>
        <w:tc>
          <w:tcPr>
            <w:tcW w:w="1506" w:type="dxa"/>
            <w:vMerge w:val="restart"/>
            <w:vAlign w:val="center"/>
          </w:tcPr>
          <w:p w:rsidR="000C5BE9" w:rsidRPr="00FD3AFE" w:rsidRDefault="000C5BE9" w:rsidP="00631D2E">
            <w:pPr>
              <w:ind w:firstLineChars="0" w:firstLine="0"/>
              <w:jc w:val="center"/>
              <w:rPr>
                <w:sz w:val="21"/>
                <w:szCs w:val="21"/>
              </w:rPr>
            </w:pPr>
            <w:r w:rsidRPr="00FD3AFE">
              <w:rPr>
                <w:sz w:val="21"/>
                <w:szCs w:val="21"/>
              </w:rPr>
              <w:t>GB/T 11345-89</w:t>
            </w:r>
          </w:p>
        </w:tc>
        <w:tc>
          <w:tcPr>
            <w:tcW w:w="1906" w:type="dxa"/>
            <w:vAlign w:val="center"/>
          </w:tcPr>
          <w:p w:rsidR="000C5BE9" w:rsidRPr="00FD3AFE" w:rsidRDefault="000C5BE9" w:rsidP="00631D2E">
            <w:pPr>
              <w:ind w:firstLineChars="0" w:firstLine="0"/>
              <w:jc w:val="center"/>
              <w:rPr>
                <w:sz w:val="21"/>
                <w:szCs w:val="21"/>
              </w:rPr>
            </w:pPr>
          </w:p>
        </w:tc>
      </w:tr>
      <w:tr w:rsidR="000C5BE9" w:rsidRPr="00FD3AFE" w:rsidTr="00662902">
        <w:trPr>
          <w:cantSplit/>
          <w:trHeight w:val="454"/>
          <w:jc w:val="center"/>
        </w:trPr>
        <w:tc>
          <w:tcPr>
            <w:tcW w:w="3012" w:type="dxa"/>
            <w:vAlign w:val="center"/>
          </w:tcPr>
          <w:p w:rsidR="000C5BE9" w:rsidRPr="00FD3AFE" w:rsidRDefault="000C5BE9" w:rsidP="00631D2E">
            <w:pPr>
              <w:ind w:firstLineChars="0" w:firstLine="0"/>
              <w:jc w:val="center"/>
              <w:rPr>
                <w:sz w:val="21"/>
                <w:szCs w:val="21"/>
              </w:rPr>
            </w:pPr>
            <w:r w:rsidRPr="00FD3AFE">
              <w:rPr>
                <w:rFonts w:hint="eastAsia"/>
                <w:sz w:val="21"/>
                <w:szCs w:val="21"/>
              </w:rPr>
              <w:t>纵隔板宽度对接焊缝</w:t>
            </w:r>
          </w:p>
        </w:tc>
        <w:tc>
          <w:tcPr>
            <w:tcW w:w="1052" w:type="dxa"/>
            <w:vAlign w:val="center"/>
          </w:tcPr>
          <w:p w:rsidR="000C5BE9" w:rsidRPr="00FD3AFE" w:rsidRDefault="000C5BE9" w:rsidP="00631D2E">
            <w:pPr>
              <w:ind w:firstLineChars="0" w:firstLine="0"/>
              <w:jc w:val="center"/>
              <w:rPr>
                <w:sz w:val="21"/>
                <w:szCs w:val="21"/>
              </w:rPr>
            </w:pPr>
            <w:r w:rsidRPr="00FD3AFE">
              <w:rPr>
                <w:rFonts w:hint="eastAsia"/>
                <w:sz w:val="21"/>
                <w:szCs w:val="21"/>
              </w:rPr>
              <w:t>Ⅱ级</w:t>
            </w:r>
          </w:p>
        </w:tc>
        <w:tc>
          <w:tcPr>
            <w:tcW w:w="1064" w:type="dxa"/>
            <w:vAlign w:val="center"/>
          </w:tcPr>
          <w:p w:rsidR="000C5BE9" w:rsidRPr="00FD3AFE" w:rsidRDefault="000C5BE9" w:rsidP="00631D2E">
            <w:pPr>
              <w:ind w:firstLineChars="0" w:firstLine="0"/>
              <w:jc w:val="center"/>
              <w:rPr>
                <w:sz w:val="21"/>
                <w:szCs w:val="21"/>
              </w:rPr>
            </w:pPr>
            <w:r w:rsidRPr="00FD3AFE">
              <w:rPr>
                <w:rFonts w:hint="eastAsia"/>
                <w:sz w:val="21"/>
                <w:szCs w:val="21"/>
              </w:rPr>
              <w:t>超声波</w:t>
            </w:r>
          </w:p>
        </w:tc>
        <w:tc>
          <w:tcPr>
            <w:tcW w:w="1506" w:type="dxa"/>
            <w:vMerge/>
            <w:vAlign w:val="center"/>
          </w:tcPr>
          <w:p w:rsidR="000C5BE9" w:rsidRPr="00FD3AFE" w:rsidRDefault="000C5BE9" w:rsidP="00631D2E">
            <w:pPr>
              <w:ind w:firstLineChars="0" w:firstLine="0"/>
              <w:jc w:val="center"/>
              <w:rPr>
                <w:sz w:val="21"/>
                <w:szCs w:val="21"/>
              </w:rPr>
            </w:pPr>
          </w:p>
        </w:tc>
        <w:tc>
          <w:tcPr>
            <w:tcW w:w="1906" w:type="dxa"/>
            <w:vAlign w:val="center"/>
          </w:tcPr>
          <w:p w:rsidR="000C5BE9" w:rsidRPr="00FD3AFE" w:rsidRDefault="000C5BE9" w:rsidP="00631D2E">
            <w:pPr>
              <w:ind w:firstLineChars="0" w:firstLine="0"/>
              <w:jc w:val="center"/>
              <w:rPr>
                <w:sz w:val="21"/>
                <w:szCs w:val="21"/>
              </w:rPr>
            </w:pPr>
          </w:p>
        </w:tc>
      </w:tr>
      <w:tr w:rsidR="000C5BE9" w:rsidRPr="00FD3AFE" w:rsidTr="00662902">
        <w:trPr>
          <w:cantSplit/>
          <w:trHeight w:val="454"/>
          <w:jc w:val="center"/>
        </w:trPr>
        <w:tc>
          <w:tcPr>
            <w:tcW w:w="3012" w:type="dxa"/>
            <w:vMerge w:val="restart"/>
            <w:vAlign w:val="center"/>
          </w:tcPr>
          <w:p w:rsidR="000C5BE9" w:rsidRPr="00FD3AFE" w:rsidRDefault="000C5BE9" w:rsidP="00631D2E">
            <w:pPr>
              <w:ind w:firstLineChars="0" w:firstLine="0"/>
              <w:jc w:val="center"/>
              <w:rPr>
                <w:sz w:val="21"/>
                <w:szCs w:val="21"/>
              </w:rPr>
            </w:pPr>
            <w:r w:rsidRPr="00FD3AFE">
              <w:rPr>
                <w:rFonts w:hint="eastAsia"/>
                <w:sz w:val="21"/>
                <w:szCs w:val="21"/>
              </w:rPr>
              <w:t>腹板与底板间熔透坡口角焊缝</w:t>
            </w:r>
          </w:p>
        </w:tc>
        <w:tc>
          <w:tcPr>
            <w:tcW w:w="1052" w:type="dxa"/>
            <w:vMerge w:val="restart"/>
            <w:vAlign w:val="center"/>
          </w:tcPr>
          <w:p w:rsidR="000C5BE9" w:rsidRPr="00FD3AFE" w:rsidRDefault="000C5BE9" w:rsidP="00631D2E">
            <w:pPr>
              <w:ind w:firstLineChars="0" w:firstLine="0"/>
              <w:jc w:val="center"/>
              <w:rPr>
                <w:sz w:val="21"/>
                <w:szCs w:val="21"/>
              </w:rPr>
            </w:pPr>
            <w:r w:rsidRPr="00FD3AFE">
              <w:rPr>
                <w:rFonts w:hint="eastAsia"/>
                <w:sz w:val="21"/>
                <w:szCs w:val="21"/>
              </w:rPr>
              <w:t>Ⅰ级</w:t>
            </w:r>
          </w:p>
        </w:tc>
        <w:tc>
          <w:tcPr>
            <w:tcW w:w="1064" w:type="dxa"/>
            <w:vAlign w:val="center"/>
          </w:tcPr>
          <w:p w:rsidR="000C5BE9" w:rsidRPr="00FD3AFE" w:rsidRDefault="000C5BE9" w:rsidP="00631D2E">
            <w:pPr>
              <w:ind w:firstLineChars="0" w:firstLine="0"/>
              <w:jc w:val="center"/>
              <w:rPr>
                <w:sz w:val="21"/>
                <w:szCs w:val="21"/>
              </w:rPr>
            </w:pPr>
            <w:r w:rsidRPr="00FD3AFE">
              <w:rPr>
                <w:rFonts w:hint="eastAsia"/>
                <w:sz w:val="21"/>
                <w:szCs w:val="21"/>
              </w:rPr>
              <w:t>超声波</w:t>
            </w:r>
          </w:p>
        </w:tc>
        <w:tc>
          <w:tcPr>
            <w:tcW w:w="1506" w:type="dxa"/>
            <w:vMerge w:val="restart"/>
            <w:vAlign w:val="center"/>
          </w:tcPr>
          <w:p w:rsidR="000C5BE9" w:rsidRPr="00FD3AFE" w:rsidRDefault="000C5BE9" w:rsidP="00631D2E">
            <w:pPr>
              <w:ind w:firstLineChars="0" w:firstLine="0"/>
              <w:jc w:val="center"/>
              <w:rPr>
                <w:sz w:val="21"/>
                <w:szCs w:val="21"/>
              </w:rPr>
            </w:pPr>
            <w:r w:rsidRPr="00FD3AFE">
              <w:rPr>
                <w:sz w:val="21"/>
                <w:szCs w:val="21"/>
              </w:rPr>
              <w:t>TB 10212-98</w:t>
            </w:r>
          </w:p>
          <w:p w:rsidR="000C5BE9" w:rsidRPr="00FD3AFE" w:rsidRDefault="000C5BE9" w:rsidP="00631D2E">
            <w:pPr>
              <w:ind w:firstLineChars="0" w:firstLine="0"/>
              <w:jc w:val="center"/>
              <w:rPr>
                <w:sz w:val="21"/>
                <w:szCs w:val="21"/>
              </w:rPr>
            </w:pPr>
            <w:r w:rsidRPr="00FD3AFE">
              <w:rPr>
                <w:sz w:val="21"/>
                <w:szCs w:val="21"/>
              </w:rPr>
              <w:t>JB/T 6061-92</w:t>
            </w:r>
          </w:p>
        </w:tc>
        <w:tc>
          <w:tcPr>
            <w:tcW w:w="1906" w:type="dxa"/>
            <w:vMerge w:val="restart"/>
            <w:vAlign w:val="center"/>
          </w:tcPr>
          <w:p w:rsidR="000C5BE9" w:rsidRPr="00FD3AFE" w:rsidRDefault="000C5BE9" w:rsidP="00631D2E">
            <w:pPr>
              <w:ind w:firstLineChars="0" w:firstLine="0"/>
              <w:jc w:val="center"/>
              <w:rPr>
                <w:sz w:val="21"/>
                <w:szCs w:val="21"/>
              </w:rPr>
            </w:pPr>
          </w:p>
        </w:tc>
      </w:tr>
      <w:tr w:rsidR="000C5BE9" w:rsidRPr="00FD3AFE" w:rsidTr="00662902">
        <w:trPr>
          <w:cantSplit/>
          <w:trHeight w:val="454"/>
          <w:jc w:val="center"/>
        </w:trPr>
        <w:tc>
          <w:tcPr>
            <w:tcW w:w="3012" w:type="dxa"/>
            <w:vMerge/>
            <w:vAlign w:val="center"/>
          </w:tcPr>
          <w:p w:rsidR="000C5BE9" w:rsidRPr="00FD3AFE" w:rsidRDefault="000C5BE9" w:rsidP="00631D2E">
            <w:pPr>
              <w:ind w:firstLineChars="0" w:firstLine="0"/>
              <w:jc w:val="center"/>
              <w:rPr>
                <w:sz w:val="21"/>
                <w:szCs w:val="21"/>
              </w:rPr>
            </w:pPr>
          </w:p>
        </w:tc>
        <w:tc>
          <w:tcPr>
            <w:tcW w:w="1052" w:type="dxa"/>
            <w:vMerge/>
            <w:vAlign w:val="center"/>
          </w:tcPr>
          <w:p w:rsidR="000C5BE9" w:rsidRPr="00FD3AFE" w:rsidRDefault="000C5BE9" w:rsidP="00631D2E">
            <w:pPr>
              <w:ind w:firstLineChars="0" w:firstLine="0"/>
              <w:jc w:val="center"/>
              <w:rPr>
                <w:sz w:val="21"/>
                <w:szCs w:val="21"/>
              </w:rPr>
            </w:pPr>
          </w:p>
        </w:tc>
        <w:tc>
          <w:tcPr>
            <w:tcW w:w="1064" w:type="dxa"/>
            <w:vAlign w:val="center"/>
          </w:tcPr>
          <w:p w:rsidR="000C5BE9" w:rsidRPr="00FD3AFE" w:rsidRDefault="000C5BE9" w:rsidP="00631D2E">
            <w:pPr>
              <w:ind w:firstLineChars="0" w:firstLine="0"/>
              <w:jc w:val="center"/>
              <w:rPr>
                <w:sz w:val="21"/>
                <w:szCs w:val="21"/>
              </w:rPr>
            </w:pPr>
            <w:r w:rsidRPr="00FD3AFE">
              <w:rPr>
                <w:rFonts w:hint="eastAsia"/>
                <w:sz w:val="21"/>
                <w:szCs w:val="21"/>
              </w:rPr>
              <w:t>磁粉</w:t>
            </w:r>
          </w:p>
        </w:tc>
        <w:tc>
          <w:tcPr>
            <w:tcW w:w="1506" w:type="dxa"/>
            <w:vMerge/>
            <w:vAlign w:val="center"/>
          </w:tcPr>
          <w:p w:rsidR="000C5BE9" w:rsidRPr="00FD3AFE" w:rsidRDefault="000C5BE9" w:rsidP="00631D2E">
            <w:pPr>
              <w:ind w:firstLineChars="0" w:firstLine="0"/>
              <w:jc w:val="center"/>
              <w:rPr>
                <w:sz w:val="21"/>
                <w:szCs w:val="21"/>
              </w:rPr>
            </w:pPr>
          </w:p>
        </w:tc>
        <w:tc>
          <w:tcPr>
            <w:tcW w:w="1906" w:type="dxa"/>
            <w:vMerge/>
            <w:vAlign w:val="center"/>
          </w:tcPr>
          <w:p w:rsidR="000C5BE9" w:rsidRPr="00FD3AFE" w:rsidRDefault="000C5BE9" w:rsidP="00631D2E">
            <w:pPr>
              <w:ind w:firstLineChars="0" w:firstLine="0"/>
              <w:jc w:val="center"/>
              <w:rPr>
                <w:sz w:val="21"/>
                <w:szCs w:val="21"/>
              </w:rPr>
            </w:pPr>
          </w:p>
        </w:tc>
      </w:tr>
      <w:tr w:rsidR="000C5BE9" w:rsidRPr="00FD3AFE" w:rsidTr="00662902">
        <w:trPr>
          <w:cantSplit/>
          <w:trHeight w:val="454"/>
          <w:jc w:val="center"/>
        </w:trPr>
        <w:tc>
          <w:tcPr>
            <w:tcW w:w="3012" w:type="dxa"/>
            <w:vMerge w:val="restart"/>
            <w:vAlign w:val="center"/>
          </w:tcPr>
          <w:p w:rsidR="000C5BE9" w:rsidRPr="00FD3AFE" w:rsidRDefault="000C5BE9" w:rsidP="00631D2E">
            <w:pPr>
              <w:ind w:firstLineChars="0" w:firstLine="0"/>
              <w:jc w:val="center"/>
              <w:rPr>
                <w:sz w:val="21"/>
                <w:szCs w:val="21"/>
              </w:rPr>
            </w:pPr>
            <w:r w:rsidRPr="00FD3AFE">
              <w:rPr>
                <w:rFonts w:hint="eastAsia"/>
                <w:sz w:val="21"/>
                <w:szCs w:val="21"/>
              </w:rPr>
              <w:t>横隔板、纵隔板与顶（底）板</w:t>
            </w:r>
          </w:p>
          <w:p w:rsidR="000C5BE9" w:rsidRPr="00FD3AFE" w:rsidRDefault="000C5BE9" w:rsidP="00631D2E">
            <w:pPr>
              <w:ind w:firstLineChars="0" w:firstLine="0"/>
              <w:jc w:val="center"/>
              <w:rPr>
                <w:sz w:val="21"/>
                <w:szCs w:val="21"/>
              </w:rPr>
            </w:pPr>
            <w:r w:rsidRPr="00FD3AFE">
              <w:rPr>
                <w:rFonts w:hint="eastAsia"/>
                <w:sz w:val="21"/>
                <w:szCs w:val="21"/>
              </w:rPr>
              <w:t>坡口角焊缝</w:t>
            </w:r>
          </w:p>
        </w:tc>
        <w:tc>
          <w:tcPr>
            <w:tcW w:w="1052" w:type="dxa"/>
            <w:vMerge w:val="restart"/>
            <w:vAlign w:val="center"/>
          </w:tcPr>
          <w:p w:rsidR="000C5BE9" w:rsidRPr="00FD3AFE" w:rsidRDefault="000C5BE9" w:rsidP="00631D2E">
            <w:pPr>
              <w:ind w:firstLineChars="0" w:firstLine="0"/>
              <w:jc w:val="center"/>
              <w:rPr>
                <w:sz w:val="21"/>
                <w:szCs w:val="21"/>
              </w:rPr>
            </w:pPr>
            <w:r w:rsidRPr="00FD3AFE">
              <w:rPr>
                <w:rFonts w:hint="eastAsia"/>
                <w:sz w:val="21"/>
                <w:szCs w:val="21"/>
              </w:rPr>
              <w:t>Ⅰ级</w:t>
            </w:r>
          </w:p>
        </w:tc>
        <w:tc>
          <w:tcPr>
            <w:tcW w:w="1064" w:type="dxa"/>
            <w:vAlign w:val="center"/>
          </w:tcPr>
          <w:p w:rsidR="000C5BE9" w:rsidRPr="00FD3AFE" w:rsidRDefault="000C5BE9" w:rsidP="00631D2E">
            <w:pPr>
              <w:ind w:firstLineChars="0" w:firstLine="0"/>
              <w:jc w:val="center"/>
              <w:rPr>
                <w:sz w:val="21"/>
                <w:szCs w:val="21"/>
              </w:rPr>
            </w:pPr>
            <w:r w:rsidRPr="00FD3AFE">
              <w:rPr>
                <w:rFonts w:hint="eastAsia"/>
                <w:sz w:val="21"/>
                <w:szCs w:val="21"/>
              </w:rPr>
              <w:t>超声波</w:t>
            </w:r>
          </w:p>
        </w:tc>
        <w:tc>
          <w:tcPr>
            <w:tcW w:w="1506" w:type="dxa"/>
            <w:vMerge/>
            <w:vAlign w:val="center"/>
          </w:tcPr>
          <w:p w:rsidR="000C5BE9" w:rsidRPr="00FD3AFE" w:rsidRDefault="000C5BE9" w:rsidP="00631D2E">
            <w:pPr>
              <w:ind w:firstLineChars="0" w:firstLine="0"/>
              <w:jc w:val="center"/>
              <w:rPr>
                <w:sz w:val="21"/>
                <w:szCs w:val="21"/>
              </w:rPr>
            </w:pPr>
          </w:p>
        </w:tc>
        <w:tc>
          <w:tcPr>
            <w:tcW w:w="1906" w:type="dxa"/>
            <w:vMerge w:val="restart"/>
            <w:vAlign w:val="center"/>
          </w:tcPr>
          <w:p w:rsidR="000C5BE9" w:rsidRPr="00FD3AFE" w:rsidRDefault="000C5BE9" w:rsidP="00631D2E">
            <w:pPr>
              <w:ind w:firstLineChars="0" w:firstLine="0"/>
              <w:jc w:val="center"/>
              <w:rPr>
                <w:sz w:val="21"/>
                <w:szCs w:val="21"/>
              </w:rPr>
            </w:pPr>
          </w:p>
        </w:tc>
      </w:tr>
      <w:tr w:rsidR="000C5BE9" w:rsidRPr="00FD3AFE" w:rsidTr="00662902">
        <w:trPr>
          <w:cantSplit/>
          <w:trHeight w:val="454"/>
          <w:jc w:val="center"/>
        </w:trPr>
        <w:tc>
          <w:tcPr>
            <w:tcW w:w="3012" w:type="dxa"/>
            <w:vMerge/>
            <w:vAlign w:val="center"/>
          </w:tcPr>
          <w:p w:rsidR="000C5BE9" w:rsidRPr="00FD3AFE" w:rsidRDefault="000C5BE9" w:rsidP="00631D2E">
            <w:pPr>
              <w:ind w:firstLineChars="0" w:firstLine="0"/>
              <w:jc w:val="center"/>
              <w:rPr>
                <w:sz w:val="21"/>
                <w:szCs w:val="21"/>
              </w:rPr>
            </w:pPr>
          </w:p>
        </w:tc>
        <w:tc>
          <w:tcPr>
            <w:tcW w:w="1052" w:type="dxa"/>
            <w:vMerge/>
            <w:vAlign w:val="center"/>
          </w:tcPr>
          <w:p w:rsidR="000C5BE9" w:rsidRPr="00FD3AFE" w:rsidRDefault="000C5BE9" w:rsidP="00631D2E">
            <w:pPr>
              <w:ind w:firstLineChars="0" w:firstLine="0"/>
              <w:jc w:val="center"/>
              <w:rPr>
                <w:sz w:val="21"/>
                <w:szCs w:val="21"/>
              </w:rPr>
            </w:pPr>
          </w:p>
        </w:tc>
        <w:tc>
          <w:tcPr>
            <w:tcW w:w="1064" w:type="dxa"/>
            <w:vAlign w:val="center"/>
          </w:tcPr>
          <w:p w:rsidR="000C5BE9" w:rsidRPr="00FD3AFE" w:rsidRDefault="000C5BE9" w:rsidP="00631D2E">
            <w:pPr>
              <w:ind w:firstLineChars="0" w:firstLine="0"/>
              <w:jc w:val="center"/>
              <w:rPr>
                <w:sz w:val="21"/>
                <w:szCs w:val="21"/>
              </w:rPr>
            </w:pPr>
            <w:r w:rsidRPr="00FD3AFE">
              <w:rPr>
                <w:rFonts w:hint="eastAsia"/>
                <w:sz w:val="21"/>
                <w:szCs w:val="21"/>
              </w:rPr>
              <w:t>磁粉</w:t>
            </w:r>
          </w:p>
        </w:tc>
        <w:tc>
          <w:tcPr>
            <w:tcW w:w="1506" w:type="dxa"/>
            <w:vMerge/>
            <w:vAlign w:val="center"/>
          </w:tcPr>
          <w:p w:rsidR="000C5BE9" w:rsidRPr="00FD3AFE" w:rsidRDefault="000C5BE9" w:rsidP="00631D2E">
            <w:pPr>
              <w:ind w:firstLineChars="0" w:firstLine="0"/>
              <w:jc w:val="center"/>
              <w:rPr>
                <w:sz w:val="21"/>
                <w:szCs w:val="21"/>
              </w:rPr>
            </w:pPr>
          </w:p>
        </w:tc>
        <w:tc>
          <w:tcPr>
            <w:tcW w:w="1906" w:type="dxa"/>
            <w:vMerge/>
            <w:vAlign w:val="center"/>
          </w:tcPr>
          <w:p w:rsidR="000C5BE9" w:rsidRPr="00FD3AFE" w:rsidRDefault="000C5BE9" w:rsidP="00631D2E">
            <w:pPr>
              <w:ind w:firstLineChars="0" w:firstLine="0"/>
              <w:jc w:val="center"/>
              <w:rPr>
                <w:sz w:val="21"/>
                <w:szCs w:val="21"/>
              </w:rPr>
            </w:pPr>
          </w:p>
        </w:tc>
      </w:tr>
      <w:tr w:rsidR="000C5BE9" w:rsidRPr="00FD3AFE" w:rsidTr="00662902">
        <w:trPr>
          <w:cantSplit/>
          <w:trHeight w:val="454"/>
          <w:jc w:val="center"/>
        </w:trPr>
        <w:tc>
          <w:tcPr>
            <w:tcW w:w="3012" w:type="dxa"/>
            <w:vAlign w:val="center"/>
          </w:tcPr>
          <w:p w:rsidR="000C5BE9" w:rsidRPr="00FD3AFE" w:rsidRDefault="000C5BE9" w:rsidP="00631D2E">
            <w:pPr>
              <w:ind w:firstLineChars="0" w:firstLine="0"/>
              <w:jc w:val="center"/>
              <w:rPr>
                <w:sz w:val="21"/>
                <w:szCs w:val="21"/>
              </w:rPr>
            </w:pPr>
            <w:r w:rsidRPr="00FD3AFE">
              <w:rPr>
                <w:rFonts w:hint="eastAsia"/>
                <w:sz w:val="21"/>
                <w:szCs w:val="21"/>
              </w:rPr>
              <w:t>横隔板与腹板坡口角焊缝</w:t>
            </w:r>
          </w:p>
        </w:tc>
        <w:tc>
          <w:tcPr>
            <w:tcW w:w="1052" w:type="dxa"/>
            <w:vAlign w:val="center"/>
          </w:tcPr>
          <w:p w:rsidR="000C5BE9" w:rsidRPr="00FD3AFE" w:rsidRDefault="000C5BE9" w:rsidP="00631D2E">
            <w:pPr>
              <w:ind w:firstLineChars="0" w:firstLine="0"/>
              <w:jc w:val="center"/>
              <w:rPr>
                <w:sz w:val="21"/>
                <w:szCs w:val="21"/>
              </w:rPr>
            </w:pPr>
            <w:r w:rsidRPr="00FD3AFE">
              <w:rPr>
                <w:rFonts w:hint="eastAsia"/>
                <w:sz w:val="21"/>
                <w:szCs w:val="21"/>
              </w:rPr>
              <w:t>Ⅱ级</w:t>
            </w:r>
          </w:p>
        </w:tc>
        <w:tc>
          <w:tcPr>
            <w:tcW w:w="1064" w:type="dxa"/>
            <w:vAlign w:val="center"/>
          </w:tcPr>
          <w:p w:rsidR="000C5BE9" w:rsidRPr="00FD3AFE" w:rsidRDefault="000C5BE9" w:rsidP="00631D2E">
            <w:pPr>
              <w:ind w:firstLineChars="0" w:firstLine="0"/>
              <w:jc w:val="center"/>
              <w:rPr>
                <w:sz w:val="21"/>
                <w:szCs w:val="21"/>
              </w:rPr>
            </w:pPr>
            <w:r w:rsidRPr="00FD3AFE">
              <w:rPr>
                <w:rFonts w:hint="eastAsia"/>
                <w:sz w:val="21"/>
                <w:szCs w:val="21"/>
              </w:rPr>
              <w:t>磁粉</w:t>
            </w:r>
          </w:p>
        </w:tc>
        <w:tc>
          <w:tcPr>
            <w:tcW w:w="1506" w:type="dxa"/>
            <w:vMerge w:val="restart"/>
            <w:vAlign w:val="center"/>
          </w:tcPr>
          <w:p w:rsidR="000C5BE9" w:rsidRPr="00FD3AFE" w:rsidRDefault="000C5BE9" w:rsidP="00631D2E">
            <w:pPr>
              <w:ind w:firstLineChars="0" w:firstLine="0"/>
              <w:jc w:val="center"/>
              <w:rPr>
                <w:sz w:val="21"/>
                <w:szCs w:val="21"/>
              </w:rPr>
            </w:pPr>
            <w:r w:rsidRPr="00FD3AFE">
              <w:rPr>
                <w:sz w:val="21"/>
                <w:szCs w:val="21"/>
              </w:rPr>
              <w:t>JB/T 6061-92</w:t>
            </w:r>
          </w:p>
        </w:tc>
        <w:tc>
          <w:tcPr>
            <w:tcW w:w="1906" w:type="dxa"/>
            <w:vAlign w:val="center"/>
          </w:tcPr>
          <w:p w:rsidR="000C5BE9" w:rsidRPr="00FD3AFE" w:rsidRDefault="000C5BE9" w:rsidP="00631D2E">
            <w:pPr>
              <w:ind w:firstLineChars="0" w:firstLine="0"/>
              <w:jc w:val="center"/>
              <w:rPr>
                <w:sz w:val="21"/>
                <w:szCs w:val="21"/>
              </w:rPr>
            </w:pPr>
          </w:p>
        </w:tc>
      </w:tr>
      <w:tr w:rsidR="000C5BE9" w:rsidRPr="00FD3AFE" w:rsidTr="00662902">
        <w:trPr>
          <w:cantSplit/>
          <w:trHeight w:val="454"/>
          <w:jc w:val="center"/>
        </w:trPr>
        <w:tc>
          <w:tcPr>
            <w:tcW w:w="3012" w:type="dxa"/>
            <w:vAlign w:val="center"/>
          </w:tcPr>
          <w:p w:rsidR="000C5BE9" w:rsidRPr="00FD3AFE" w:rsidRDefault="000C5BE9" w:rsidP="00631D2E">
            <w:pPr>
              <w:ind w:firstLineChars="0" w:firstLine="0"/>
              <w:jc w:val="center"/>
              <w:rPr>
                <w:sz w:val="21"/>
                <w:szCs w:val="21"/>
              </w:rPr>
            </w:pPr>
            <w:r w:rsidRPr="00FD3AFE">
              <w:rPr>
                <w:rFonts w:hint="eastAsia"/>
                <w:sz w:val="21"/>
                <w:szCs w:val="21"/>
              </w:rPr>
              <w:t>横隔板、纵隔板与顶（底）板</w:t>
            </w:r>
          </w:p>
          <w:p w:rsidR="000C5BE9" w:rsidRPr="00FD3AFE" w:rsidRDefault="000C5BE9" w:rsidP="00631D2E">
            <w:pPr>
              <w:ind w:firstLineChars="0" w:firstLine="0"/>
              <w:jc w:val="center"/>
              <w:rPr>
                <w:sz w:val="21"/>
                <w:szCs w:val="21"/>
              </w:rPr>
            </w:pPr>
            <w:r w:rsidRPr="00FD3AFE">
              <w:rPr>
                <w:rFonts w:hint="eastAsia"/>
                <w:sz w:val="21"/>
                <w:szCs w:val="21"/>
              </w:rPr>
              <w:t>角焊缝</w:t>
            </w:r>
          </w:p>
        </w:tc>
        <w:tc>
          <w:tcPr>
            <w:tcW w:w="1052" w:type="dxa"/>
            <w:vAlign w:val="center"/>
          </w:tcPr>
          <w:p w:rsidR="000C5BE9" w:rsidRPr="00FD3AFE" w:rsidRDefault="000C5BE9" w:rsidP="00631D2E">
            <w:pPr>
              <w:ind w:firstLineChars="0" w:firstLine="0"/>
              <w:jc w:val="center"/>
              <w:rPr>
                <w:sz w:val="21"/>
                <w:szCs w:val="21"/>
              </w:rPr>
            </w:pPr>
            <w:r w:rsidRPr="00FD3AFE">
              <w:rPr>
                <w:rFonts w:hint="eastAsia"/>
                <w:sz w:val="21"/>
                <w:szCs w:val="21"/>
              </w:rPr>
              <w:t>Ⅱ级</w:t>
            </w:r>
          </w:p>
        </w:tc>
        <w:tc>
          <w:tcPr>
            <w:tcW w:w="1064" w:type="dxa"/>
            <w:vAlign w:val="center"/>
          </w:tcPr>
          <w:p w:rsidR="000C5BE9" w:rsidRPr="00FD3AFE" w:rsidRDefault="000C5BE9" w:rsidP="00631D2E">
            <w:pPr>
              <w:ind w:firstLineChars="0" w:firstLine="0"/>
              <w:jc w:val="center"/>
              <w:rPr>
                <w:sz w:val="21"/>
                <w:szCs w:val="21"/>
              </w:rPr>
            </w:pPr>
            <w:r w:rsidRPr="00FD3AFE">
              <w:rPr>
                <w:rFonts w:hint="eastAsia"/>
                <w:sz w:val="21"/>
                <w:szCs w:val="21"/>
              </w:rPr>
              <w:t>磁粉</w:t>
            </w:r>
          </w:p>
        </w:tc>
        <w:tc>
          <w:tcPr>
            <w:tcW w:w="1506" w:type="dxa"/>
            <w:vMerge/>
            <w:vAlign w:val="center"/>
          </w:tcPr>
          <w:p w:rsidR="000C5BE9" w:rsidRPr="00FD3AFE" w:rsidRDefault="000C5BE9" w:rsidP="00631D2E">
            <w:pPr>
              <w:ind w:firstLineChars="0" w:firstLine="0"/>
              <w:jc w:val="center"/>
              <w:rPr>
                <w:sz w:val="21"/>
                <w:szCs w:val="21"/>
              </w:rPr>
            </w:pPr>
          </w:p>
        </w:tc>
        <w:tc>
          <w:tcPr>
            <w:tcW w:w="1906" w:type="dxa"/>
            <w:vAlign w:val="center"/>
          </w:tcPr>
          <w:p w:rsidR="000C5BE9" w:rsidRPr="00FD3AFE" w:rsidRDefault="000C5BE9" w:rsidP="00631D2E">
            <w:pPr>
              <w:ind w:firstLineChars="0" w:firstLine="0"/>
              <w:jc w:val="center"/>
              <w:rPr>
                <w:sz w:val="21"/>
                <w:szCs w:val="21"/>
              </w:rPr>
            </w:pPr>
          </w:p>
        </w:tc>
      </w:tr>
      <w:tr w:rsidR="000C5BE9" w:rsidRPr="00FD3AFE" w:rsidTr="00662902">
        <w:trPr>
          <w:cantSplit/>
          <w:trHeight w:val="454"/>
          <w:jc w:val="center"/>
        </w:trPr>
        <w:tc>
          <w:tcPr>
            <w:tcW w:w="3012" w:type="dxa"/>
            <w:vAlign w:val="center"/>
          </w:tcPr>
          <w:p w:rsidR="000C5BE9" w:rsidRPr="00FD3AFE" w:rsidRDefault="000C5BE9" w:rsidP="00631D2E">
            <w:pPr>
              <w:ind w:firstLineChars="0" w:firstLine="0"/>
              <w:jc w:val="center"/>
              <w:rPr>
                <w:sz w:val="21"/>
                <w:szCs w:val="21"/>
              </w:rPr>
            </w:pPr>
            <w:r w:rsidRPr="00FD3AFE">
              <w:rPr>
                <w:rFonts w:hint="eastAsia"/>
                <w:sz w:val="21"/>
                <w:szCs w:val="21"/>
              </w:rPr>
              <w:t>顶、底板</w:t>
            </w:r>
            <w:r w:rsidRPr="00FD3AFE">
              <w:rPr>
                <w:sz w:val="21"/>
                <w:szCs w:val="21"/>
              </w:rPr>
              <w:t>U</w:t>
            </w:r>
            <w:r w:rsidRPr="00FD3AFE">
              <w:rPr>
                <w:rFonts w:hint="eastAsia"/>
                <w:sz w:val="21"/>
                <w:szCs w:val="21"/>
              </w:rPr>
              <w:t>肋坡口角焊缝</w:t>
            </w:r>
          </w:p>
        </w:tc>
        <w:tc>
          <w:tcPr>
            <w:tcW w:w="1052" w:type="dxa"/>
            <w:vAlign w:val="center"/>
          </w:tcPr>
          <w:p w:rsidR="000C5BE9" w:rsidRPr="00FD3AFE" w:rsidRDefault="000C5BE9" w:rsidP="00631D2E">
            <w:pPr>
              <w:ind w:firstLineChars="0" w:firstLine="0"/>
              <w:jc w:val="center"/>
              <w:rPr>
                <w:sz w:val="21"/>
                <w:szCs w:val="21"/>
              </w:rPr>
            </w:pPr>
            <w:r w:rsidRPr="00FD3AFE">
              <w:rPr>
                <w:rFonts w:hint="eastAsia"/>
                <w:sz w:val="21"/>
                <w:szCs w:val="21"/>
              </w:rPr>
              <w:t>Ⅱ级</w:t>
            </w:r>
          </w:p>
        </w:tc>
        <w:tc>
          <w:tcPr>
            <w:tcW w:w="1064" w:type="dxa"/>
            <w:vAlign w:val="center"/>
          </w:tcPr>
          <w:p w:rsidR="000C5BE9" w:rsidRPr="00FD3AFE" w:rsidRDefault="000C5BE9" w:rsidP="00631D2E">
            <w:pPr>
              <w:ind w:firstLineChars="0" w:firstLine="0"/>
              <w:jc w:val="center"/>
              <w:rPr>
                <w:sz w:val="21"/>
                <w:szCs w:val="21"/>
              </w:rPr>
            </w:pPr>
            <w:r w:rsidRPr="00FD3AFE">
              <w:rPr>
                <w:rFonts w:hint="eastAsia"/>
                <w:sz w:val="21"/>
                <w:szCs w:val="21"/>
              </w:rPr>
              <w:t>磁粉</w:t>
            </w:r>
          </w:p>
        </w:tc>
        <w:tc>
          <w:tcPr>
            <w:tcW w:w="1506" w:type="dxa"/>
            <w:vMerge/>
            <w:vAlign w:val="center"/>
          </w:tcPr>
          <w:p w:rsidR="000C5BE9" w:rsidRPr="00FD3AFE" w:rsidRDefault="000C5BE9" w:rsidP="00631D2E">
            <w:pPr>
              <w:ind w:firstLineChars="0" w:firstLine="0"/>
              <w:jc w:val="center"/>
              <w:rPr>
                <w:sz w:val="21"/>
                <w:szCs w:val="21"/>
              </w:rPr>
            </w:pPr>
          </w:p>
        </w:tc>
        <w:tc>
          <w:tcPr>
            <w:tcW w:w="1906" w:type="dxa"/>
            <w:vAlign w:val="center"/>
          </w:tcPr>
          <w:p w:rsidR="000C5BE9" w:rsidRPr="00FD3AFE" w:rsidRDefault="000C5BE9" w:rsidP="00631D2E">
            <w:pPr>
              <w:ind w:firstLineChars="0" w:firstLine="0"/>
              <w:jc w:val="center"/>
              <w:rPr>
                <w:sz w:val="21"/>
                <w:szCs w:val="21"/>
              </w:rPr>
            </w:pPr>
          </w:p>
        </w:tc>
      </w:tr>
      <w:tr w:rsidR="000C5BE9" w:rsidRPr="00FD3AFE" w:rsidTr="00662902">
        <w:trPr>
          <w:cantSplit/>
          <w:trHeight w:val="454"/>
          <w:jc w:val="center"/>
        </w:trPr>
        <w:tc>
          <w:tcPr>
            <w:tcW w:w="3012" w:type="dxa"/>
            <w:vAlign w:val="center"/>
          </w:tcPr>
          <w:p w:rsidR="000C5BE9" w:rsidRPr="00FD3AFE" w:rsidRDefault="000C5BE9" w:rsidP="00631D2E">
            <w:pPr>
              <w:ind w:firstLineChars="0" w:firstLine="0"/>
              <w:jc w:val="center"/>
              <w:rPr>
                <w:sz w:val="21"/>
                <w:szCs w:val="21"/>
              </w:rPr>
            </w:pPr>
            <w:r w:rsidRPr="00FD3AFE">
              <w:rPr>
                <w:sz w:val="21"/>
                <w:szCs w:val="21"/>
              </w:rPr>
              <w:t>U</w:t>
            </w:r>
            <w:r w:rsidRPr="00FD3AFE">
              <w:rPr>
                <w:rFonts w:hint="eastAsia"/>
                <w:sz w:val="21"/>
                <w:szCs w:val="21"/>
              </w:rPr>
              <w:t>肋嵌补段对接焊缝</w:t>
            </w:r>
          </w:p>
        </w:tc>
        <w:tc>
          <w:tcPr>
            <w:tcW w:w="1052" w:type="dxa"/>
            <w:vAlign w:val="center"/>
          </w:tcPr>
          <w:p w:rsidR="000C5BE9" w:rsidRPr="00FD3AFE" w:rsidRDefault="000C5BE9" w:rsidP="00631D2E">
            <w:pPr>
              <w:ind w:firstLineChars="0" w:firstLine="0"/>
              <w:jc w:val="center"/>
              <w:rPr>
                <w:sz w:val="21"/>
                <w:szCs w:val="21"/>
              </w:rPr>
            </w:pPr>
            <w:r w:rsidRPr="00FD3AFE">
              <w:rPr>
                <w:rFonts w:hint="eastAsia"/>
                <w:sz w:val="21"/>
                <w:szCs w:val="21"/>
              </w:rPr>
              <w:t>Ⅱ级</w:t>
            </w:r>
          </w:p>
        </w:tc>
        <w:tc>
          <w:tcPr>
            <w:tcW w:w="1064" w:type="dxa"/>
            <w:vAlign w:val="center"/>
          </w:tcPr>
          <w:p w:rsidR="000C5BE9" w:rsidRPr="00FD3AFE" w:rsidRDefault="000C5BE9" w:rsidP="00631D2E">
            <w:pPr>
              <w:ind w:firstLineChars="0" w:firstLine="0"/>
              <w:jc w:val="center"/>
              <w:rPr>
                <w:sz w:val="21"/>
                <w:szCs w:val="21"/>
              </w:rPr>
            </w:pPr>
            <w:r w:rsidRPr="00FD3AFE">
              <w:rPr>
                <w:rFonts w:hint="eastAsia"/>
                <w:sz w:val="21"/>
                <w:szCs w:val="21"/>
              </w:rPr>
              <w:t>磁粉</w:t>
            </w:r>
          </w:p>
        </w:tc>
        <w:tc>
          <w:tcPr>
            <w:tcW w:w="1506" w:type="dxa"/>
            <w:vMerge/>
            <w:vAlign w:val="center"/>
          </w:tcPr>
          <w:p w:rsidR="000C5BE9" w:rsidRPr="00FD3AFE" w:rsidRDefault="000C5BE9" w:rsidP="00FD3AFE">
            <w:pPr>
              <w:ind w:firstLine="420"/>
              <w:rPr>
                <w:sz w:val="21"/>
                <w:szCs w:val="21"/>
              </w:rPr>
            </w:pPr>
          </w:p>
        </w:tc>
        <w:tc>
          <w:tcPr>
            <w:tcW w:w="1906" w:type="dxa"/>
            <w:vAlign w:val="center"/>
          </w:tcPr>
          <w:p w:rsidR="000C5BE9" w:rsidRPr="00FD3AFE" w:rsidRDefault="000C5BE9" w:rsidP="00FD3AFE">
            <w:pPr>
              <w:ind w:firstLine="420"/>
              <w:rPr>
                <w:sz w:val="21"/>
                <w:szCs w:val="21"/>
              </w:rPr>
            </w:pPr>
          </w:p>
        </w:tc>
      </w:tr>
    </w:tbl>
    <w:p w:rsidR="000C5BE9" w:rsidRPr="004F04B4" w:rsidRDefault="000C5BE9" w:rsidP="00F054EE">
      <w:pPr>
        <w:ind w:firstLine="480"/>
      </w:pPr>
      <w:r w:rsidRPr="004F04B4">
        <w:t xml:space="preserve">2) </w:t>
      </w:r>
      <w:r w:rsidRPr="004F04B4">
        <w:rPr>
          <w:rFonts w:hint="eastAsia"/>
        </w:rPr>
        <w:t>焊缝无损检验等级</w:t>
      </w:r>
    </w:p>
    <w:p w:rsidR="000C5BE9" w:rsidRPr="004F04B4" w:rsidRDefault="000C5BE9" w:rsidP="00F054EE">
      <w:pPr>
        <w:ind w:firstLine="480"/>
      </w:pPr>
      <w:r w:rsidRPr="004F04B4">
        <w:rPr>
          <w:rFonts w:hint="eastAsia"/>
        </w:rPr>
        <w:t>焊缝无损检验等级详见表</w:t>
      </w:r>
      <w:r w:rsidR="00AD21B3" w:rsidRPr="004F04B4">
        <w:rPr>
          <w:rFonts w:hint="eastAsia"/>
        </w:rPr>
        <w:t>9</w:t>
      </w:r>
      <w:r w:rsidRPr="004F04B4">
        <w:t>-2</w:t>
      </w:r>
      <w:r w:rsidRPr="004F04B4">
        <w:rPr>
          <w:rFonts w:hint="eastAsia"/>
        </w:rPr>
        <w:t>。</w:t>
      </w:r>
    </w:p>
    <w:p w:rsidR="000C5BE9" w:rsidRPr="00827D82" w:rsidRDefault="000C5BE9" w:rsidP="00631D2E">
      <w:pPr>
        <w:ind w:firstLineChars="0" w:firstLine="0"/>
        <w:jc w:val="center"/>
        <w:rPr>
          <w:sz w:val="21"/>
          <w:szCs w:val="21"/>
        </w:rPr>
      </w:pPr>
      <w:r w:rsidRPr="00827D82">
        <w:rPr>
          <w:rFonts w:hint="eastAsia"/>
          <w:sz w:val="21"/>
          <w:szCs w:val="21"/>
        </w:rPr>
        <w:t>表</w:t>
      </w:r>
      <w:r w:rsidR="00AD21B3" w:rsidRPr="00827D82">
        <w:rPr>
          <w:rFonts w:hint="eastAsia"/>
          <w:sz w:val="21"/>
          <w:szCs w:val="21"/>
        </w:rPr>
        <w:t>9</w:t>
      </w:r>
      <w:r w:rsidRPr="00827D82">
        <w:rPr>
          <w:sz w:val="21"/>
          <w:szCs w:val="21"/>
        </w:rPr>
        <w:t xml:space="preserve">-2 </w:t>
      </w:r>
      <w:r w:rsidRPr="00827D82">
        <w:rPr>
          <w:rFonts w:hint="eastAsia"/>
          <w:sz w:val="21"/>
          <w:szCs w:val="21"/>
        </w:rPr>
        <w:t>焊缝无损检验等级表</w:t>
      </w:r>
    </w:p>
    <w:tbl>
      <w:tblPr>
        <w:tblW w:w="8678" w:type="dxa"/>
        <w:jc w:val="center"/>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941"/>
        <w:gridCol w:w="2980"/>
        <w:gridCol w:w="926"/>
        <w:gridCol w:w="1831"/>
      </w:tblGrid>
      <w:tr w:rsidR="000C5BE9" w:rsidRPr="00FD3AFE" w:rsidTr="00662902">
        <w:trPr>
          <w:cantSplit/>
          <w:trHeight w:val="454"/>
          <w:jc w:val="center"/>
        </w:trPr>
        <w:tc>
          <w:tcPr>
            <w:tcW w:w="2941" w:type="dxa"/>
            <w:vAlign w:val="center"/>
          </w:tcPr>
          <w:p w:rsidR="000C5BE9" w:rsidRPr="00FD3AFE" w:rsidRDefault="000C5BE9" w:rsidP="00631D2E">
            <w:pPr>
              <w:ind w:firstLineChars="0" w:firstLine="0"/>
              <w:jc w:val="center"/>
              <w:rPr>
                <w:sz w:val="21"/>
                <w:szCs w:val="21"/>
              </w:rPr>
            </w:pPr>
            <w:r w:rsidRPr="00FD3AFE">
              <w:rPr>
                <w:rFonts w:hint="eastAsia"/>
                <w:sz w:val="21"/>
                <w:szCs w:val="21"/>
              </w:rPr>
              <w:t>焊缝质量级别</w:t>
            </w:r>
          </w:p>
        </w:tc>
        <w:tc>
          <w:tcPr>
            <w:tcW w:w="2980" w:type="dxa"/>
            <w:vAlign w:val="center"/>
          </w:tcPr>
          <w:p w:rsidR="000C5BE9" w:rsidRPr="00FD3AFE" w:rsidRDefault="000C5BE9" w:rsidP="00FD3AFE">
            <w:pPr>
              <w:ind w:firstLine="420"/>
              <w:rPr>
                <w:sz w:val="21"/>
                <w:szCs w:val="21"/>
              </w:rPr>
            </w:pPr>
            <w:r w:rsidRPr="00FD3AFE">
              <w:rPr>
                <w:rFonts w:hint="eastAsia"/>
                <w:sz w:val="21"/>
                <w:szCs w:val="21"/>
              </w:rPr>
              <w:t>探伤方法</w:t>
            </w:r>
          </w:p>
        </w:tc>
        <w:tc>
          <w:tcPr>
            <w:tcW w:w="926" w:type="dxa"/>
            <w:vAlign w:val="center"/>
          </w:tcPr>
          <w:p w:rsidR="000C5BE9" w:rsidRPr="00FD3AFE" w:rsidRDefault="000C5BE9" w:rsidP="00FD3AFE">
            <w:pPr>
              <w:ind w:firstLine="420"/>
              <w:rPr>
                <w:sz w:val="21"/>
                <w:szCs w:val="21"/>
              </w:rPr>
            </w:pPr>
            <w:r w:rsidRPr="00FD3AFE">
              <w:rPr>
                <w:rFonts w:hint="eastAsia"/>
                <w:sz w:val="21"/>
                <w:szCs w:val="21"/>
              </w:rPr>
              <w:t>检验等级</w:t>
            </w:r>
          </w:p>
        </w:tc>
        <w:tc>
          <w:tcPr>
            <w:tcW w:w="1831" w:type="dxa"/>
            <w:vAlign w:val="center"/>
          </w:tcPr>
          <w:p w:rsidR="000C5BE9" w:rsidRPr="00FD3AFE" w:rsidRDefault="000C5BE9" w:rsidP="00FD3AFE">
            <w:pPr>
              <w:ind w:firstLine="420"/>
              <w:rPr>
                <w:sz w:val="21"/>
                <w:szCs w:val="21"/>
              </w:rPr>
            </w:pPr>
            <w:r w:rsidRPr="00FD3AFE">
              <w:rPr>
                <w:rFonts w:hint="eastAsia"/>
                <w:sz w:val="21"/>
                <w:szCs w:val="21"/>
              </w:rPr>
              <w:t>验收标准</w:t>
            </w:r>
          </w:p>
        </w:tc>
      </w:tr>
      <w:tr w:rsidR="000C5BE9" w:rsidRPr="00FD3AFE" w:rsidTr="00662902">
        <w:trPr>
          <w:cantSplit/>
          <w:trHeight w:val="454"/>
          <w:jc w:val="center"/>
        </w:trPr>
        <w:tc>
          <w:tcPr>
            <w:tcW w:w="2941" w:type="dxa"/>
            <w:vMerge w:val="restart"/>
            <w:vAlign w:val="center"/>
          </w:tcPr>
          <w:p w:rsidR="000C5BE9" w:rsidRPr="00FD3AFE" w:rsidRDefault="000C5BE9" w:rsidP="00631D2E">
            <w:pPr>
              <w:ind w:firstLineChars="0" w:firstLine="0"/>
              <w:jc w:val="center"/>
              <w:rPr>
                <w:sz w:val="21"/>
                <w:szCs w:val="21"/>
              </w:rPr>
            </w:pPr>
            <w:r w:rsidRPr="00FD3AFE">
              <w:rPr>
                <w:rFonts w:hint="eastAsia"/>
                <w:sz w:val="21"/>
                <w:szCs w:val="21"/>
              </w:rPr>
              <w:t>Ⅰ级对接焊缝</w:t>
            </w:r>
          </w:p>
        </w:tc>
        <w:tc>
          <w:tcPr>
            <w:tcW w:w="2980" w:type="dxa"/>
            <w:vAlign w:val="center"/>
          </w:tcPr>
          <w:p w:rsidR="000C5BE9" w:rsidRPr="00FD3AFE" w:rsidRDefault="000C5BE9" w:rsidP="00631D2E">
            <w:pPr>
              <w:ind w:firstLineChars="0" w:firstLine="0"/>
              <w:jc w:val="center"/>
              <w:rPr>
                <w:sz w:val="21"/>
                <w:szCs w:val="21"/>
              </w:rPr>
            </w:pPr>
            <w:r w:rsidRPr="00FD3AFE">
              <w:rPr>
                <w:rFonts w:hint="eastAsia"/>
                <w:sz w:val="21"/>
                <w:szCs w:val="21"/>
              </w:rPr>
              <w:t>超声波</w:t>
            </w:r>
          </w:p>
        </w:tc>
        <w:tc>
          <w:tcPr>
            <w:tcW w:w="926" w:type="dxa"/>
            <w:vAlign w:val="center"/>
          </w:tcPr>
          <w:p w:rsidR="000C5BE9" w:rsidRPr="00FD3AFE" w:rsidRDefault="000C5BE9" w:rsidP="00631D2E">
            <w:pPr>
              <w:ind w:firstLineChars="0" w:firstLine="0"/>
              <w:jc w:val="center"/>
              <w:rPr>
                <w:sz w:val="21"/>
                <w:szCs w:val="21"/>
              </w:rPr>
            </w:pPr>
            <w:r w:rsidRPr="00FD3AFE">
              <w:rPr>
                <w:sz w:val="21"/>
                <w:szCs w:val="21"/>
              </w:rPr>
              <w:t>B</w:t>
            </w:r>
            <w:r w:rsidRPr="00FD3AFE">
              <w:rPr>
                <w:rFonts w:hint="eastAsia"/>
                <w:sz w:val="21"/>
                <w:szCs w:val="21"/>
              </w:rPr>
              <w:t>级</w:t>
            </w:r>
          </w:p>
        </w:tc>
        <w:tc>
          <w:tcPr>
            <w:tcW w:w="1831" w:type="dxa"/>
            <w:vAlign w:val="center"/>
          </w:tcPr>
          <w:p w:rsidR="000C5BE9" w:rsidRPr="00FD3AFE" w:rsidRDefault="000C5BE9" w:rsidP="00631D2E">
            <w:pPr>
              <w:ind w:firstLineChars="0" w:firstLine="0"/>
              <w:jc w:val="center"/>
              <w:rPr>
                <w:sz w:val="21"/>
                <w:szCs w:val="21"/>
              </w:rPr>
            </w:pPr>
            <w:r w:rsidRPr="00FD3AFE">
              <w:rPr>
                <w:sz w:val="21"/>
                <w:szCs w:val="21"/>
              </w:rPr>
              <w:t>GB11345-89</w:t>
            </w:r>
            <w:r w:rsidRPr="00FD3AFE">
              <w:rPr>
                <w:rFonts w:hint="eastAsia"/>
                <w:sz w:val="21"/>
                <w:szCs w:val="21"/>
              </w:rPr>
              <w:t>Ⅰ级</w:t>
            </w:r>
          </w:p>
        </w:tc>
      </w:tr>
      <w:tr w:rsidR="000C5BE9" w:rsidRPr="00FD3AFE" w:rsidTr="00662902">
        <w:trPr>
          <w:cantSplit/>
          <w:trHeight w:val="454"/>
          <w:jc w:val="center"/>
        </w:trPr>
        <w:tc>
          <w:tcPr>
            <w:tcW w:w="2941" w:type="dxa"/>
            <w:vMerge/>
            <w:vAlign w:val="center"/>
          </w:tcPr>
          <w:p w:rsidR="000C5BE9" w:rsidRPr="00FD3AFE" w:rsidRDefault="000C5BE9" w:rsidP="00631D2E">
            <w:pPr>
              <w:ind w:firstLineChars="0" w:firstLine="0"/>
              <w:jc w:val="center"/>
              <w:rPr>
                <w:sz w:val="21"/>
                <w:szCs w:val="21"/>
              </w:rPr>
            </w:pPr>
          </w:p>
        </w:tc>
        <w:tc>
          <w:tcPr>
            <w:tcW w:w="2980" w:type="dxa"/>
            <w:vAlign w:val="center"/>
          </w:tcPr>
          <w:p w:rsidR="000C5BE9" w:rsidRPr="00FD3AFE" w:rsidRDefault="000C5BE9" w:rsidP="00631D2E">
            <w:pPr>
              <w:ind w:firstLineChars="0" w:firstLine="0"/>
              <w:jc w:val="center"/>
              <w:rPr>
                <w:sz w:val="21"/>
                <w:szCs w:val="21"/>
              </w:rPr>
            </w:pPr>
            <w:r w:rsidRPr="00FD3AFE">
              <w:rPr>
                <w:sz w:val="21"/>
                <w:szCs w:val="21"/>
              </w:rPr>
              <w:t>X</w:t>
            </w:r>
            <w:r w:rsidRPr="00FD3AFE">
              <w:rPr>
                <w:rFonts w:hint="eastAsia"/>
                <w:sz w:val="21"/>
                <w:szCs w:val="21"/>
              </w:rPr>
              <w:t>射线</w:t>
            </w:r>
          </w:p>
        </w:tc>
        <w:tc>
          <w:tcPr>
            <w:tcW w:w="926" w:type="dxa"/>
            <w:vAlign w:val="center"/>
          </w:tcPr>
          <w:p w:rsidR="000C5BE9" w:rsidRPr="00FD3AFE" w:rsidRDefault="000C5BE9" w:rsidP="00631D2E">
            <w:pPr>
              <w:ind w:firstLineChars="0" w:firstLine="0"/>
              <w:jc w:val="center"/>
              <w:rPr>
                <w:sz w:val="21"/>
                <w:szCs w:val="21"/>
              </w:rPr>
            </w:pPr>
            <w:r w:rsidRPr="00FD3AFE">
              <w:rPr>
                <w:sz w:val="21"/>
                <w:szCs w:val="21"/>
              </w:rPr>
              <w:t>AB</w:t>
            </w:r>
            <w:r w:rsidRPr="00FD3AFE">
              <w:rPr>
                <w:rFonts w:hint="eastAsia"/>
                <w:sz w:val="21"/>
                <w:szCs w:val="21"/>
              </w:rPr>
              <w:t>级</w:t>
            </w:r>
          </w:p>
        </w:tc>
        <w:tc>
          <w:tcPr>
            <w:tcW w:w="1831" w:type="dxa"/>
            <w:vAlign w:val="center"/>
          </w:tcPr>
          <w:p w:rsidR="000C5BE9" w:rsidRPr="00FD3AFE" w:rsidRDefault="000C5BE9" w:rsidP="00631D2E">
            <w:pPr>
              <w:ind w:firstLineChars="0" w:firstLine="0"/>
              <w:jc w:val="center"/>
              <w:rPr>
                <w:sz w:val="21"/>
                <w:szCs w:val="21"/>
              </w:rPr>
            </w:pPr>
            <w:r w:rsidRPr="00FD3AFE">
              <w:rPr>
                <w:sz w:val="21"/>
                <w:szCs w:val="21"/>
              </w:rPr>
              <w:t>GB3323-87</w:t>
            </w:r>
            <w:r w:rsidRPr="00FD3AFE">
              <w:rPr>
                <w:rFonts w:hint="eastAsia"/>
                <w:sz w:val="21"/>
                <w:szCs w:val="21"/>
              </w:rPr>
              <w:t>Ⅱ级</w:t>
            </w:r>
          </w:p>
        </w:tc>
      </w:tr>
      <w:tr w:rsidR="000C5BE9" w:rsidRPr="00FD3AFE" w:rsidTr="00662902">
        <w:trPr>
          <w:cantSplit/>
          <w:trHeight w:val="454"/>
          <w:jc w:val="center"/>
        </w:trPr>
        <w:tc>
          <w:tcPr>
            <w:tcW w:w="2941" w:type="dxa"/>
            <w:vMerge w:val="restart"/>
            <w:vAlign w:val="center"/>
          </w:tcPr>
          <w:p w:rsidR="000C5BE9" w:rsidRPr="00FD3AFE" w:rsidRDefault="000C5BE9" w:rsidP="00631D2E">
            <w:pPr>
              <w:ind w:firstLineChars="0" w:firstLine="0"/>
              <w:jc w:val="center"/>
              <w:rPr>
                <w:sz w:val="21"/>
                <w:szCs w:val="21"/>
              </w:rPr>
            </w:pPr>
            <w:r w:rsidRPr="00FD3AFE">
              <w:rPr>
                <w:rFonts w:hint="eastAsia"/>
                <w:sz w:val="21"/>
                <w:szCs w:val="21"/>
              </w:rPr>
              <w:t>Ⅱ级对接焊缝</w:t>
            </w:r>
          </w:p>
        </w:tc>
        <w:tc>
          <w:tcPr>
            <w:tcW w:w="2980" w:type="dxa"/>
            <w:vAlign w:val="center"/>
          </w:tcPr>
          <w:p w:rsidR="000C5BE9" w:rsidRPr="00FD3AFE" w:rsidRDefault="000C5BE9" w:rsidP="00631D2E">
            <w:pPr>
              <w:ind w:firstLineChars="0" w:firstLine="0"/>
              <w:jc w:val="center"/>
              <w:rPr>
                <w:sz w:val="21"/>
                <w:szCs w:val="21"/>
              </w:rPr>
            </w:pPr>
            <w:r w:rsidRPr="00FD3AFE">
              <w:rPr>
                <w:rFonts w:hint="eastAsia"/>
                <w:sz w:val="21"/>
                <w:szCs w:val="21"/>
              </w:rPr>
              <w:t>超声波</w:t>
            </w:r>
          </w:p>
        </w:tc>
        <w:tc>
          <w:tcPr>
            <w:tcW w:w="926" w:type="dxa"/>
            <w:vAlign w:val="center"/>
          </w:tcPr>
          <w:p w:rsidR="000C5BE9" w:rsidRPr="00FD3AFE" w:rsidRDefault="000C5BE9" w:rsidP="00631D2E">
            <w:pPr>
              <w:ind w:firstLineChars="0" w:firstLine="0"/>
              <w:jc w:val="center"/>
              <w:rPr>
                <w:sz w:val="21"/>
                <w:szCs w:val="21"/>
              </w:rPr>
            </w:pPr>
            <w:r w:rsidRPr="00FD3AFE">
              <w:rPr>
                <w:sz w:val="21"/>
                <w:szCs w:val="21"/>
              </w:rPr>
              <w:t>B</w:t>
            </w:r>
            <w:r w:rsidRPr="00FD3AFE">
              <w:rPr>
                <w:rFonts w:hint="eastAsia"/>
                <w:sz w:val="21"/>
                <w:szCs w:val="21"/>
              </w:rPr>
              <w:t>级</w:t>
            </w:r>
          </w:p>
        </w:tc>
        <w:tc>
          <w:tcPr>
            <w:tcW w:w="1831" w:type="dxa"/>
            <w:vAlign w:val="center"/>
          </w:tcPr>
          <w:p w:rsidR="000C5BE9" w:rsidRPr="00FD3AFE" w:rsidRDefault="000C5BE9" w:rsidP="00631D2E">
            <w:pPr>
              <w:ind w:firstLineChars="0" w:firstLine="0"/>
              <w:jc w:val="center"/>
              <w:rPr>
                <w:sz w:val="21"/>
                <w:szCs w:val="21"/>
              </w:rPr>
            </w:pPr>
            <w:r w:rsidRPr="00FD3AFE">
              <w:rPr>
                <w:sz w:val="21"/>
                <w:szCs w:val="21"/>
              </w:rPr>
              <w:t>GB11345-89</w:t>
            </w:r>
            <w:r w:rsidRPr="00FD3AFE">
              <w:rPr>
                <w:rFonts w:hint="eastAsia"/>
                <w:sz w:val="21"/>
                <w:szCs w:val="21"/>
              </w:rPr>
              <w:t>Ⅱ级</w:t>
            </w:r>
          </w:p>
        </w:tc>
      </w:tr>
      <w:tr w:rsidR="000C5BE9" w:rsidRPr="00FD3AFE" w:rsidTr="00662902">
        <w:trPr>
          <w:cantSplit/>
          <w:trHeight w:val="454"/>
          <w:jc w:val="center"/>
        </w:trPr>
        <w:tc>
          <w:tcPr>
            <w:tcW w:w="2941" w:type="dxa"/>
            <w:vMerge/>
            <w:vAlign w:val="center"/>
          </w:tcPr>
          <w:p w:rsidR="000C5BE9" w:rsidRPr="00FD3AFE" w:rsidRDefault="000C5BE9" w:rsidP="00631D2E">
            <w:pPr>
              <w:ind w:firstLineChars="0" w:firstLine="0"/>
              <w:jc w:val="center"/>
              <w:rPr>
                <w:sz w:val="21"/>
                <w:szCs w:val="21"/>
              </w:rPr>
            </w:pPr>
          </w:p>
        </w:tc>
        <w:tc>
          <w:tcPr>
            <w:tcW w:w="2980" w:type="dxa"/>
            <w:vAlign w:val="center"/>
          </w:tcPr>
          <w:p w:rsidR="000C5BE9" w:rsidRPr="00FD3AFE" w:rsidRDefault="000C5BE9" w:rsidP="00631D2E">
            <w:pPr>
              <w:ind w:firstLineChars="0" w:firstLine="0"/>
              <w:jc w:val="center"/>
              <w:rPr>
                <w:sz w:val="21"/>
                <w:szCs w:val="21"/>
              </w:rPr>
            </w:pPr>
            <w:r w:rsidRPr="00FD3AFE">
              <w:rPr>
                <w:sz w:val="21"/>
                <w:szCs w:val="21"/>
              </w:rPr>
              <w:t>X</w:t>
            </w:r>
            <w:r w:rsidRPr="00FD3AFE">
              <w:rPr>
                <w:rFonts w:hint="eastAsia"/>
                <w:sz w:val="21"/>
                <w:szCs w:val="21"/>
              </w:rPr>
              <w:t>射线</w:t>
            </w:r>
          </w:p>
        </w:tc>
        <w:tc>
          <w:tcPr>
            <w:tcW w:w="926" w:type="dxa"/>
            <w:vAlign w:val="center"/>
          </w:tcPr>
          <w:p w:rsidR="000C5BE9" w:rsidRPr="00FD3AFE" w:rsidRDefault="000C5BE9" w:rsidP="00631D2E">
            <w:pPr>
              <w:ind w:firstLineChars="0" w:firstLine="0"/>
              <w:jc w:val="center"/>
              <w:rPr>
                <w:sz w:val="21"/>
                <w:szCs w:val="21"/>
              </w:rPr>
            </w:pPr>
            <w:r w:rsidRPr="00FD3AFE">
              <w:rPr>
                <w:sz w:val="21"/>
                <w:szCs w:val="21"/>
              </w:rPr>
              <w:t>AB</w:t>
            </w:r>
            <w:r w:rsidRPr="00FD3AFE">
              <w:rPr>
                <w:rFonts w:hint="eastAsia"/>
                <w:sz w:val="21"/>
                <w:szCs w:val="21"/>
              </w:rPr>
              <w:t>级</w:t>
            </w:r>
          </w:p>
        </w:tc>
        <w:tc>
          <w:tcPr>
            <w:tcW w:w="1831" w:type="dxa"/>
            <w:vAlign w:val="center"/>
          </w:tcPr>
          <w:p w:rsidR="000C5BE9" w:rsidRPr="00FD3AFE" w:rsidRDefault="000C5BE9" w:rsidP="00631D2E">
            <w:pPr>
              <w:ind w:firstLineChars="0" w:firstLine="0"/>
              <w:jc w:val="center"/>
              <w:rPr>
                <w:sz w:val="21"/>
                <w:szCs w:val="21"/>
              </w:rPr>
            </w:pPr>
            <w:r w:rsidRPr="00FD3AFE">
              <w:rPr>
                <w:sz w:val="21"/>
                <w:szCs w:val="21"/>
              </w:rPr>
              <w:t>GB3323-87</w:t>
            </w:r>
            <w:r w:rsidRPr="00FD3AFE">
              <w:rPr>
                <w:rFonts w:hint="eastAsia"/>
                <w:sz w:val="21"/>
                <w:szCs w:val="21"/>
              </w:rPr>
              <w:t>Ⅲ级</w:t>
            </w:r>
          </w:p>
        </w:tc>
      </w:tr>
      <w:tr w:rsidR="000C5BE9" w:rsidRPr="00FD3AFE" w:rsidTr="00662902">
        <w:trPr>
          <w:cantSplit/>
          <w:trHeight w:val="454"/>
          <w:jc w:val="center"/>
        </w:trPr>
        <w:tc>
          <w:tcPr>
            <w:tcW w:w="2941" w:type="dxa"/>
            <w:vMerge w:val="restart"/>
            <w:vAlign w:val="center"/>
          </w:tcPr>
          <w:p w:rsidR="000C5BE9" w:rsidRPr="00FD3AFE" w:rsidRDefault="000C5BE9" w:rsidP="00631D2E">
            <w:pPr>
              <w:ind w:firstLineChars="0" w:firstLine="0"/>
              <w:jc w:val="center"/>
              <w:rPr>
                <w:sz w:val="21"/>
                <w:szCs w:val="21"/>
              </w:rPr>
            </w:pPr>
            <w:r w:rsidRPr="00FD3AFE">
              <w:rPr>
                <w:rFonts w:hint="eastAsia"/>
                <w:sz w:val="21"/>
                <w:szCs w:val="21"/>
              </w:rPr>
              <w:t>熔透角接焊缝</w:t>
            </w:r>
          </w:p>
        </w:tc>
        <w:tc>
          <w:tcPr>
            <w:tcW w:w="2980" w:type="dxa"/>
            <w:vAlign w:val="center"/>
          </w:tcPr>
          <w:p w:rsidR="000C5BE9" w:rsidRPr="00FD3AFE" w:rsidRDefault="000C5BE9" w:rsidP="00631D2E">
            <w:pPr>
              <w:ind w:firstLineChars="0" w:firstLine="0"/>
              <w:jc w:val="center"/>
              <w:rPr>
                <w:sz w:val="21"/>
                <w:szCs w:val="21"/>
              </w:rPr>
            </w:pPr>
            <w:r w:rsidRPr="00FD3AFE">
              <w:rPr>
                <w:rFonts w:hint="eastAsia"/>
                <w:sz w:val="21"/>
                <w:szCs w:val="21"/>
              </w:rPr>
              <w:t>超声波</w:t>
            </w:r>
          </w:p>
        </w:tc>
        <w:tc>
          <w:tcPr>
            <w:tcW w:w="926" w:type="dxa"/>
            <w:vAlign w:val="center"/>
          </w:tcPr>
          <w:p w:rsidR="000C5BE9" w:rsidRPr="00FD3AFE" w:rsidRDefault="000C5BE9" w:rsidP="00631D2E">
            <w:pPr>
              <w:ind w:firstLineChars="0" w:firstLine="0"/>
              <w:jc w:val="center"/>
              <w:rPr>
                <w:sz w:val="21"/>
                <w:szCs w:val="21"/>
              </w:rPr>
            </w:pPr>
            <w:r w:rsidRPr="00FD3AFE">
              <w:rPr>
                <w:sz w:val="21"/>
                <w:szCs w:val="21"/>
              </w:rPr>
              <w:t>A</w:t>
            </w:r>
            <w:r w:rsidRPr="00FD3AFE">
              <w:rPr>
                <w:rFonts w:hint="eastAsia"/>
                <w:sz w:val="21"/>
                <w:szCs w:val="21"/>
              </w:rPr>
              <w:t>级</w:t>
            </w:r>
          </w:p>
        </w:tc>
        <w:tc>
          <w:tcPr>
            <w:tcW w:w="1831" w:type="dxa"/>
            <w:vAlign w:val="center"/>
          </w:tcPr>
          <w:p w:rsidR="000C5BE9" w:rsidRPr="00FD3AFE" w:rsidRDefault="000C5BE9" w:rsidP="00631D2E">
            <w:pPr>
              <w:ind w:firstLineChars="0" w:firstLine="0"/>
              <w:jc w:val="center"/>
              <w:rPr>
                <w:sz w:val="21"/>
                <w:szCs w:val="21"/>
              </w:rPr>
            </w:pPr>
            <w:r w:rsidRPr="00FD3AFE">
              <w:rPr>
                <w:sz w:val="21"/>
                <w:szCs w:val="21"/>
              </w:rPr>
              <w:t>GB11345-89</w:t>
            </w:r>
            <w:r w:rsidRPr="00FD3AFE">
              <w:rPr>
                <w:rFonts w:hint="eastAsia"/>
                <w:sz w:val="21"/>
                <w:szCs w:val="21"/>
              </w:rPr>
              <w:t>Ⅱ级</w:t>
            </w:r>
          </w:p>
        </w:tc>
      </w:tr>
      <w:tr w:rsidR="000C5BE9" w:rsidRPr="00FD3AFE" w:rsidTr="00662902">
        <w:trPr>
          <w:cantSplit/>
          <w:trHeight w:val="454"/>
          <w:jc w:val="center"/>
        </w:trPr>
        <w:tc>
          <w:tcPr>
            <w:tcW w:w="2941" w:type="dxa"/>
            <w:vMerge/>
            <w:vAlign w:val="center"/>
          </w:tcPr>
          <w:p w:rsidR="000C5BE9" w:rsidRPr="00FD3AFE" w:rsidRDefault="000C5BE9" w:rsidP="00631D2E">
            <w:pPr>
              <w:ind w:firstLineChars="0" w:firstLine="0"/>
              <w:jc w:val="center"/>
              <w:rPr>
                <w:sz w:val="21"/>
                <w:szCs w:val="21"/>
              </w:rPr>
            </w:pPr>
          </w:p>
        </w:tc>
        <w:tc>
          <w:tcPr>
            <w:tcW w:w="2980" w:type="dxa"/>
            <w:vAlign w:val="center"/>
          </w:tcPr>
          <w:p w:rsidR="000C5BE9" w:rsidRPr="00FD3AFE" w:rsidRDefault="000C5BE9" w:rsidP="00631D2E">
            <w:pPr>
              <w:ind w:firstLineChars="0" w:firstLine="0"/>
              <w:jc w:val="center"/>
              <w:rPr>
                <w:sz w:val="21"/>
                <w:szCs w:val="21"/>
              </w:rPr>
            </w:pPr>
            <w:r w:rsidRPr="00FD3AFE">
              <w:rPr>
                <w:rFonts w:hint="eastAsia"/>
                <w:sz w:val="21"/>
                <w:szCs w:val="21"/>
              </w:rPr>
              <w:t>磁粉（板厚大于等于</w:t>
            </w:r>
            <w:r w:rsidRPr="00FD3AFE">
              <w:rPr>
                <w:sz w:val="21"/>
                <w:szCs w:val="21"/>
              </w:rPr>
              <w:t>30mm</w:t>
            </w:r>
            <w:r w:rsidRPr="00FD3AFE">
              <w:rPr>
                <w:rFonts w:hint="eastAsia"/>
                <w:sz w:val="21"/>
                <w:szCs w:val="21"/>
              </w:rPr>
              <w:t>时）</w:t>
            </w:r>
          </w:p>
        </w:tc>
        <w:tc>
          <w:tcPr>
            <w:tcW w:w="926" w:type="dxa"/>
            <w:vAlign w:val="center"/>
          </w:tcPr>
          <w:p w:rsidR="000C5BE9" w:rsidRPr="00FD3AFE" w:rsidRDefault="000C5BE9" w:rsidP="00631D2E">
            <w:pPr>
              <w:ind w:firstLineChars="0" w:firstLine="0"/>
              <w:jc w:val="center"/>
              <w:rPr>
                <w:sz w:val="21"/>
                <w:szCs w:val="21"/>
              </w:rPr>
            </w:pPr>
          </w:p>
        </w:tc>
        <w:tc>
          <w:tcPr>
            <w:tcW w:w="1831" w:type="dxa"/>
            <w:vAlign w:val="center"/>
          </w:tcPr>
          <w:p w:rsidR="000C5BE9" w:rsidRPr="00FD3AFE" w:rsidRDefault="000C5BE9" w:rsidP="00631D2E">
            <w:pPr>
              <w:ind w:firstLineChars="0" w:firstLine="0"/>
              <w:jc w:val="center"/>
              <w:rPr>
                <w:sz w:val="21"/>
                <w:szCs w:val="21"/>
              </w:rPr>
            </w:pPr>
            <w:r w:rsidRPr="00FD3AFE">
              <w:rPr>
                <w:sz w:val="21"/>
                <w:szCs w:val="21"/>
              </w:rPr>
              <w:t>JB/T6061-92</w:t>
            </w:r>
            <w:r w:rsidRPr="00FD3AFE">
              <w:rPr>
                <w:rFonts w:hint="eastAsia"/>
                <w:sz w:val="21"/>
                <w:szCs w:val="21"/>
              </w:rPr>
              <w:t>Ⅱ级</w:t>
            </w:r>
          </w:p>
        </w:tc>
      </w:tr>
      <w:tr w:rsidR="000C5BE9" w:rsidRPr="00FD3AFE" w:rsidTr="00662902">
        <w:trPr>
          <w:cantSplit/>
          <w:trHeight w:val="454"/>
          <w:jc w:val="center"/>
        </w:trPr>
        <w:tc>
          <w:tcPr>
            <w:tcW w:w="2941" w:type="dxa"/>
            <w:vAlign w:val="center"/>
          </w:tcPr>
          <w:p w:rsidR="000C5BE9" w:rsidRPr="00FD3AFE" w:rsidRDefault="000C5BE9" w:rsidP="00631D2E">
            <w:pPr>
              <w:ind w:firstLineChars="0" w:firstLine="0"/>
              <w:jc w:val="center"/>
              <w:rPr>
                <w:sz w:val="21"/>
                <w:szCs w:val="21"/>
              </w:rPr>
            </w:pPr>
            <w:r w:rsidRPr="00FD3AFE">
              <w:rPr>
                <w:rFonts w:hint="eastAsia"/>
                <w:sz w:val="21"/>
                <w:szCs w:val="21"/>
              </w:rPr>
              <w:t>根部部分熔透坡口角焊缝</w:t>
            </w:r>
          </w:p>
        </w:tc>
        <w:tc>
          <w:tcPr>
            <w:tcW w:w="2980" w:type="dxa"/>
            <w:vAlign w:val="center"/>
          </w:tcPr>
          <w:p w:rsidR="000C5BE9" w:rsidRPr="00FD3AFE" w:rsidRDefault="000C5BE9" w:rsidP="00631D2E">
            <w:pPr>
              <w:ind w:firstLineChars="0" w:firstLine="0"/>
              <w:jc w:val="center"/>
              <w:rPr>
                <w:sz w:val="21"/>
                <w:szCs w:val="21"/>
              </w:rPr>
            </w:pPr>
            <w:r w:rsidRPr="00FD3AFE">
              <w:rPr>
                <w:rFonts w:hint="eastAsia"/>
                <w:sz w:val="21"/>
                <w:szCs w:val="21"/>
              </w:rPr>
              <w:t>超声波</w:t>
            </w:r>
          </w:p>
        </w:tc>
        <w:tc>
          <w:tcPr>
            <w:tcW w:w="926" w:type="dxa"/>
            <w:vAlign w:val="center"/>
          </w:tcPr>
          <w:p w:rsidR="000C5BE9" w:rsidRPr="00FD3AFE" w:rsidRDefault="000C5BE9" w:rsidP="00631D2E">
            <w:pPr>
              <w:ind w:firstLineChars="0" w:firstLine="0"/>
              <w:jc w:val="center"/>
              <w:rPr>
                <w:sz w:val="21"/>
                <w:szCs w:val="21"/>
              </w:rPr>
            </w:pPr>
            <w:r w:rsidRPr="00FD3AFE">
              <w:rPr>
                <w:sz w:val="21"/>
                <w:szCs w:val="21"/>
              </w:rPr>
              <w:t>A</w:t>
            </w:r>
            <w:r w:rsidRPr="00FD3AFE">
              <w:rPr>
                <w:rFonts w:hint="eastAsia"/>
                <w:sz w:val="21"/>
                <w:szCs w:val="21"/>
              </w:rPr>
              <w:t>级</w:t>
            </w:r>
          </w:p>
        </w:tc>
        <w:tc>
          <w:tcPr>
            <w:tcW w:w="1831" w:type="dxa"/>
            <w:vAlign w:val="center"/>
          </w:tcPr>
          <w:p w:rsidR="000C5BE9" w:rsidRPr="00FD3AFE" w:rsidRDefault="000C5BE9" w:rsidP="00631D2E">
            <w:pPr>
              <w:ind w:firstLineChars="0" w:firstLine="0"/>
              <w:jc w:val="center"/>
              <w:rPr>
                <w:sz w:val="21"/>
                <w:szCs w:val="21"/>
              </w:rPr>
            </w:pPr>
            <w:r w:rsidRPr="00FD3AFE">
              <w:rPr>
                <w:sz w:val="21"/>
                <w:szCs w:val="21"/>
              </w:rPr>
              <w:t>TB10212-98</w:t>
            </w:r>
            <w:r w:rsidRPr="00FD3AFE">
              <w:rPr>
                <w:rFonts w:hint="eastAsia"/>
                <w:sz w:val="21"/>
                <w:szCs w:val="21"/>
              </w:rPr>
              <w:t>Ⅱ级</w:t>
            </w:r>
          </w:p>
        </w:tc>
      </w:tr>
      <w:tr w:rsidR="000C5BE9" w:rsidRPr="00FD3AFE" w:rsidTr="00662902">
        <w:trPr>
          <w:cantSplit/>
          <w:trHeight w:val="454"/>
          <w:jc w:val="center"/>
        </w:trPr>
        <w:tc>
          <w:tcPr>
            <w:tcW w:w="2941" w:type="dxa"/>
            <w:vAlign w:val="center"/>
          </w:tcPr>
          <w:p w:rsidR="000C5BE9" w:rsidRPr="00FD3AFE" w:rsidRDefault="000C5BE9" w:rsidP="00631D2E">
            <w:pPr>
              <w:ind w:firstLineChars="0" w:firstLine="0"/>
              <w:jc w:val="center"/>
              <w:rPr>
                <w:sz w:val="21"/>
                <w:szCs w:val="21"/>
              </w:rPr>
            </w:pPr>
            <w:r w:rsidRPr="00FD3AFE">
              <w:rPr>
                <w:rFonts w:hint="eastAsia"/>
                <w:sz w:val="21"/>
                <w:szCs w:val="21"/>
              </w:rPr>
              <w:t>贴角焊缝</w:t>
            </w:r>
          </w:p>
        </w:tc>
        <w:tc>
          <w:tcPr>
            <w:tcW w:w="2980" w:type="dxa"/>
            <w:vAlign w:val="center"/>
          </w:tcPr>
          <w:p w:rsidR="000C5BE9" w:rsidRPr="00FD3AFE" w:rsidRDefault="000C5BE9" w:rsidP="00631D2E">
            <w:pPr>
              <w:ind w:firstLineChars="0" w:firstLine="0"/>
              <w:jc w:val="center"/>
              <w:rPr>
                <w:sz w:val="21"/>
                <w:szCs w:val="21"/>
              </w:rPr>
            </w:pPr>
            <w:r w:rsidRPr="00FD3AFE">
              <w:rPr>
                <w:rFonts w:hint="eastAsia"/>
                <w:sz w:val="21"/>
                <w:szCs w:val="21"/>
              </w:rPr>
              <w:t>磁粉</w:t>
            </w:r>
          </w:p>
        </w:tc>
        <w:tc>
          <w:tcPr>
            <w:tcW w:w="926" w:type="dxa"/>
            <w:vAlign w:val="center"/>
          </w:tcPr>
          <w:p w:rsidR="000C5BE9" w:rsidRPr="00FD3AFE" w:rsidRDefault="000C5BE9" w:rsidP="00631D2E">
            <w:pPr>
              <w:ind w:firstLineChars="0" w:firstLine="0"/>
              <w:jc w:val="center"/>
              <w:rPr>
                <w:sz w:val="21"/>
                <w:szCs w:val="21"/>
              </w:rPr>
            </w:pPr>
          </w:p>
        </w:tc>
        <w:tc>
          <w:tcPr>
            <w:tcW w:w="1831" w:type="dxa"/>
            <w:vAlign w:val="center"/>
          </w:tcPr>
          <w:p w:rsidR="000C5BE9" w:rsidRPr="00FD3AFE" w:rsidRDefault="000C5BE9" w:rsidP="00631D2E">
            <w:pPr>
              <w:ind w:firstLineChars="0" w:firstLine="0"/>
              <w:jc w:val="center"/>
              <w:rPr>
                <w:sz w:val="21"/>
                <w:szCs w:val="21"/>
              </w:rPr>
            </w:pPr>
            <w:r w:rsidRPr="00FD3AFE">
              <w:rPr>
                <w:sz w:val="21"/>
                <w:szCs w:val="21"/>
              </w:rPr>
              <w:t>JB/T6061-92</w:t>
            </w:r>
            <w:r w:rsidRPr="00FD3AFE">
              <w:rPr>
                <w:rFonts w:hint="eastAsia"/>
                <w:sz w:val="21"/>
                <w:szCs w:val="21"/>
              </w:rPr>
              <w:t>Ⅱ级</w:t>
            </w:r>
          </w:p>
        </w:tc>
      </w:tr>
    </w:tbl>
    <w:p w:rsidR="000C5BE9" w:rsidRPr="004F04B4" w:rsidRDefault="000C5BE9" w:rsidP="00F054EE">
      <w:pPr>
        <w:ind w:firstLine="480"/>
      </w:pPr>
      <w:r w:rsidRPr="004F04B4">
        <w:t>3</w:t>
      </w:r>
      <w:r w:rsidRPr="004F04B4">
        <w:rPr>
          <w:rFonts w:hint="eastAsia"/>
        </w:rPr>
        <w:t>）无损检验的最终检验应在焊接</w:t>
      </w:r>
      <w:r w:rsidRPr="004F04B4">
        <w:t>24h</w:t>
      </w:r>
      <w:r w:rsidRPr="004F04B4">
        <w:rPr>
          <w:rFonts w:hint="eastAsia"/>
        </w:rPr>
        <w:t>后进行。</w:t>
      </w:r>
    </w:p>
    <w:p w:rsidR="000C5BE9" w:rsidRPr="004F04B4" w:rsidRDefault="000C5BE9" w:rsidP="00F054EE">
      <w:pPr>
        <w:ind w:firstLine="480"/>
      </w:pPr>
      <w:r w:rsidRPr="004F04B4">
        <w:t>4</w:t>
      </w:r>
      <w:r w:rsidRPr="004F04B4">
        <w:rPr>
          <w:rFonts w:hint="eastAsia"/>
        </w:rPr>
        <w:t>）</w:t>
      </w:r>
      <w:r w:rsidRPr="004F04B4">
        <w:t>X</w:t>
      </w:r>
      <w:r w:rsidRPr="004F04B4">
        <w:rPr>
          <w:rFonts w:hint="eastAsia"/>
        </w:rPr>
        <w:t>射线抽探要求及数量应满足《公路桥涵施工技术规范》（</w:t>
      </w:r>
      <w:r w:rsidRPr="004F04B4">
        <w:t>JTG/T F50-2011</w:t>
      </w:r>
      <w:r w:rsidRPr="004F04B4">
        <w:rPr>
          <w:rFonts w:hint="eastAsia"/>
        </w:rPr>
        <w:t>）的规定。</w:t>
      </w:r>
    </w:p>
    <w:p w:rsidR="000C5BE9" w:rsidRPr="004F04B4" w:rsidRDefault="000C5BE9" w:rsidP="00F054EE">
      <w:pPr>
        <w:ind w:firstLine="480"/>
      </w:pPr>
      <w:r w:rsidRPr="004F04B4">
        <w:t>5</w:t>
      </w:r>
      <w:r w:rsidRPr="004F04B4">
        <w:rPr>
          <w:rFonts w:hint="eastAsia"/>
        </w:rPr>
        <w:t>）不合格焊缝要进行返修，且返修次数不宜多于</w:t>
      </w:r>
      <w:r w:rsidRPr="004F04B4">
        <w:t>2</w:t>
      </w:r>
      <w:r w:rsidRPr="004F04B4">
        <w:rPr>
          <w:rFonts w:hint="eastAsia"/>
        </w:rPr>
        <w:t>次；第二次返修后，若仍不合格，应查明原因，报监理工程师批准后进行第三次返修。</w:t>
      </w:r>
    </w:p>
    <w:p w:rsidR="000C5BE9" w:rsidRPr="004F04B4" w:rsidRDefault="000C5BE9" w:rsidP="00F054EE">
      <w:pPr>
        <w:ind w:firstLine="480"/>
      </w:pPr>
      <w:r w:rsidRPr="004F04B4">
        <w:rPr>
          <w:rFonts w:hint="eastAsia"/>
        </w:rPr>
        <w:t>（</w:t>
      </w:r>
      <w:r w:rsidRPr="004F04B4">
        <w:t>11</w:t>
      </w:r>
      <w:r w:rsidRPr="004F04B4">
        <w:rPr>
          <w:rFonts w:hint="eastAsia"/>
        </w:rPr>
        <w:t>）板件对接引弧板施焊的边缘焊缝、桥面吊机后锚点与顶板焊接的焊缝均需打磨平整。</w:t>
      </w:r>
    </w:p>
    <w:p w:rsidR="000C5BE9" w:rsidRPr="004F04B4" w:rsidRDefault="000C5BE9" w:rsidP="00F054EE">
      <w:pPr>
        <w:ind w:firstLine="480"/>
      </w:pPr>
      <w:r w:rsidRPr="004F04B4">
        <w:rPr>
          <w:rFonts w:hint="eastAsia"/>
        </w:rPr>
        <w:t>（</w:t>
      </w:r>
      <w:r w:rsidRPr="004F04B4">
        <w:t>12</w:t>
      </w:r>
      <w:r w:rsidRPr="004F04B4">
        <w:rPr>
          <w:rFonts w:hint="eastAsia"/>
        </w:rPr>
        <w:t>）施工用临时螺栓孔洞在施工结束后都要用螺钉封堵，并尽量减小对桥面铺装的影响。</w:t>
      </w:r>
    </w:p>
    <w:p w:rsidR="000C5BE9" w:rsidRPr="004F04B4" w:rsidRDefault="000C5BE9" w:rsidP="00F054EE">
      <w:pPr>
        <w:ind w:firstLine="480"/>
      </w:pPr>
      <w:r w:rsidRPr="004F04B4">
        <w:rPr>
          <w:rFonts w:hint="eastAsia"/>
        </w:rPr>
        <w:t>（</w:t>
      </w:r>
      <w:r w:rsidRPr="004F04B4">
        <w:t>13</w:t>
      </w:r>
      <w:r w:rsidRPr="004F04B4">
        <w:rPr>
          <w:rFonts w:hint="eastAsia"/>
        </w:rPr>
        <w:t>）顶板与外腹板焊接完成后，须将外腹板顶打磨成与顶板相同的横坡，以利于检修道铺装层的使用。</w:t>
      </w:r>
    </w:p>
    <w:p w:rsidR="000C5BE9" w:rsidRPr="004F04B4" w:rsidRDefault="00AD21B3" w:rsidP="00F054EE">
      <w:pPr>
        <w:pStyle w:val="3"/>
        <w:ind w:firstLine="482"/>
      </w:pPr>
      <w:r w:rsidRPr="004F04B4">
        <w:rPr>
          <w:rFonts w:hint="eastAsia"/>
        </w:rPr>
        <w:t>9</w:t>
      </w:r>
      <w:r w:rsidR="000C5BE9" w:rsidRPr="004F04B4">
        <w:t>.1.4</w:t>
      </w:r>
      <w:r w:rsidR="000C5BE9" w:rsidRPr="004F04B4">
        <w:rPr>
          <w:rFonts w:hint="eastAsia"/>
        </w:rPr>
        <w:t>、钢构件组拼、堆放及运输</w:t>
      </w:r>
    </w:p>
    <w:p w:rsidR="000C5BE9" w:rsidRPr="004F04B4" w:rsidRDefault="000C5BE9" w:rsidP="00F054EE">
      <w:pPr>
        <w:ind w:firstLine="480"/>
      </w:pPr>
      <w:r w:rsidRPr="004F04B4">
        <w:rPr>
          <w:rFonts w:hint="eastAsia"/>
        </w:rPr>
        <w:t>（</w:t>
      </w:r>
      <w:r w:rsidRPr="004F04B4">
        <w:t>1</w:t>
      </w:r>
      <w:r w:rsidRPr="004F04B4">
        <w:rPr>
          <w:rFonts w:hint="eastAsia"/>
        </w:rPr>
        <w:t>）钢构件分为顶板单元、水平底板单元、斜底板单元、外腹板单元、横隔板单元、纵隔板单元、检修道单元和附属结构单元，组装胎架长度不得小于</w:t>
      </w:r>
      <w:r w:rsidRPr="004F04B4">
        <w:t>4</w:t>
      </w:r>
      <w:r w:rsidRPr="004F04B4">
        <w:rPr>
          <w:rFonts w:hint="eastAsia"/>
        </w:rPr>
        <w:t>个标准梁段的长度。</w:t>
      </w:r>
    </w:p>
    <w:p w:rsidR="000C5BE9" w:rsidRPr="004F04B4" w:rsidRDefault="000C5BE9" w:rsidP="00F054EE">
      <w:pPr>
        <w:ind w:firstLine="480"/>
      </w:pPr>
      <w:r w:rsidRPr="004F04B4">
        <w:rPr>
          <w:rFonts w:hint="eastAsia"/>
        </w:rPr>
        <w:t>（</w:t>
      </w:r>
      <w:r w:rsidRPr="004F04B4">
        <w:t>2</w:t>
      </w:r>
      <w:r w:rsidRPr="004F04B4">
        <w:rPr>
          <w:rFonts w:hint="eastAsia"/>
        </w:rPr>
        <w:t>）预拼装必须不少于</w:t>
      </w:r>
      <w:r w:rsidRPr="004F04B4">
        <w:t>4</w:t>
      </w:r>
      <w:r w:rsidRPr="004F04B4">
        <w:rPr>
          <w:rFonts w:hint="eastAsia"/>
        </w:rPr>
        <w:t>个标准梁段，按施工控制确定的预拼线形组拼，梁段间预留焊接间隙（还需记入焊接收缩量），相邻梁段断面匹配应满足公差要求。整体组焊完成后，标记梁段号，然后进行涂装、堆放等后续作业。梁段拼装顺序应与吊装顺序相同，吊装时不允许调换梁段号。</w:t>
      </w:r>
    </w:p>
    <w:p w:rsidR="000C5BE9" w:rsidRPr="004F04B4" w:rsidRDefault="000C5BE9" w:rsidP="00F054EE">
      <w:pPr>
        <w:ind w:firstLine="480"/>
      </w:pPr>
      <w:r w:rsidRPr="004F04B4">
        <w:rPr>
          <w:rFonts w:hint="eastAsia"/>
        </w:rPr>
        <w:t>（</w:t>
      </w:r>
      <w:r w:rsidRPr="004F04B4">
        <w:t>3</w:t>
      </w:r>
      <w:r w:rsidRPr="004F04B4">
        <w:rPr>
          <w:rFonts w:hint="eastAsia"/>
        </w:rPr>
        <w:t>）每个梁段上均应设置长度、标高、轴线测量控制点，标记明显、耐久。</w:t>
      </w:r>
    </w:p>
    <w:p w:rsidR="00D771DF" w:rsidRPr="00C93100" w:rsidRDefault="000C5BE9" w:rsidP="00D771DF">
      <w:pPr>
        <w:pStyle w:val="ae"/>
        <w:ind w:firstLine="480"/>
        <w:jc w:val="left"/>
      </w:pPr>
      <w:r w:rsidRPr="004F04B4">
        <w:rPr>
          <w:rFonts w:hint="eastAsia"/>
        </w:rPr>
        <w:t>（</w:t>
      </w:r>
      <w:r w:rsidRPr="004F04B4">
        <w:t>4</w:t>
      </w:r>
      <w:r w:rsidRPr="004F04B4">
        <w:rPr>
          <w:rFonts w:hint="eastAsia"/>
        </w:rPr>
        <w:t>）每个梁段均应精确测量梁体长度以及</w:t>
      </w:r>
      <w:r w:rsidR="00D771DF" w:rsidRPr="00D771DF">
        <w:rPr>
          <w:rFonts w:hint="eastAsia"/>
          <w:highlight w:val="yellow"/>
        </w:rPr>
        <w:t>吊杆</w:t>
      </w:r>
      <w:r w:rsidRPr="004F04B4">
        <w:rPr>
          <w:rFonts w:hint="eastAsia"/>
        </w:rPr>
        <w:t>锚固点的位置（在均匀温度下，精确测量拉索锚固点与桥面参考点的相对位置和梁段间参考点间的距离），误差要求在±</w:t>
      </w:r>
      <w:r w:rsidRPr="004F04B4">
        <w:t>2mm</w:t>
      </w:r>
      <w:r w:rsidRPr="004F04B4">
        <w:rPr>
          <w:rFonts w:hint="eastAsia"/>
        </w:rPr>
        <w:t>以下。</w:t>
      </w:r>
      <w:r w:rsidR="00D771DF" w:rsidRPr="00D771DF">
        <w:rPr>
          <w:highlight w:val="yellow"/>
        </w:rPr>
        <w:t>半跨</w:t>
      </w:r>
      <w:r w:rsidR="00D771DF" w:rsidRPr="00D771DF">
        <w:rPr>
          <w:rFonts w:hint="eastAsia"/>
          <w:highlight w:val="yellow"/>
        </w:rPr>
        <w:t>主纵</w:t>
      </w:r>
      <w:r w:rsidR="00D771DF" w:rsidRPr="00D771DF">
        <w:rPr>
          <w:highlight w:val="yellow"/>
        </w:rPr>
        <w:t>梁总长度的累积误差要求小于</w:t>
      </w:r>
      <w:r w:rsidR="00D771DF" w:rsidRPr="00D771DF">
        <w:rPr>
          <w:highlight w:val="yellow"/>
        </w:rPr>
        <w:t>15mm</w:t>
      </w:r>
      <w:r w:rsidR="00D771DF" w:rsidRPr="00D771DF">
        <w:rPr>
          <w:highlight w:val="yellow"/>
        </w:rPr>
        <w:t>。</w:t>
      </w:r>
    </w:p>
    <w:p w:rsidR="000C5BE9" w:rsidRPr="004F04B4" w:rsidRDefault="000C5BE9" w:rsidP="00F054EE">
      <w:pPr>
        <w:ind w:firstLine="480"/>
      </w:pPr>
      <w:r w:rsidRPr="004F04B4">
        <w:rPr>
          <w:rFonts w:hint="eastAsia"/>
        </w:rPr>
        <w:t>（</w:t>
      </w:r>
      <w:r w:rsidRPr="004F04B4">
        <w:t>5</w:t>
      </w:r>
      <w:r w:rsidRPr="004F04B4">
        <w:rPr>
          <w:rFonts w:hint="eastAsia"/>
        </w:rPr>
        <w:t>）</w:t>
      </w:r>
      <w:r w:rsidRPr="004F04B4">
        <w:t xml:space="preserve"> </w:t>
      </w:r>
      <w:r w:rsidRPr="004F04B4">
        <w:rPr>
          <w:rFonts w:hint="eastAsia"/>
        </w:rPr>
        <w:t>涂装完成后要对每个梁段精确称重（可在预拼场利用压力传感器或标定的液压千斤顶测量，也可在块件起吊期间测量），提交施工控制组。</w:t>
      </w:r>
    </w:p>
    <w:p w:rsidR="000C5BE9" w:rsidRPr="004F04B4" w:rsidRDefault="000C5BE9" w:rsidP="00F054EE">
      <w:pPr>
        <w:ind w:firstLine="480"/>
      </w:pPr>
      <w:r w:rsidRPr="004F04B4">
        <w:rPr>
          <w:rFonts w:hint="eastAsia"/>
        </w:rPr>
        <w:lastRenderedPageBreak/>
        <w:t>（</w:t>
      </w:r>
      <w:r w:rsidRPr="004F04B4">
        <w:t>6</w:t>
      </w:r>
      <w:r w:rsidRPr="004F04B4">
        <w:rPr>
          <w:rFonts w:hint="eastAsia"/>
        </w:rPr>
        <w:t>）组拼时要充分考虑钢梁自重、焊接收缩和胎架马板的影响，尽量保证横坡的精度。制造商应根据上述受力结果和整体组焊工艺方案，合理确定横向预拱度的大小，力争主拱合龙后横向坡度误差不大于</w:t>
      </w:r>
      <w:r w:rsidRPr="004F04B4">
        <w:t>0.15%</w:t>
      </w:r>
      <w:r w:rsidRPr="004F04B4">
        <w:rPr>
          <w:rFonts w:hint="eastAsia"/>
        </w:rPr>
        <w:t>。</w:t>
      </w:r>
    </w:p>
    <w:p w:rsidR="000C5BE9" w:rsidRPr="004F04B4" w:rsidRDefault="000C5BE9" w:rsidP="00F054EE">
      <w:pPr>
        <w:ind w:firstLine="480"/>
      </w:pPr>
      <w:r w:rsidRPr="004F04B4">
        <w:rPr>
          <w:rFonts w:hint="eastAsia"/>
        </w:rPr>
        <w:t>（</w:t>
      </w:r>
      <w:r w:rsidRPr="004F04B4">
        <w:t>7</w:t>
      </w:r>
      <w:r w:rsidRPr="004F04B4">
        <w:rPr>
          <w:rFonts w:hint="eastAsia"/>
        </w:rPr>
        <w:t>）组拼只有在桥面与底板之间的温差小于±</w:t>
      </w:r>
      <w:r w:rsidRPr="004F04B4">
        <w:t>2</w:t>
      </w:r>
      <w:r w:rsidRPr="004F04B4">
        <w:rPr>
          <w:rFonts w:hint="eastAsia"/>
        </w:rPr>
        <w:t>℃的温度条件下才应进行；如试装过程中温度偏离标准温度</w:t>
      </w:r>
      <w:r w:rsidRPr="004F04B4">
        <w:t>15</w:t>
      </w:r>
      <w:r w:rsidRPr="004F04B4">
        <w:rPr>
          <w:rFonts w:hint="eastAsia"/>
        </w:rPr>
        <w:t>℃，则应得出和标准温度的相互关系。组拼过程中应采取措施，克服温差带来的影响。</w:t>
      </w:r>
    </w:p>
    <w:p w:rsidR="000C5BE9" w:rsidRPr="004F04B4" w:rsidRDefault="000C5BE9" w:rsidP="00F054EE">
      <w:pPr>
        <w:ind w:firstLine="480"/>
      </w:pPr>
      <w:r w:rsidRPr="004F04B4">
        <w:rPr>
          <w:rFonts w:hint="eastAsia"/>
        </w:rPr>
        <w:t>（</w:t>
      </w:r>
      <w:r w:rsidRPr="004F04B4">
        <w:t>8</w:t>
      </w:r>
      <w:r w:rsidRPr="004F04B4">
        <w:rPr>
          <w:rFonts w:hint="eastAsia"/>
        </w:rPr>
        <w:t>）梁段应单层堆放，堆放支点按图中所示位置，应尽量使各点受力均匀，不允许出现翘翘板的情况。堆放场地应坚固可靠，不允许堆放地基出现不均匀沉降；梁体与支撑间应设置厚度不小于</w:t>
      </w:r>
      <w:r w:rsidRPr="004F04B4">
        <w:t>150mm</w:t>
      </w:r>
      <w:r w:rsidRPr="004F04B4">
        <w:rPr>
          <w:rFonts w:hint="eastAsia"/>
        </w:rPr>
        <w:t>的木块。</w:t>
      </w:r>
    </w:p>
    <w:p w:rsidR="000C5BE9" w:rsidRPr="004F04B4" w:rsidRDefault="000C5BE9" w:rsidP="00F054EE">
      <w:pPr>
        <w:ind w:firstLine="480"/>
      </w:pPr>
      <w:r w:rsidRPr="004F04B4">
        <w:rPr>
          <w:rFonts w:hint="eastAsia"/>
        </w:rPr>
        <w:t>（</w:t>
      </w:r>
      <w:r w:rsidRPr="004F04B4">
        <w:t>9</w:t>
      </w:r>
      <w:r w:rsidRPr="004F04B4">
        <w:rPr>
          <w:rFonts w:hint="eastAsia"/>
        </w:rPr>
        <w:t>）梁段的运输包括场内运输及装船运输，所有运输过程起吊时只能利用临时吊点。</w:t>
      </w:r>
    </w:p>
    <w:p w:rsidR="000C5BE9" w:rsidRPr="004F04B4" w:rsidRDefault="000C5BE9" w:rsidP="00F054EE">
      <w:pPr>
        <w:ind w:firstLine="480"/>
      </w:pPr>
      <w:r w:rsidRPr="004F04B4">
        <w:rPr>
          <w:rFonts w:hint="eastAsia"/>
        </w:rPr>
        <w:t>（</w:t>
      </w:r>
      <w:r w:rsidRPr="004F04B4">
        <w:t>10</w:t>
      </w:r>
      <w:r w:rsidRPr="004F04B4">
        <w:rPr>
          <w:rFonts w:hint="eastAsia"/>
        </w:rPr>
        <w:t>）在堆放与运输过程中，在梁端部均应用特制块体（如橡胶块）将</w:t>
      </w:r>
      <w:r w:rsidRPr="004F04B4">
        <w:t>U</w:t>
      </w:r>
      <w:r w:rsidRPr="004F04B4">
        <w:rPr>
          <w:rFonts w:hint="eastAsia"/>
        </w:rPr>
        <w:t>形加劲肋口封住，以防雨水侵入，该块体在梁对接时去掉。</w:t>
      </w:r>
    </w:p>
    <w:p w:rsidR="000C5BE9" w:rsidRDefault="000C5BE9" w:rsidP="00F054EE">
      <w:pPr>
        <w:ind w:firstLine="480"/>
      </w:pPr>
      <w:r w:rsidRPr="004F04B4">
        <w:rPr>
          <w:rFonts w:hint="eastAsia"/>
        </w:rPr>
        <w:t>（</w:t>
      </w:r>
      <w:r w:rsidRPr="004F04B4">
        <w:t>11</w:t>
      </w:r>
      <w:r w:rsidRPr="004F04B4">
        <w:rPr>
          <w:rFonts w:hint="eastAsia"/>
        </w:rPr>
        <w:t>）设计拱圈合拢温度控制值为</w:t>
      </w:r>
      <w:r w:rsidRPr="004F04B4">
        <w:t>15</w:t>
      </w:r>
      <w:r w:rsidRPr="004F04B4">
        <w:rPr>
          <w:rFonts w:hint="eastAsia"/>
        </w:rPr>
        <w:t>°，施工单位应保证在此温度下进行拱圈合拢，以保证结构受力性能与设计一致。若合拢温度难以保证，需提前与设计单位及施工监控单位沟通，对结构受力情况进行分析调整。</w:t>
      </w:r>
      <w:r w:rsidR="00356700" w:rsidRPr="00C93100">
        <w:t>成桥状态施工控制达到的误差目标为：</w:t>
      </w:r>
    </w:p>
    <w:p w:rsidR="00356700" w:rsidRPr="00356700" w:rsidRDefault="00356700" w:rsidP="00356700">
      <w:pPr>
        <w:pStyle w:val="ae"/>
        <w:ind w:left="480" w:firstLineChars="0" w:firstLine="0"/>
        <w:jc w:val="left"/>
        <w:rPr>
          <w:highlight w:val="yellow"/>
        </w:rPr>
      </w:pPr>
      <w:r w:rsidRPr="00356700">
        <w:rPr>
          <w:rFonts w:hint="eastAsia"/>
          <w:highlight w:val="yellow"/>
        </w:rPr>
        <w:t>a</w:t>
      </w:r>
      <w:r w:rsidRPr="00356700">
        <w:rPr>
          <w:rFonts w:hint="eastAsia"/>
          <w:highlight w:val="yellow"/>
        </w:rPr>
        <w:t>）</w:t>
      </w:r>
      <w:r w:rsidRPr="00356700">
        <w:rPr>
          <w:highlight w:val="yellow"/>
        </w:rPr>
        <w:t>钢箱梁竖向线形误差：</w:t>
      </w:r>
      <w:r w:rsidRPr="00356700">
        <w:rPr>
          <w:highlight w:val="yellow"/>
        </w:rPr>
        <w:t xml:space="preserve"> 1</w:t>
      </w:r>
      <w:r w:rsidRPr="00356700">
        <w:rPr>
          <w:rFonts w:hint="eastAsia"/>
          <w:highlight w:val="yellow"/>
        </w:rPr>
        <w:t>48</w:t>
      </w:r>
      <w:r w:rsidRPr="00356700">
        <w:rPr>
          <w:highlight w:val="yellow"/>
        </w:rPr>
        <w:t>m</w:t>
      </w:r>
      <w:r w:rsidRPr="00356700">
        <w:rPr>
          <w:rFonts w:hint="eastAsia"/>
          <w:highlight w:val="yellow"/>
        </w:rPr>
        <w:t>主</w:t>
      </w:r>
      <w:r w:rsidRPr="00356700">
        <w:rPr>
          <w:highlight w:val="yellow"/>
        </w:rPr>
        <w:t>跨最大误差为</w:t>
      </w:r>
      <w:r w:rsidRPr="00356700">
        <w:rPr>
          <w:highlight w:val="yellow"/>
        </w:rPr>
        <w:t>±</w:t>
      </w:r>
      <w:r w:rsidRPr="00356700">
        <w:rPr>
          <w:rFonts w:hint="eastAsia"/>
          <w:highlight w:val="yellow"/>
        </w:rPr>
        <w:t>15</w:t>
      </w:r>
      <w:r w:rsidRPr="00356700">
        <w:rPr>
          <w:highlight w:val="yellow"/>
        </w:rPr>
        <w:t>mm</w:t>
      </w:r>
      <w:r w:rsidRPr="00356700">
        <w:rPr>
          <w:highlight w:val="yellow"/>
        </w:rPr>
        <w:t>，且线形匀顺。</w:t>
      </w:r>
    </w:p>
    <w:p w:rsidR="00356700" w:rsidRPr="00356700" w:rsidRDefault="00356700" w:rsidP="00356700">
      <w:pPr>
        <w:pStyle w:val="ae"/>
        <w:ind w:left="480" w:firstLineChars="0" w:firstLine="0"/>
        <w:jc w:val="left"/>
        <w:rPr>
          <w:highlight w:val="yellow"/>
        </w:rPr>
      </w:pPr>
      <w:r w:rsidRPr="00356700">
        <w:rPr>
          <w:rFonts w:hint="eastAsia"/>
          <w:highlight w:val="yellow"/>
        </w:rPr>
        <w:t>b</w:t>
      </w:r>
      <w:r w:rsidRPr="00356700">
        <w:rPr>
          <w:rFonts w:hint="eastAsia"/>
          <w:highlight w:val="yellow"/>
        </w:rPr>
        <w:t>）两</w:t>
      </w:r>
      <w:r w:rsidRPr="00356700">
        <w:rPr>
          <w:highlight w:val="yellow"/>
        </w:rPr>
        <w:t>钢箱梁中心偏位最大误差为</w:t>
      </w:r>
      <w:r w:rsidRPr="00356700">
        <w:rPr>
          <w:highlight w:val="yellow"/>
        </w:rPr>
        <w:t>±</w:t>
      </w:r>
      <w:r w:rsidRPr="00356700">
        <w:rPr>
          <w:rFonts w:hint="eastAsia"/>
          <w:highlight w:val="yellow"/>
        </w:rPr>
        <w:t>5</w:t>
      </w:r>
      <w:r w:rsidRPr="00356700">
        <w:rPr>
          <w:highlight w:val="yellow"/>
        </w:rPr>
        <w:t>mm</w:t>
      </w:r>
    </w:p>
    <w:p w:rsidR="00356700" w:rsidRPr="00356700" w:rsidRDefault="00356700" w:rsidP="00356700">
      <w:pPr>
        <w:pStyle w:val="ae"/>
        <w:ind w:left="480" w:firstLineChars="0" w:firstLine="0"/>
        <w:jc w:val="left"/>
        <w:rPr>
          <w:highlight w:val="yellow"/>
        </w:rPr>
      </w:pPr>
      <w:r w:rsidRPr="00356700">
        <w:rPr>
          <w:rFonts w:hint="eastAsia"/>
          <w:highlight w:val="yellow"/>
        </w:rPr>
        <w:t>c</w:t>
      </w:r>
      <w:r w:rsidRPr="00356700">
        <w:rPr>
          <w:rFonts w:hint="eastAsia"/>
          <w:highlight w:val="yellow"/>
        </w:rPr>
        <w:t>）</w:t>
      </w:r>
      <w:r w:rsidRPr="00356700">
        <w:rPr>
          <w:highlight w:val="yellow"/>
        </w:rPr>
        <w:t>横向各对称点标高最大误差为</w:t>
      </w:r>
      <w:r w:rsidRPr="00356700">
        <w:rPr>
          <w:highlight w:val="yellow"/>
        </w:rPr>
        <w:t>±</w:t>
      </w:r>
      <w:r w:rsidRPr="00356700">
        <w:rPr>
          <w:rFonts w:hint="eastAsia"/>
          <w:highlight w:val="yellow"/>
        </w:rPr>
        <w:t>3</w:t>
      </w:r>
      <w:r w:rsidRPr="00356700">
        <w:rPr>
          <w:highlight w:val="yellow"/>
        </w:rPr>
        <w:t>mm</w:t>
      </w:r>
    </w:p>
    <w:p w:rsidR="00356700" w:rsidRPr="00C93100" w:rsidRDefault="00356700" w:rsidP="00356700">
      <w:pPr>
        <w:pStyle w:val="ae"/>
        <w:ind w:left="480" w:firstLineChars="0" w:firstLine="0"/>
        <w:jc w:val="left"/>
      </w:pPr>
      <w:r w:rsidRPr="00356700">
        <w:rPr>
          <w:rFonts w:hint="eastAsia"/>
          <w:highlight w:val="yellow"/>
        </w:rPr>
        <w:t>d</w:t>
      </w:r>
      <w:r w:rsidRPr="00356700">
        <w:rPr>
          <w:rFonts w:hint="eastAsia"/>
          <w:highlight w:val="yellow"/>
        </w:rPr>
        <w:t>）吊杆</w:t>
      </w:r>
      <w:r w:rsidRPr="00356700">
        <w:rPr>
          <w:highlight w:val="yellow"/>
        </w:rPr>
        <w:t>误差：控制在</w:t>
      </w:r>
      <w:r w:rsidRPr="00356700">
        <w:rPr>
          <w:highlight w:val="yellow"/>
        </w:rPr>
        <w:t>±5</w:t>
      </w:r>
      <w:r w:rsidRPr="00356700">
        <w:rPr>
          <w:highlight w:val="yellow"/>
        </w:rPr>
        <w:t>％的成桥状态理论计算索力以内</w:t>
      </w:r>
      <w:r w:rsidRPr="00356700">
        <w:rPr>
          <w:highlight w:val="yellow"/>
        </w:rPr>
        <w:t>,</w:t>
      </w:r>
      <w:r w:rsidRPr="00356700">
        <w:rPr>
          <w:highlight w:val="yellow"/>
        </w:rPr>
        <w:t>横向两根对称索索力误差在</w:t>
      </w:r>
      <w:r w:rsidRPr="00356700">
        <w:rPr>
          <w:highlight w:val="yellow"/>
        </w:rPr>
        <w:t>±</w:t>
      </w:r>
      <w:r w:rsidRPr="00356700">
        <w:rPr>
          <w:rFonts w:hint="eastAsia"/>
          <w:highlight w:val="yellow"/>
        </w:rPr>
        <w:t>3</w:t>
      </w:r>
      <w:r w:rsidRPr="00356700">
        <w:rPr>
          <w:highlight w:val="yellow"/>
        </w:rPr>
        <w:t>％以内。</w:t>
      </w:r>
    </w:p>
    <w:p w:rsidR="000C5BE9" w:rsidRDefault="00AD21B3" w:rsidP="00BD620E">
      <w:pPr>
        <w:pStyle w:val="20"/>
      </w:pPr>
      <w:r w:rsidRPr="004F04B4">
        <w:rPr>
          <w:rFonts w:hint="eastAsia"/>
        </w:rPr>
        <w:t>9</w:t>
      </w:r>
      <w:r w:rsidR="000C5BE9" w:rsidRPr="004F04B4">
        <w:t>.</w:t>
      </w:r>
      <w:r w:rsidRPr="004F04B4">
        <w:rPr>
          <w:rFonts w:hint="eastAsia"/>
        </w:rPr>
        <w:t>2</w:t>
      </w:r>
      <w:r w:rsidR="000C5BE9" w:rsidRPr="004F04B4">
        <w:rPr>
          <w:rFonts w:hint="eastAsia"/>
        </w:rPr>
        <w:t>、桥面铺装施工</w:t>
      </w:r>
      <w:r w:rsidR="001E1F24">
        <w:rPr>
          <w:rFonts w:hint="eastAsia"/>
        </w:rPr>
        <w:t>要点</w:t>
      </w:r>
    </w:p>
    <w:p w:rsidR="001E1F24" w:rsidRDefault="001E1F24" w:rsidP="001E1F24">
      <w:pPr>
        <w:ind w:firstLine="480"/>
        <w:rPr>
          <w:b/>
        </w:rPr>
      </w:pPr>
      <w:r>
        <w:rPr>
          <w:rFonts w:hint="eastAsia"/>
        </w:rPr>
        <w:t>EBCL</w:t>
      </w:r>
      <w:r>
        <w:rPr>
          <w:rFonts w:hint="eastAsia"/>
        </w:rPr>
        <w:t>和</w:t>
      </w:r>
      <w:r>
        <w:rPr>
          <w:rFonts w:hint="eastAsia"/>
        </w:rPr>
        <w:t>RA</w:t>
      </w:r>
      <w:r>
        <w:rPr>
          <w:rFonts w:hint="eastAsia"/>
        </w:rPr>
        <w:t>施工时总的天气要求是，天气干燥，</w:t>
      </w:r>
      <w:r w:rsidRPr="00CA2DF2">
        <w:rPr>
          <w:rFonts w:hint="eastAsia"/>
        </w:rPr>
        <w:t>气温不低于</w:t>
      </w:r>
      <w:r w:rsidRPr="00CA2DF2">
        <w:rPr>
          <w:rFonts w:hint="eastAsia"/>
        </w:rPr>
        <w:t>10</w:t>
      </w:r>
      <w:r w:rsidRPr="00CA2DF2">
        <w:rPr>
          <w:rFonts w:hint="eastAsia"/>
        </w:rPr>
        <w:t>℃</w:t>
      </w:r>
      <w:r>
        <w:rPr>
          <w:rFonts w:hint="eastAsia"/>
        </w:rPr>
        <w:t>，预计未来</w:t>
      </w:r>
      <w:r>
        <w:rPr>
          <w:rFonts w:hint="eastAsia"/>
        </w:rPr>
        <w:t>2-3</w:t>
      </w:r>
      <w:r>
        <w:rPr>
          <w:rFonts w:hint="eastAsia"/>
        </w:rPr>
        <w:t>天内无降雨。在</w:t>
      </w:r>
      <w:r w:rsidRPr="00CA2DF2">
        <w:rPr>
          <w:rFonts w:hint="eastAsia"/>
        </w:rPr>
        <w:t>有雾、下雨或相对湿度大于</w:t>
      </w:r>
      <w:r w:rsidRPr="00CA2DF2">
        <w:rPr>
          <w:rFonts w:hint="eastAsia"/>
        </w:rPr>
        <w:t>90</w:t>
      </w:r>
      <w:r>
        <w:rPr>
          <w:rFonts w:hint="eastAsia"/>
        </w:rPr>
        <w:t>％时不得施工。</w:t>
      </w:r>
    </w:p>
    <w:p w:rsidR="001E1F24" w:rsidRPr="001E1F24" w:rsidRDefault="001E1F24" w:rsidP="001E1F24">
      <w:pPr>
        <w:pStyle w:val="3"/>
        <w:ind w:firstLine="482"/>
        <w:rPr>
          <w:snapToGrid w:val="0"/>
        </w:rPr>
      </w:pPr>
      <w:r>
        <w:rPr>
          <w:rFonts w:hint="eastAsia"/>
          <w:snapToGrid w:val="0"/>
          <w:lang w:val="en-BZ"/>
        </w:rPr>
        <w:t>9</w:t>
      </w:r>
      <w:r w:rsidRPr="004F04B4">
        <w:rPr>
          <w:snapToGrid w:val="0"/>
          <w:lang w:val="en-BZ"/>
        </w:rPr>
        <w:t>.2.1</w:t>
      </w:r>
      <w:r w:rsidRPr="004F04B4">
        <w:rPr>
          <w:rFonts w:hint="eastAsia"/>
          <w:snapToGrid w:val="0"/>
          <w:lang w:val="en-BZ"/>
        </w:rPr>
        <w:t>、</w:t>
      </w:r>
      <w:r>
        <w:rPr>
          <w:rFonts w:hint="eastAsia"/>
          <w:snapToGrid w:val="0"/>
          <w:lang w:val="en-BZ"/>
        </w:rPr>
        <w:t>抛丸</w:t>
      </w:r>
      <w:r w:rsidRPr="001E1F24">
        <w:rPr>
          <w:rFonts w:hint="eastAsia"/>
          <w:snapToGrid w:val="0"/>
          <w:lang w:val="en-BZ"/>
        </w:rPr>
        <w:t>除锈及</w:t>
      </w:r>
      <w:r w:rsidRPr="001E1F24">
        <w:rPr>
          <w:rFonts w:hint="eastAsia"/>
          <w:snapToGrid w:val="0"/>
          <w:lang w:val="en-BZ"/>
        </w:rPr>
        <w:t>EBCL</w:t>
      </w:r>
      <w:r w:rsidRPr="001E1F24">
        <w:rPr>
          <w:rFonts w:hint="eastAsia"/>
          <w:snapToGrid w:val="0"/>
          <w:lang w:val="en-BZ"/>
        </w:rPr>
        <w:t>施工</w:t>
      </w:r>
    </w:p>
    <w:p w:rsidR="001E1F24" w:rsidRPr="008C3BB9" w:rsidRDefault="001E1F24" w:rsidP="008C3BB9">
      <w:pPr>
        <w:ind w:firstLine="480"/>
        <w:rPr>
          <w:rFonts w:ascii="宋体" w:hAnsi="宋体"/>
        </w:rPr>
      </w:pPr>
      <w:r w:rsidRPr="008C3BB9">
        <w:rPr>
          <w:rFonts w:ascii="宋体" w:hAnsi="宋体" w:hint="eastAsia"/>
        </w:rPr>
        <w:t>1</w:t>
      </w:r>
      <w:r w:rsidRPr="008C3BB9">
        <w:rPr>
          <w:rFonts w:ascii="宋体" w:hAnsi="宋体" w:hint="eastAsia"/>
        </w:rPr>
        <w:t>）抛丸除锈</w:t>
      </w:r>
    </w:p>
    <w:p w:rsidR="001E1F24" w:rsidRPr="006C48E3" w:rsidRDefault="001E1F24" w:rsidP="001E1F24">
      <w:pPr>
        <w:spacing w:line="520" w:lineRule="exact"/>
        <w:ind w:firstLine="480"/>
      </w:pPr>
      <w:r w:rsidRPr="00CB1CC3">
        <w:rPr>
          <w:rFonts w:hint="eastAsia"/>
        </w:rPr>
        <w:t>钢板表面</w:t>
      </w:r>
      <w:r>
        <w:rPr>
          <w:rFonts w:hint="eastAsia"/>
        </w:rPr>
        <w:t>应</w:t>
      </w:r>
      <w:r w:rsidRPr="00CB1CC3">
        <w:rPr>
          <w:rFonts w:hint="eastAsia"/>
        </w:rPr>
        <w:t>清洁、</w:t>
      </w:r>
      <w:r>
        <w:rPr>
          <w:rFonts w:hint="eastAsia"/>
        </w:rPr>
        <w:t>干燥</w:t>
      </w:r>
      <w:r w:rsidRPr="00CB1CC3">
        <w:rPr>
          <w:rFonts w:hint="eastAsia"/>
        </w:rPr>
        <w:t>、无污染</w:t>
      </w:r>
      <w:r>
        <w:rPr>
          <w:rFonts w:hint="eastAsia"/>
        </w:rPr>
        <w:t>。</w:t>
      </w:r>
    </w:p>
    <w:p w:rsidR="001E1F24" w:rsidRPr="00CA2DF2" w:rsidRDefault="001E1F24" w:rsidP="001E1F24">
      <w:pPr>
        <w:ind w:firstLine="480"/>
        <w:rPr>
          <w:rFonts w:ascii="宋体" w:hAnsi="宋体"/>
        </w:rPr>
      </w:pPr>
      <w:r>
        <w:rPr>
          <w:rFonts w:ascii="宋体" w:hAnsi="宋体" w:hint="eastAsia"/>
        </w:rPr>
        <w:t>抛丸</w:t>
      </w:r>
      <w:r w:rsidRPr="00CA2DF2">
        <w:rPr>
          <w:rFonts w:ascii="宋体" w:hAnsi="宋体" w:hint="eastAsia"/>
        </w:rPr>
        <w:t>除锈采用</w:t>
      </w:r>
      <w:r w:rsidRPr="00CA2DF2">
        <w:rPr>
          <w:rFonts w:ascii="宋体" w:hAnsi="宋体"/>
        </w:rPr>
        <w:t>金属混合磨料</w:t>
      </w:r>
      <w:r w:rsidRPr="00CA2DF2">
        <w:rPr>
          <w:rFonts w:ascii="宋体" w:hAnsi="宋体" w:hint="eastAsia"/>
        </w:rPr>
        <w:t>(70%</w:t>
      </w:r>
      <w:r w:rsidRPr="00CA2DF2">
        <w:rPr>
          <w:rFonts w:ascii="宋体" w:hAnsi="宋体" w:hint="eastAsia"/>
        </w:rPr>
        <w:t>钢丸和</w:t>
      </w:r>
      <w:r w:rsidRPr="00CA2DF2">
        <w:rPr>
          <w:rFonts w:ascii="宋体" w:hAnsi="宋体" w:hint="eastAsia"/>
        </w:rPr>
        <w:t>30%</w:t>
      </w:r>
      <w:r w:rsidRPr="00CA2DF2">
        <w:rPr>
          <w:rFonts w:ascii="宋体" w:hAnsi="宋体" w:hint="eastAsia"/>
        </w:rPr>
        <w:t>钢砂</w:t>
      </w:r>
      <w:r w:rsidRPr="00CA2DF2">
        <w:rPr>
          <w:rFonts w:ascii="宋体" w:hAnsi="宋体" w:hint="eastAsia"/>
        </w:rPr>
        <w:t>)</w:t>
      </w:r>
      <w:r w:rsidRPr="00CA2DF2">
        <w:rPr>
          <w:rFonts w:ascii="宋体" w:hAnsi="宋体"/>
        </w:rPr>
        <w:t>，</w:t>
      </w:r>
      <w:r w:rsidRPr="00CA2DF2">
        <w:rPr>
          <w:rFonts w:ascii="宋体" w:hAnsi="宋体" w:hint="eastAsia"/>
        </w:rPr>
        <w:t>其</w:t>
      </w:r>
      <w:r w:rsidRPr="00CA2DF2">
        <w:rPr>
          <w:rFonts w:ascii="宋体" w:hAnsi="宋体"/>
        </w:rPr>
        <w:t>性能</w:t>
      </w:r>
      <w:r>
        <w:rPr>
          <w:rFonts w:ascii="宋体" w:hAnsi="宋体" w:hint="eastAsia"/>
        </w:rPr>
        <w:t>应</w:t>
      </w:r>
      <w:r w:rsidRPr="00CA2DF2">
        <w:rPr>
          <w:rFonts w:ascii="宋体" w:hAnsi="宋体"/>
        </w:rPr>
        <w:t>符合</w:t>
      </w:r>
      <w:r w:rsidRPr="00CA2DF2">
        <w:rPr>
          <w:rFonts w:ascii="宋体" w:hAnsi="宋体"/>
        </w:rPr>
        <w:t>GB6484-86</w:t>
      </w:r>
      <w:r w:rsidRPr="00CA2DF2">
        <w:rPr>
          <w:rFonts w:ascii="宋体" w:hAnsi="宋体" w:hint="eastAsia"/>
        </w:rPr>
        <w:t>、</w:t>
      </w:r>
      <w:r w:rsidRPr="00CA2DF2">
        <w:rPr>
          <w:rFonts w:ascii="宋体" w:hAnsi="宋体"/>
        </w:rPr>
        <w:t>GB6485-8</w:t>
      </w:r>
      <w:r w:rsidRPr="00CA2DF2">
        <w:rPr>
          <w:rFonts w:ascii="宋体" w:hAnsi="宋体" w:hint="eastAsia"/>
        </w:rPr>
        <w:t>6</w:t>
      </w:r>
      <w:r w:rsidRPr="00CA2DF2">
        <w:rPr>
          <w:rFonts w:ascii="宋体" w:hAnsi="宋体"/>
        </w:rPr>
        <w:t>的要求</w:t>
      </w:r>
      <w:r w:rsidRPr="00CA2DF2">
        <w:rPr>
          <w:rFonts w:ascii="宋体" w:hAnsi="宋体" w:hint="eastAsia"/>
        </w:rPr>
        <w:t>，经抛丸处理后的钢板表面清洁度</w:t>
      </w:r>
      <w:r w:rsidRPr="00CA2DF2">
        <w:rPr>
          <w:rFonts w:ascii="宋体" w:hAnsi="宋体"/>
        </w:rPr>
        <w:t>须达到</w:t>
      </w:r>
      <w:r w:rsidRPr="00CA2DF2">
        <w:rPr>
          <w:rFonts w:ascii="宋体" w:hAnsi="宋体"/>
        </w:rPr>
        <w:t>Sa2.5</w:t>
      </w:r>
      <w:r w:rsidRPr="00CA2DF2">
        <w:rPr>
          <w:rFonts w:ascii="宋体" w:hAnsi="宋体"/>
        </w:rPr>
        <w:t>级</w:t>
      </w:r>
      <w:r w:rsidRPr="00CA2DF2">
        <w:rPr>
          <w:rFonts w:ascii="宋体" w:hAnsi="宋体" w:hint="eastAsia"/>
        </w:rPr>
        <w:t>，</w:t>
      </w:r>
      <w:r w:rsidRPr="00CA2DF2">
        <w:rPr>
          <w:rFonts w:ascii="宋体" w:hAnsi="宋体"/>
        </w:rPr>
        <w:t>粗糙度</w:t>
      </w:r>
      <w:r>
        <w:rPr>
          <w:rFonts w:ascii="宋体" w:hAnsi="宋体" w:hint="eastAsia"/>
        </w:rPr>
        <w:t>达到</w:t>
      </w:r>
      <w:r>
        <w:rPr>
          <w:rFonts w:ascii="宋体" w:hAnsi="宋体" w:hint="eastAsia"/>
        </w:rPr>
        <w:t>8</w:t>
      </w:r>
      <w:r w:rsidRPr="00CA2DF2">
        <w:rPr>
          <w:rFonts w:ascii="宋体" w:hAnsi="宋体" w:hint="eastAsia"/>
        </w:rPr>
        <w:t>0</w:t>
      </w:r>
      <w:r w:rsidRPr="00CA2DF2">
        <w:rPr>
          <w:rFonts w:ascii="宋体" w:hAnsi="宋体" w:hint="eastAsia"/>
        </w:rPr>
        <w:t>～</w:t>
      </w:r>
      <w:r w:rsidRPr="00CA2DF2">
        <w:rPr>
          <w:rFonts w:ascii="宋体" w:hAnsi="宋体" w:hint="eastAsia"/>
        </w:rPr>
        <w:t>1</w:t>
      </w:r>
      <w:r>
        <w:rPr>
          <w:rFonts w:ascii="宋体" w:hAnsi="宋体" w:hint="eastAsia"/>
        </w:rPr>
        <w:t>2</w:t>
      </w:r>
      <w:r w:rsidRPr="00CA2DF2">
        <w:rPr>
          <w:rFonts w:ascii="宋体" w:hAnsi="宋体" w:hint="eastAsia"/>
        </w:rPr>
        <w:t>0</w:t>
      </w:r>
      <w:r w:rsidRPr="00CA2DF2">
        <w:rPr>
          <w:rFonts w:ascii="宋体" w:hAnsi="宋体" w:hint="eastAsia"/>
        </w:rPr>
        <w:t>μ</w:t>
      </w:r>
      <w:r w:rsidRPr="00CA2DF2">
        <w:rPr>
          <w:rFonts w:ascii="宋体" w:hAnsi="宋体" w:hint="eastAsia"/>
        </w:rPr>
        <w:t>m</w:t>
      </w:r>
      <w:r w:rsidRPr="00CA2DF2">
        <w:rPr>
          <w:rFonts w:ascii="宋体" w:hAnsi="宋体"/>
        </w:rPr>
        <w:t>。</w:t>
      </w:r>
    </w:p>
    <w:p w:rsidR="001E1F24" w:rsidRPr="00827D82" w:rsidRDefault="001E1F24" w:rsidP="00827D82">
      <w:pPr>
        <w:ind w:firstLine="420"/>
        <w:jc w:val="center"/>
        <w:rPr>
          <w:sz w:val="21"/>
          <w:szCs w:val="21"/>
        </w:rPr>
      </w:pPr>
      <w:r w:rsidRPr="00827D82">
        <w:rPr>
          <w:rFonts w:hint="eastAsia"/>
          <w:sz w:val="21"/>
          <w:szCs w:val="21"/>
        </w:rPr>
        <w:lastRenderedPageBreak/>
        <w:t>表</w:t>
      </w:r>
      <w:r w:rsidRPr="00827D82">
        <w:rPr>
          <w:rFonts w:hint="eastAsia"/>
          <w:sz w:val="21"/>
          <w:szCs w:val="21"/>
        </w:rPr>
        <w:t>9-3</w:t>
      </w:r>
      <w:r w:rsidRPr="00827D82">
        <w:rPr>
          <w:rFonts w:hint="eastAsia"/>
          <w:sz w:val="21"/>
          <w:szCs w:val="21"/>
        </w:rPr>
        <w:t>抛丸除锈施工质量检评标准表</w:t>
      </w:r>
    </w:p>
    <w:tbl>
      <w:tblPr>
        <w:tblW w:w="8468"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tblPr>
      <w:tblGrid>
        <w:gridCol w:w="911"/>
        <w:gridCol w:w="1212"/>
        <w:gridCol w:w="1817"/>
        <w:gridCol w:w="3016"/>
        <w:gridCol w:w="1512"/>
      </w:tblGrid>
      <w:tr w:rsidR="001E1F24" w:rsidRPr="00FD3AFE" w:rsidTr="001E1F24">
        <w:trPr>
          <w:trHeight w:val="374"/>
          <w:tblHeader/>
          <w:jc w:val="center"/>
        </w:trPr>
        <w:tc>
          <w:tcPr>
            <w:tcW w:w="0" w:type="auto"/>
            <w:gridSpan w:val="2"/>
            <w:vAlign w:val="center"/>
          </w:tcPr>
          <w:p w:rsidR="001E1F24" w:rsidRPr="00FD3AFE" w:rsidRDefault="001E1F24" w:rsidP="00FD3AFE">
            <w:pPr>
              <w:ind w:firstLine="420"/>
              <w:jc w:val="left"/>
              <w:rPr>
                <w:rFonts w:ascii="宋体" w:hAnsi="宋体"/>
                <w:sz w:val="21"/>
                <w:szCs w:val="21"/>
              </w:rPr>
            </w:pPr>
            <w:r w:rsidRPr="00FD3AFE">
              <w:rPr>
                <w:rFonts w:ascii="宋体" w:hAnsi="宋体" w:hint="eastAsia"/>
                <w:sz w:val="21"/>
                <w:szCs w:val="21"/>
              </w:rPr>
              <w:t>项目</w:t>
            </w:r>
          </w:p>
        </w:tc>
        <w:tc>
          <w:tcPr>
            <w:tcW w:w="0" w:type="auto"/>
            <w:vAlign w:val="center"/>
          </w:tcPr>
          <w:p w:rsidR="001E1F24" w:rsidRPr="00FD3AFE" w:rsidRDefault="001E1F24" w:rsidP="00FD3AFE">
            <w:pPr>
              <w:ind w:firstLine="420"/>
              <w:jc w:val="left"/>
              <w:rPr>
                <w:rFonts w:ascii="宋体" w:hAnsi="宋体"/>
                <w:sz w:val="21"/>
                <w:szCs w:val="21"/>
              </w:rPr>
            </w:pPr>
            <w:r w:rsidRPr="00FD3AFE">
              <w:rPr>
                <w:rFonts w:ascii="宋体" w:hAnsi="宋体" w:hint="eastAsia"/>
                <w:sz w:val="21"/>
                <w:szCs w:val="21"/>
              </w:rPr>
              <w:t>检查频度</w:t>
            </w:r>
          </w:p>
        </w:tc>
        <w:tc>
          <w:tcPr>
            <w:tcW w:w="0" w:type="auto"/>
            <w:vAlign w:val="center"/>
          </w:tcPr>
          <w:p w:rsidR="001E1F24" w:rsidRPr="00FD3AFE" w:rsidRDefault="001E1F24" w:rsidP="00FD3AFE">
            <w:pPr>
              <w:ind w:firstLine="420"/>
              <w:jc w:val="left"/>
              <w:rPr>
                <w:rFonts w:ascii="宋体" w:hAnsi="宋体"/>
                <w:sz w:val="21"/>
                <w:szCs w:val="21"/>
              </w:rPr>
            </w:pPr>
            <w:r w:rsidRPr="00FD3AFE">
              <w:rPr>
                <w:rFonts w:ascii="宋体" w:hAnsi="宋体" w:hint="eastAsia"/>
                <w:sz w:val="21"/>
                <w:szCs w:val="21"/>
              </w:rPr>
              <w:t>质量要求或允许偏差</w:t>
            </w:r>
          </w:p>
        </w:tc>
        <w:tc>
          <w:tcPr>
            <w:tcW w:w="0" w:type="auto"/>
            <w:vAlign w:val="center"/>
          </w:tcPr>
          <w:p w:rsidR="001E1F24" w:rsidRPr="00FD3AFE" w:rsidRDefault="001E1F24" w:rsidP="00BB65B5">
            <w:pPr>
              <w:ind w:firstLineChars="0" w:firstLine="0"/>
              <w:jc w:val="left"/>
              <w:rPr>
                <w:rFonts w:ascii="宋体" w:hAnsi="宋体"/>
                <w:sz w:val="21"/>
                <w:szCs w:val="21"/>
              </w:rPr>
            </w:pPr>
            <w:r w:rsidRPr="00FD3AFE">
              <w:rPr>
                <w:rFonts w:ascii="宋体" w:hAnsi="宋体" w:hint="eastAsia"/>
                <w:sz w:val="21"/>
                <w:szCs w:val="21"/>
              </w:rPr>
              <w:t>检查方法</w:t>
            </w:r>
          </w:p>
        </w:tc>
      </w:tr>
      <w:tr w:rsidR="001E1F24" w:rsidRPr="00FD3AFE" w:rsidTr="001E1F24">
        <w:trPr>
          <w:cantSplit/>
          <w:trHeight w:val="342"/>
          <w:jc w:val="center"/>
        </w:trPr>
        <w:tc>
          <w:tcPr>
            <w:tcW w:w="0" w:type="auto"/>
            <w:vMerge w:val="restart"/>
            <w:vAlign w:val="center"/>
          </w:tcPr>
          <w:p w:rsidR="001E1F24" w:rsidRPr="00FD3AFE" w:rsidRDefault="001E1F24" w:rsidP="001E1F24">
            <w:pPr>
              <w:ind w:firstLineChars="0" w:firstLine="0"/>
              <w:jc w:val="left"/>
              <w:rPr>
                <w:rFonts w:ascii="宋体" w:hAnsi="宋体"/>
                <w:sz w:val="21"/>
                <w:szCs w:val="21"/>
              </w:rPr>
            </w:pPr>
            <w:r w:rsidRPr="00FD3AFE">
              <w:rPr>
                <w:rFonts w:ascii="宋体" w:hAnsi="宋体" w:hint="eastAsia"/>
                <w:sz w:val="21"/>
                <w:szCs w:val="21"/>
              </w:rPr>
              <w:t>除锈</w:t>
            </w:r>
          </w:p>
          <w:p w:rsidR="001E1F24" w:rsidRPr="00FD3AFE" w:rsidRDefault="001E1F24" w:rsidP="001E1F24">
            <w:pPr>
              <w:ind w:firstLineChars="0" w:firstLine="0"/>
              <w:jc w:val="left"/>
              <w:rPr>
                <w:rFonts w:ascii="宋体" w:hAnsi="宋体"/>
                <w:sz w:val="21"/>
                <w:szCs w:val="21"/>
              </w:rPr>
            </w:pPr>
            <w:r w:rsidRPr="00FD3AFE">
              <w:rPr>
                <w:rFonts w:ascii="宋体" w:hAnsi="宋体" w:hint="eastAsia"/>
                <w:sz w:val="21"/>
                <w:szCs w:val="21"/>
              </w:rPr>
              <w:t>等级</w:t>
            </w:r>
          </w:p>
        </w:tc>
        <w:tc>
          <w:tcPr>
            <w:tcW w:w="0" w:type="auto"/>
            <w:vAlign w:val="center"/>
          </w:tcPr>
          <w:p w:rsidR="001E1F24" w:rsidRPr="00FD3AFE" w:rsidRDefault="001E1F24" w:rsidP="001E1F24">
            <w:pPr>
              <w:ind w:firstLineChars="0" w:firstLine="0"/>
              <w:jc w:val="left"/>
              <w:rPr>
                <w:rFonts w:ascii="宋体" w:hAnsi="宋体"/>
                <w:sz w:val="21"/>
                <w:szCs w:val="21"/>
              </w:rPr>
            </w:pPr>
            <w:r w:rsidRPr="00FD3AFE">
              <w:rPr>
                <w:rFonts w:ascii="宋体" w:hAnsi="宋体" w:hint="eastAsia"/>
                <w:sz w:val="21"/>
                <w:szCs w:val="21"/>
              </w:rPr>
              <w:t>清洁度</w:t>
            </w:r>
          </w:p>
        </w:tc>
        <w:tc>
          <w:tcPr>
            <w:tcW w:w="0" w:type="auto"/>
            <w:vMerge w:val="restart"/>
            <w:vAlign w:val="center"/>
          </w:tcPr>
          <w:p w:rsidR="001E1F24" w:rsidRPr="00FD3AFE" w:rsidRDefault="001E1F24" w:rsidP="00FD3AFE">
            <w:pPr>
              <w:ind w:firstLine="420"/>
              <w:jc w:val="left"/>
              <w:rPr>
                <w:rFonts w:ascii="宋体" w:hAnsi="宋体"/>
                <w:sz w:val="21"/>
                <w:szCs w:val="21"/>
              </w:rPr>
            </w:pPr>
            <w:r w:rsidRPr="00FD3AFE">
              <w:rPr>
                <w:rFonts w:ascii="宋体" w:hAnsi="宋体" w:hint="eastAsia"/>
                <w:sz w:val="21"/>
                <w:szCs w:val="21"/>
              </w:rPr>
              <w:t>5</w:t>
            </w:r>
            <w:r w:rsidRPr="00FD3AFE">
              <w:rPr>
                <w:rFonts w:ascii="宋体" w:hAnsi="宋体" w:hint="eastAsia"/>
                <w:sz w:val="21"/>
                <w:szCs w:val="21"/>
              </w:rPr>
              <w:t>点</w:t>
            </w:r>
            <w:r w:rsidRPr="00FD3AFE">
              <w:rPr>
                <w:rFonts w:ascii="宋体" w:hAnsi="宋体" w:hint="eastAsia"/>
                <w:sz w:val="21"/>
                <w:szCs w:val="21"/>
              </w:rPr>
              <w:t>/</w:t>
            </w:r>
            <w:smartTag w:uri="urn:schemas-microsoft-com:office:smarttags" w:element="chmetcnv">
              <w:smartTagPr>
                <w:attr w:name="UnitName" w:val="m2"/>
                <w:attr w:name="SourceValue" w:val="1000"/>
                <w:attr w:name="HasSpace" w:val="False"/>
                <w:attr w:name="Negative" w:val="False"/>
                <w:attr w:name="NumberType" w:val="1"/>
                <w:attr w:name="TCSC" w:val="0"/>
              </w:smartTagPr>
              <w:r w:rsidRPr="00FD3AFE">
                <w:rPr>
                  <w:rFonts w:ascii="宋体" w:hAnsi="宋体" w:hint="eastAsia"/>
                  <w:sz w:val="21"/>
                  <w:szCs w:val="21"/>
                </w:rPr>
                <w:t>1000m</w:t>
              </w:r>
              <w:r w:rsidRPr="00FD3AFE">
                <w:rPr>
                  <w:rFonts w:ascii="宋体" w:hAnsi="宋体" w:hint="eastAsia"/>
                  <w:sz w:val="21"/>
                  <w:szCs w:val="21"/>
                  <w:vertAlign w:val="superscript"/>
                </w:rPr>
                <w:t>2</w:t>
              </w:r>
            </w:smartTag>
          </w:p>
        </w:tc>
        <w:tc>
          <w:tcPr>
            <w:tcW w:w="0" w:type="auto"/>
            <w:vAlign w:val="center"/>
          </w:tcPr>
          <w:p w:rsidR="001E1F24" w:rsidRPr="00FD3AFE" w:rsidRDefault="001E1F24" w:rsidP="00FD3AFE">
            <w:pPr>
              <w:ind w:firstLine="420"/>
              <w:jc w:val="left"/>
              <w:rPr>
                <w:rFonts w:ascii="宋体" w:hAnsi="宋体"/>
                <w:sz w:val="21"/>
                <w:szCs w:val="21"/>
              </w:rPr>
            </w:pPr>
            <w:r w:rsidRPr="00FD3AFE">
              <w:rPr>
                <w:rFonts w:ascii="宋体" w:hAnsi="宋体" w:hint="eastAsia"/>
                <w:sz w:val="21"/>
                <w:szCs w:val="21"/>
              </w:rPr>
              <w:t>Sa2.5</w:t>
            </w:r>
            <w:r w:rsidRPr="00FD3AFE">
              <w:rPr>
                <w:rFonts w:ascii="宋体" w:hAnsi="宋体" w:hint="eastAsia"/>
                <w:sz w:val="21"/>
                <w:szCs w:val="21"/>
              </w:rPr>
              <w:t>级</w:t>
            </w:r>
          </w:p>
        </w:tc>
        <w:tc>
          <w:tcPr>
            <w:tcW w:w="0" w:type="auto"/>
            <w:vAlign w:val="center"/>
          </w:tcPr>
          <w:p w:rsidR="001E1F24" w:rsidRPr="00FD3AFE" w:rsidRDefault="001E1F24" w:rsidP="00FD3AFE">
            <w:pPr>
              <w:ind w:firstLine="420"/>
              <w:jc w:val="left"/>
              <w:rPr>
                <w:rFonts w:ascii="宋体" w:hAnsi="宋体"/>
                <w:sz w:val="21"/>
                <w:szCs w:val="21"/>
              </w:rPr>
            </w:pPr>
            <w:r w:rsidRPr="00FD3AFE">
              <w:rPr>
                <w:rFonts w:ascii="宋体" w:hAnsi="宋体" w:hint="eastAsia"/>
                <w:sz w:val="21"/>
                <w:szCs w:val="21"/>
              </w:rPr>
              <w:t>标准图谱</w:t>
            </w:r>
          </w:p>
        </w:tc>
      </w:tr>
      <w:tr w:rsidR="001E1F24" w:rsidRPr="00FD3AFE" w:rsidTr="001E1F24">
        <w:trPr>
          <w:cantSplit/>
          <w:trHeight w:val="292"/>
          <w:jc w:val="center"/>
        </w:trPr>
        <w:tc>
          <w:tcPr>
            <w:tcW w:w="0" w:type="auto"/>
            <w:vMerge/>
            <w:vAlign w:val="center"/>
          </w:tcPr>
          <w:p w:rsidR="001E1F24" w:rsidRPr="00FD3AFE" w:rsidRDefault="001E1F24" w:rsidP="00FD3AFE">
            <w:pPr>
              <w:ind w:firstLine="420"/>
              <w:jc w:val="left"/>
              <w:rPr>
                <w:rFonts w:ascii="宋体" w:hAnsi="宋体"/>
                <w:sz w:val="21"/>
                <w:szCs w:val="21"/>
              </w:rPr>
            </w:pPr>
          </w:p>
        </w:tc>
        <w:tc>
          <w:tcPr>
            <w:tcW w:w="0" w:type="auto"/>
            <w:vAlign w:val="center"/>
          </w:tcPr>
          <w:p w:rsidR="001E1F24" w:rsidRPr="00FD3AFE" w:rsidRDefault="001E1F24" w:rsidP="001E1F24">
            <w:pPr>
              <w:ind w:firstLineChars="0" w:firstLine="0"/>
              <w:jc w:val="left"/>
              <w:rPr>
                <w:rFonts w:ascii="宋体" w:hAnsi="宋体"/>
                <w:sz w:val="21"/>
                <w:szCs w:val="21"/>
              </w:rPr>
            </w:pPr>
            <w:r w:rsidRPr="00FD3AFE">
              <w:rPr>
                <w:rFonts w:ascii="宋体" w:hAnsi="宋体" w:hint="eastAsia"/>
                <w:sz w:val="21"/>
                <w:szCs w:val="21"/>
              </w:rPr>
              <w:t>粗糙度</w:t>
            </w:r>
          </w:p>
        </w:tc>
        <w:tc>
          <w:tcPr>
            <w:tcW w:w="0" w:type="auto"/>
            <w:vMerge/>
            <w:vAlign w:val="center"/>
          </w:tcPr>
          <w:p w:rsidR="001E1F24" w:rsidRPr="00FD3AFE" w:rsidRDefault="001E1F24" w:rsidP="00FD3AFE">
            <w:pPr>
              <w:ind w:firstLine="420"/>
              <w:jc w:val="left"/>
              <w:rPr>
                <w:rFonts w:ascii="宋体" w:hAnsi="宋体"/>
                <w:sz w:val="21"/>
                <w:szCs w:val="21"/>
              </w:rPr>
            </w:pPr>
          </w:p>
        </w:tc>
        <w:tc>
          <w:tcPr>
            <w:tcW w:w="0" w:type="auto"/>
            <w:vAlign w:val="center"/>
          </w:tcPr>
          <w:p w:rsidR="001E1F24" w:rsidRPr="00FD3AFE" w:rsidRDefault="001E1F24" w:rsidP="00FD3AFE">
            <w:pPr>
              <w:ind w:firstLine="420"/>
              <w:jc w:val="left"/>
              <w:rPr>
                <w:rFonts w:ascii="宋体" w:hAnsi="宋体"/>
                <w:sz w:val="21"/>
                <w:szCs w:val="21"/>
              </w:rPr>
            </w:pPr>
            <w:r w:rsidRPr="00FD3AFE">
              <w:rPr>
                <w:rFonts w:ascii="宋体" w:hAnsi="宋体" w:hint="eastAsia"/>
                <w:sz w:val="21"/>
                <w:szCs w:val="21"/>
              </w:rPr>
              <w:t>80</w:t>
            </w:r>
            <w:r w:rsidRPr="00FD3AFE">
              <w:rPr>
                <w:rFonts w:ascii="宋体" w:hAnsi="宋体" w:hint="eastAsia"/>
                <w:sz w:val="21"/>
                <w:szCs w:val="21"/>
              </w:rPr>
              <w:t>～</w:t>
            </w:r>
            <w:r w:rsidRPr="00FD3AFE">
              <w:rPr>
                <w:rFonts w:ascii="宋体" w:hAnsi="宋体" w:hint="eastAsia"/>
                <w:sz w:val="21"/>
                <w:szCs w:val="21"/>
              </w:rPr>
              <w:t>120</w:t>
            </w:r>
            <w:r w:rsidRPr="00FD3AFE">
              <w:rPr>
                <w:rFonts w:ascii="宋体" w:hAnsi="宋体" w:hint="eastAsia"/>
                <w:sz w:val="21"/>
                <w:szCs w:val="21"/>
              </w:rPr>
              <w:t>μ</w:t>
            </w:r>
            <w:r w:rsidRPr="00FD3AFE">
              <w:rPr>
                <w:rFonts w:ascii="宋体" w:hAnsi="宋体" w:hint="eastAsia"/>
                <w:sz w:val="21"/>
                <w:szCs w:val="21"/>
              </w:rPr>
              <w:t>m</w:t>
            </w:r>
          </w:p>
        </w:tc>
        <w:tc>
          <w:tcPr>
            <w:tcW w:w="0" w:type="auto"/>
            <w:vAlign w:val="center"/>
          </w:tcPr>
          <w:p w:rsidR="001E1F24" w:rsidRPr="00FD3AFE" w:rsidRDefault="001E1F24" w:rsidP="00FD3AFE">
            <w:pPr>
              <w:ind w:firstLine="420"/>
              <w:jc w:val="left"/>
              <w:rPr>
                <w:rFonts w:ascii="宋体" w:hAnsi="宋体"/>
                <w:sz w:val="21"/>
                <w:szCs w:val="21"/>
              </w:rPr>
            </w:pPr>
            <w:r w:rsidRPr="00FD3AFE">
              <w:rPr>
                <w:rFonts w:ascii="宋体" w:hAnsi="宋体" w:hint="eastAsia"/>
                <w:sz w:val="21"/>
                <w:szCs w:val="21"/>
              </w:rPr>
              <w:t>粗糙度仪</w:t>
            </w:r>
          </w:p>
        </w:tc>
      </w:tr>
    </w:tbl>
    <w:p w:rsidR="001E1F24" w:rsidRPr="006C48E3" w:rsidRDefault="001E1F24" w:rsidP="001E1F24">
      <w:pPr>
        <w:ind w:firstLine="482"/>
        <w:rPr>
          <w:rFonts w:ascii="宋体" w:hAnsi="宋体"/>
          <w:b/>
        </w:rPr>
      </w:pPr>
      <w:r>
        <w:rPr>
          <w:rFonts w:ascii="宋体" w:hAnsi="宋体" w:hint="eastAsia"/>
          <w:b/>
        </w:rPr>
        <w:t>2</w:t>
      </w:r>
      <w:r>
        <w:rPr>
          <w:rFonts w:ascii="宋体" w:hAnsi="宋体" w:hint="eastAsia"/>
          <w:b/>
        </w:rPr>
        <w:t>）界面胶结料刮涂和碎石撒布</w:t>
      </w:r>
    </w:p>
    <w:p w:rsidR="001E1F24" w:rsidRPr="00CA2DF2" w:rsidRDefault="001E1F24" w:rsidP="001E1F24">
      <w:pPr>
        <w:ind w:firstLineChars="196" w:firstLine="470"/>
        <w:rPr>
          <w:rFonts w:ascii="宋体" w:hAnsi="宋体"/>
        </w:rPr>
      </w:pPr>
      <w:r w:rsidRPr="00CA2DF2">
        <w:rPr>
          <w:rFonts w:ascii="宋体" w:hAnsi="宋体" w:hint="eastAsia"/>
        </w:rPr>
        <w:t>抛丸施工结束后</w:t>
      </w:r>
      <w:r>
        <w:rPr>
          <w:rFonts w:ascii="宋体" w:hAnsi="宋体" w:hint="eastAsia"/>
        </w:rPr>
        <w:t>应</w:t>
      </w:r>
      <w:r w:rsidRPr="00CA2DF2">
        <w:rPr>
          <w:rFonts w:ascii="宋体" w:hAnsi="宋体" w:hint="eastAsia"/>
        </w:rPr>
        <w:t>立即开始</w:t>
      </w:r>
      <w:r w:rsidRPr="00CA2DF2">
        <w:rPr>
          <w:rFonts w:ascii="宋体" w:hAnsi="宋体" w:hint="eastAsia"/>
        </w:rPr>
        <w:t>EBCL</w:t>
      </w:r>
      <w:r>
        <w:rPr>
          <w:rFonts w:ascii="宋体" w:hAnsi="宋体" w:hint="eastAsia"/>
        </w:rPr>
        <w:t>层施工</w:t>
      </w:r>
      <w:r w:rsidRPr="00CA2DF2">
        <w:rPr>
          <w:rFonts w:ascii="宋体" w:hAnsi="宋体" w:hint="eastAsia"/>
        </w:rPr>
        <w:t>。</w:t>
      </w:r>
      <w:r w:rsidRPr="00CA2DF2">
        <w:rPr>
          <w:rFonts w:ascii="宋体" w:hAnsi="宋体" w:hint="eastAsia"/>
        </w:rPr>
        <w:t>EBCL</w:t>
      </w:r>
      <w:r w:rsidRPr="00CA2DF2">
        <w:rPr>
          <w:rFonts w:ascii="宋体" w:hAnsi="宋体" w:hint="eastAsia"/>
        </w:rPr>
        <w:t>胶料</w:t>
      </w:r>
      <w:r w:rsidRPr="00CA2DF2">
        <w:rPr>
          <w:rFonts w:ascii="宋体" w:hAnsi="宋体" w:hint="eastAsia"/>
        </w:rPr>
        <w:t>A</w:t>
      </w:r>
      <w:r w:rsidRPr="00CA2DF2">
        <w:rPr>
          <w:rFonts w:ascii="宋体" w:hAnsi="宋体" w:hint="eastAsia"/>
        </w:rPr>
        <w:t>、</w:t>
      </w:r>
      <w:r w:rsidRPr="00CA2DF2">
        <w:rPr>
          <w:rFonts w:ascii="宋体" w:hAnsi="宋体" w:hint="eastAsia"/>
        </w:rPr>
        <w:t>B</w:t>
      </w:r>
      <w:r w:rsidRPr="00CA2DF2">
        <w:rPr>
          <w:rFonts w:ascii="宋体" w:hAnsi="宋体" w:hint="eastAsia"/>
        </w:rPr>
        <w:t>两组分</w:t>
      </w:r>
      <w:r>
        <w:rPr>
          <w:rFonts w:ascii="宋体" w:hAnsi="宋体" w:hint="eastAsia"/>
        </w:rPr>
        <w:t>应</w:t>
      </w:r>
      <w:r w:rsidRPr="00CA2DF2">
        <w:rPr>
          <w:rFonts w:ascii="宋体" w:hAnsi="宋体" w:hint="eastAsia"/>
        </w:rPr>
        <w:t>严格按照比例进行混和，</w:t>
      </w:r>
      <w:r>
        <w:rPr>
          <w:rFonts w:ascii="宋体" w:hAnsi="宋体" w:hint="eastAsia"/>
        </w:rPr>
        <w:t>并</w:t>
      </w:r>
      <w:r w:rsidRPr="00CA2DF2">
        <w:rPr>
          <w:rFonts w:ascii="宋体" w:hAnsi="宋体" w:hint="eastAsia"/>
        </w:rPr>
        <w:t>用电动搅拌机搅拌均匀，</w:t>
      </w:r>
      <w:r>
        <w:rPr>
          <w:rFonts w:ascii="宋体" w:hAnsi="宋体" w:hint="eastAsia"/>
        </w:rPr>
        <w:t>搅拌时间不少于</w:t>
      </w:r>
      <w:r>
        <w:rPr>
          <w:rFonts w:ascii="宋体" w:hAnsi="宋体" w:hint="eastAsia"/>
        </w:rPr>
        <w:t>60</w:t>
      </w:r>
      <w:r>
        <w:rPr>
          <w:rFonts w:ascii="宋体" w:hAnsi="宋体" w:hint="eastAsia"/>
        </w:rPr>
        <w:t>秒，搅拌后的</w:t>
      </w:r>
      <w:r>
        <w:rPr>
          <w:rFonts w:ascii="宋体" w:hAnsi="宋体" w:hint="eastAsia"/>
        </w:rPr>
        <w:t>EBCL</w:t>
      </w:r>
      <w:r>
        <w:rPr>
          <w:rFonts w:ascii="宋体" w:hAnsi="宋体" w:hint="eastAsia"/>
        </w:rPr>
        <w:t>胶结料应在</w:t>
      </w:r>
      <w:r>
        <w:rPr>
          <w:rFonts w:ascii="宋体" w:hAnsi="宋体" w:hint="eastAsia"/>
        </w:rPr>
        <w:t>60</w:t>
      </w:r>
      <w:r>
        <w:rPr>
          <w:rFonts w:ascii="宋体" w:hAnsi="宋体" w:hint="eastAsia"/>
        </w:rPr>
        <w:t>分钟以内涂布于钢板表面上。刮涂前钢板表面应画置方格网，按设计用量（</w:t>
      </w:r>
      <w:r>
        <w:rPr>
          <w:rFonts w:ascii="宋体" w:hAnsi="宋体" w:hint="eastAsia"/>
        </w:rPr>
        <w:t>0.9-1.1kg/</w:t>
      </w:r>
      <w:r>
        <w:rPr>
          <w:rFonts w:ascii="宋体" w:hAnsi="宋体" w:hint="eastAsia"/>
        </w:rPr>
        <w:t>㎡）称量相应的</w:t>
      </w:r>
      <w:r>
        <w:rPr>
          <w:rFonts w:ascii="宋体" w:hAnsi="宋体" w:hint="eastAsia"/>
        </w:rPr>
        <w:t>EBCL</w:t>
      </w:r>
      <w:r>
        <w:rPr>
          <w:rFonts w:ascii="宋体" w:hAnsi="宋体" w:hint="eastAsia"/>
        </w:rPr>
        <w:t>胶结料并均匀刮涂于方格网内。</w:t>
      </w:r>
    </w:p>
    <w:p w:rsidR="001E1F24" w:rsidRDefault="001E1F24" w:rsidP="001E1F24">
      <w:pPr>
        <w:ind w:firstLineChars="196" w:firstLine="470"/>
        <w:rPr>
          <w:rFonts w:ascii="宋体" w:hAnsi="宋体"/>
        </w:rPr>
      </w:pPr>
      <w:r w:rsidRPr="00CA2DF2">
        <w:rPr>
          <w:rFonts w:ascii="宋体" w:hAnsi="宋体" w:hint="eastAsia"/>
        </w:rPr>
        <w:t>EBCL</w:t>
      </w:r>
      <w:r>
        <w:rPr>
          <w:rFonts w:ascii="宋体" w:hAnsi="宋体" w:hint="eastAsia"/>
        </w:rPr>
        <w:t>胶料</w:t>
      </w:r>
      <w:r w:rsidRPr="00CA2DF2">
        <w:rPr>
          <w:rFonts w:ascii="宋体" w:hAnsi="宋体" w:hint="eastAsia"/>
        </w:rPr>
        <w:t>涂布完毕后</w:t>
      </w:r>
      <w:r>
        <w:rPr>
          <w:rFonts w:ascii="宋体" w:hAnsi="宋体" w:hint="eastAsia"/>
        </w:rPr>
        <w:t>应尽快</w:t>
      </w:r>
      <w:r w:rsidRPr="00CA2DF2">
        <w:rPr>
          <w:rFonts w:ascii="宋体" w:hAnsi="宋体" w:hint="eastAsia"/>
        </w:rPr>
        <w:t>在胶料表面撒布一层</w:t>
      </w:r>
      <w:r w:rsidRPr="00CA2DF2">
        <w:rPr>
          <w:rFonts w:ascii="宋体" w:hAnsi="宋体" w:hint="eastAsia"/>
        </w:rPr>
        <w:t>3</w:t>
      </w:r>
      <w:r w:rsidRPr="00CA2DF2">
        <w:rPr>
          <w:rFonts w:ascii="宋体" w:hAnsi="宋体" w:hint="eastAsia"/>
        </w:rPr>
        <w:t>～</w:t>
      </w:r>
      <w:smartTag w:uri="urn:schemas-microsoft-com:office:smarttags" w:element="chmetcnv">
        <w:smartTagPr>
          <w:attr w:name="UnitName" w:val="mm"/>
          <w:attr w:name="SourceValue" w:val="5"/>
          <w:attr w:name="HasSpace" w:val="False"/>
          <w:attr w:name="Negative" w:val="False"/>
          <w:attr w:name="NumberType" w:val="1"/>
          <w:attr w:name="TCSC" w:val="0"/>
        </w:smartTagPr>
        <w:r w:rsidRPr="00CA2DF2">
          <w:rPr>
            <w:rFonts w:ascii="宋体" w:hAnsi="宋体" w:hint="eastAsia"/>
          </w:rPr>
          <w:t>5mm</w:t>
        </w:r>
      </w:smartTag>
      <w:r w:rsidRPr="00CA2DF2">
        <w:rPr>
          <w:rFonts w:ascii="宋体" w:hAnsi="宋体" w:hint="eastAsia"/>
        </w:rPr>
        <w:t>粒径的</w:t>
      </w:r>
      <w:r>
        <w:rPr>
          <w:rFonts w:ascii="宋体" w:hAnsi="宋体" w:hint="eastAsia"/>
        </w:rPr>
        <w:t>小碎石</w:t>
      </w:r>
      <w:r w:rsidRPr="00CA2DF2">
        <w:rPr>
          <w:rFonts w:ascii="宋体" w:hAnsi="宋体" w:hint="eastAsia"/>
        </w:rPr>
        <w:t>，碎石要求干燥、清洁</w:t>
      </w:r>
      <w:r>
        <w:rPr>
          <w:rFonts w:ascii="宋体" w:hAnsi="宋体" w:hint="eastAsia"/>
        </w:rPr>
        <w:t>，撒布要求满布</w:t>
      </w:r>
      <w:r w:rsidRPr="00CA2DF2">
        <w:rPr>
          <w:rFonts w:ascii="宋体" w:hAnsi="宋体" w:hint="eastAsia"/>
        </w:rPr>
        <w:t>均匀、</w:t>
      </w:r>
      <w:r>
        <w:rPr>
          <w:rFonts w:ascii="宋体" w:hAnsi="宋体" w:hint="eastAsia"/>
        </w:rPr>
        <w:t>但无重叠</w:t>
      </w:r>
      <w:r w:rsidRPr="00CA2DF2">
        <w:rPr>
          <w:rFonts w:ascii="宋体" w:hAnsi="宋体" w:hint="eastAsia"/>
        </w:rPr>
        <w:t>堆积，石子的撒布量为</w:t>
      </w:r>
      <w:r w:rsidRPr="00CA2DF2">
        <w:rPr>
          <w:rFonts w:ascii="宋体" w:hAnsi="宋体" w:hint="eastAsia"/>
        </w:rPr>
        <w:t>2.</w:t>
      </w:r>
      <w:r>
        <w:rPr>
          <w:rFonts w:ascii="宋体" w:hAnsi="宋体" w:hint="eastAsia"/>
        </w:rPr>
        <w:t>5</w:t>
      </w:r>
      <w:r w:rsidRPr="00CA2DF2">
        <w:rPr>
          <w:rFonts w:ascii="宋体" w:hAnsi="宋体" w:hint="eastAsia"/>
        </w:rPr>
        <w:t>～</w:t>
      </w:r>
      <w:r>
        <w:rPr>
          <w:rFonts w:ascii="宋体" w:hAnsi="宋体" w:hint="eastAsia"/>
        </w:rPr>
        <w:t>4.0</w:t>
      </w:r>
      <w:r w:rsidRPr="00CA2DF2">
        <w:rPr>
          <w:rFonts w:ascii="宋体" w:hAnsi="宋体" w:hint="eastAsia"/>
        </w:rPr>
        <w:t>kg</w:t>
      </w:r>
      <w:r>
        <w:rPr>
          <w:rFonts w:ascii="宋体" w:hAnsi="宋体" w:hint="eastAsia"/>
        </w:rPr>
        <w:t>/</w:t>
      </w:r>
      <w:r>
        <w:rPr>
          <w:rFonts w:ascii="宋体" w:hAnsi="宋体" w:hint="eastAsia"/>
        </w:rPr>
        <w:t>㎡</w:t>
      </w:r>
      <w:r w:rsidRPr="00CA2DF2">
        <w:rPr>
          <w:rFonts w:ascii="宋体" w:hAnsi="宋体" w:hint="eastAsia"/>
        </w:rPr>
        <w:t>。</w:t>
      </w:r>
    </w:p>
    <w:p w:rsidR="001E1F24" w:rsidRDefault="001E1F24" w:rsidP="001E1F24">
      <w:pPr>
        <w:ind w:firstLine="480"/>
        <w:rPr>
          <w:rFonts w:ascii="宋体" w:hAnsi="宋体"/>
        </w:rPr>
      </w:pPr>
      <w:r w:rsidRPr="00CA2DF2">
        <w:rPr>
          <w:rFonts w:ascii="宋体" w:hAnsi="宋体" w:hint="eastAsia"/>
        </w:rPr>
        <w:t>EBCL</w:t>
      </w:r>
      <w:r w:rsidRPr="00CA2DF2">
        <w:rPr>
          <w:rFonts w:ascii="宋体" w:hAnsi="宋体" w:hint="eastAsia"/>
        </w:rPr>
        <w:t>施工过程中</w:t>
      </w:r>
      <w:r>
        <w:rPr>
          <w:rFonts w:ascii="宋体" w:hAnsi="宋体" w:hint="eastAsia"/>
        </w:rPr>
        <w:t>应</w:t>
      </w:r>
      <w:r w:rsidRPr="00CA2DF2">
        <w:rPr>
          <w:rFonts w:ascii="宋体" w:hAnsi="宋体" w:hint="eastAsia"/>
        </w:rPr>
        <w:t>成型</w:t>
      </w:r>
      <w:r w:rsidRPr="00CA2DF2">
        <w:rPr>
          <w:rFonts w:ascii="宋体" w:hAnsi="宋体" w:hint="eastAsia"/>
        </w:rPr>
        <w:t>EBCL</w:t>
      </w:r>
      <w:r w:rsidRPr="00CA2DF2">
        <w:rPr>
          <w:rFonts w:ascii="宋体" w:hAnsi="宋体" w:hint="eastAsia"/>
        </w:rPr>
        <w:t>拉剪试件和拉拔试件，</w:t>
      </w:r>
      <w:r>
        <w:rPr>
          <w:rFonts w:ascii="宋体" w:hAnsi="宋体" w:hint="eastAsia"/>
        </w:rPr>
        <w:t>试件</w:t>
      </w:r>
      <w:r w:rsidRPr="00CA2DF2">
        <w:rPr>
          <w:rFonts w:ascii="宋体" w:hAnsi="宋体" w:hint="eastAsia"/>
        </w:rPr>
        <w:t>与桥面</w:t>
      </w:r>
      <w:r w:rsidRPr="00CA2DF2">
        <w:rPr>
          <w:rFonts w:ascii="宋体" w:hAnsi="宋体" w:hint="eastAsia"/>
        </w:rPr>
        <w:t>EBCL</w:t>
      </w:r>
      <w:r w:rsidRPr="00CA2DF2">
        <w:rPr>
          <w:rFonts w:ascii="宋体" w:hAnsi="宋体" w:hint="eastAsia"/>
        </w:rPr>
        <w:t>同条件养生，</w:t>
      </w:r>
      <w:r>
        <w:rPr>
          <w:rFonts w:ascii="宋体" w:hAnsi="宋体" w:hint="eastAsia"/>
        </w:rPr>
        <w:t>以便随时</w:t>
      </w:r>
      <w:r w:rsidRPr="00CA2DF2">
        <w:rPr>
          <w:rFonts w:ascii="宋体" w:hAnsi="宋体" w:hint="eastAsia"/>
        </w:rPr>
        <w:t>检测</w:t>
      </w:r>
      <w:r>
        <w:rPr>
          <w:rFonts w:ascii="宋体" w:hAnsi="宋体" w:hint="eastAsia"/>
        </w:rPr>
        <w:t>EBCL</w:t>
      </w:r>
      <w:r w:rsidRPr="00CA2DF2">
        <w:rPr>
          <w:rFonts w:ascii="宋体" w:hAnsi="宋体" w:hint="eastAsia"/>
        </w:rPr>
        <w:t>胶</w:t>
      </w:r>
      <w:r>
        <w:rPr>
          <w:rFonts w:ascii="宋体" w:hAnsi="宋体" w:hint="eastAsia"/>
        </w:rPr>
        <w:t>结</w:t>
      </w:r>
      <w:r w:rsidRPr="00CA2DF2">
        <w:rPr>
          <w:rFonts w:ascii="宋体" w:hAnsi="宋体" w:hint="eastAsia"/>
        </w:rPr>
        <w:t>料的拉剪强度和拉拔强度。</w:t>
      </w:r>
    </w:p>
    <w:p w:rsidR="001E1F24" w:rsidRPr="001E1F24" w:rsidRDefault="001E1F24" w:rsidP="001E1F24">
      <w:pPr>
        <w:pStyle w:val="3"/>
        <w:ind w:firstLine="482"/>
        <w:rPr>
          <w:snapToGrid w:val="0"/>
          <w:lang w:val="en-BZ"/>
        </w:rPr>
      </w:pPr>
      <w:r>
        <w:rPr>
          <w:rFonts w:hint="eastAsia"/>
          <w:snapToGrid w:val="0"/>
          <w:lang w:val="en-BZ"/>
        </w:rPr>
        <w:t>9</w:t>
      </w:r>
      <w:r w:rsidRPr="004F04B4">
        <w:rPr>
          <w:snapToGrid w:val="0"/>
          <w:lang w:val="en-BZ"/>
        </w:rPr>
        <w:t>.2.</w:t>
      </w:r>
      <w:r>
        <w:rPr>
          <w:rFonts w:hint="eastAsia"/>
          <w:snapToGrid w:val="0"/>
          <w:lang w:val="en-BZ"/>
        </w:rPr>
        <w:t>2</w:t>
      </w:r>
      <w:r w:rsidRPr="004F04B4">
        <w:rPr>
          <w:rFonts w:hint="eastAsia"/>
          <w:snapToGrid w:val="0"/>
          <w:lang w:val="en-BZ"/>
        </w:rPr>
        <w:t>、</w:t>
      </w:r>
      <w:r>
        <w:rPr>
          <w:rFonts w:hint="eastAsia"/>
          <w:snapToGrid w:val="0"/>
          <w:lang w:val="en-BZ"/>
        </w:rPr>
        <w:t>树</w:t>
      </w:r>
      <w:r w:rsidRPr="001E1F24">
        <w:rPr>
          <w:rFonts w:hint="eastAsia"/>
          <w:snapToGrid w:val="0"/>
          <w:lang w:val="en-BZ"/>
        </w:rPr>
        <w:t>脂沥青混凝土（</w:t>
      </w:r>
      <w:r w:rsidRPr="001E1F24">
        <w:rPr>
          <w:rFonts w:hint="eastAsia"/>
          <w:snapToGrid w:val="0"/>
          <w:lang w:val="en-BZ"/>
        </w:rPr>
        <w:t>RA</w:t>
      </w:r>
      <w:r w:rsidRPr="001E1F24">
        <w:rPr>
          <w:rFonts w:hint="eastAsia"/>
          <w:snapToGrid w:val="0"/>
          <w:lang w:val="en-BZ"/>
        </w:rPr>
        <w:t>混合料）施工</w:t>
      </w:r>
    </w:p>
    <w:p w:rsidR="001E1F24" w:rsidRPr="006C48E3" w:rsidRDefault="001E1F24" w:rsidP="001E1F24">
      <w:pPr>
        <w:ind w:firstLine="480"/>
      </w:pPr>
      <w:r>
        <w:rPr>
          <w:rFonts w:hint="eastAsia"/>
        </w:rPr>
        <w:t>1</w:t>
      </w:r>
      <w:r>
        <w:rPr>
          <w:rFonts w:hint="eastAsia"/>
        </w:rPr>
        <w:t>）</w:t>
      </w:r>
      <w:r>
        <w:rPr>
          <w:rFonts w:hint="eastAsia"/>
        </w:rPr>
        <w:t>RA</w:t>
      </w:r>
      <w:r>
        <w:rPr>
          <w:rFonts w:hint="eastAsia"/>
        </w:rPr>
        <w:t>胶料粘结层</w:t>
      </w:r>
    </w:p>
    <w:p w:rsidR="001E1F24" w:rsidRDefault="001E1F24" w:rsidP="001E1F24">
      <w:pPr>
        <w:ind w:firstLine="480"/>
      </w:pPr>
      <w:r>
        <w:rPr>
          <w:rFonts w:hint="eastAsia"/>
        </w:rPr>
        <w:t>RA</w:t>
      </w:r>
      <w:r>
        <w:rPr>
          <w:rFonts w:hint="eastAsia"/>
        </w:rPr>
        <w:t>混合料摊铺前应</w:t>
      </w:r>
      <w:r w:rsidRPr="004E40D4">
        <w:rPr>
          <w:rFonts w:hint="eastAsia"/>
        </w:rPr>
        <w:t>在</w:t>
      </w:r>
      <w:r>
        <w:rPr>
          <w:rFonts w:hint="eastAsia"/>
        </w:rPr>
        <w:t>已固化的</w:t>
      </w:r>
      <w:r w:rsidRPr="004E40D4">
        <w:rPr>
          <w:rFonts w:hint="eastAsia"/>
        </w:rPr>
        <w:t xml:space="preserve">EBCL </w:t>
      </w:r>
      <w:r>
        <w:rPr>
          <w:rFonts w:hint="eastAsia"/>
        </w:rPr>
        <w:t>顶</w:t>
      </w:r>
      <w:r w:rsidRPr="004E40D4">
        <w:rPr>
          <w:rFonts w:hint="eastAsia"/>
        </w:rPr>
        <w:t>层上面涂</w:t>
      </w:r>
      <w:r>
        <w:rPr>
          <w:rFonts w:hint="eastAsia"/>
        </w:rPr>
        <w:t>刷</w:t>
      </w:r>
      <w:r w:rsidRPr="004E40D4">
        <w:rPr>
          <w:rFonts w:hint="eastAsia"/>
        </w:rPr>
        <w:t>一层</w:t>
      </w:r>
      <w:r w:rsidRPr="004E40D4">
        <w:rPr>
          <w:rFonts w:hint="eastAsia"/>
        </w:rPr>
        <w:t>RA</w:t>
      </w:r>
      <w:r w:rsidRPr="004E40D4">
        <w:rPr>
          <w:rFonts w:hint="eastAsia"/>
        </w:rPr>
        <w:t>树脂沥青</w:t>
      </w:r>
      <w:r>
        <w:rPr>
          <w:rFonts w:hint="eastAsia"/>
        </w:rPr>
        <w:t>胶结料，防止层间渗水，提高层间结合力。涂布量为</w:t>
      </w:r>
      <w:r>
        <w:rPr>
          <w:rFonts w:hint="eastAsia"/>
        </w:rPr>
        <w:t>0.4</w:t>
      </w:r>
      <w:r w:rsidRPr="00CA2DF2">
        <w:rPr>
          <w:rFonts w:hint="eastAsia"/>
        </w:rPr>
        <w:t>～</w:t>
      </w:r>
      <w:r>
        <w:rPr>
          <w:rFonts w:hint="eastAsia"/>
        </w:rPr>
        <w:t>0.6kg/</w:t>
      </w:r>
      <w:r>
        <w:rPr>
          <w:rFonts w:ascii="宋体" w:eastAsia="宋体" w:hAnsi="宋体" w:cs="宋体" w:hint="eastAsia"/>
        </w:rPr>
        <w:t>㎡</w:t>
      </w:r>
      <w:r>
        <w:rPr>
          <w:rFonts w:hint="eastAsia"/>
        </w:rPr>
        <w:t>。</w:t>
      </w:r>
    </w:p>
    <w:p w:rsidR="001E1F24" w:rsidRPr="006C48E3" w:rsidRDefault="001E1F24" w:rsidP="001E1F24">
      <w:pPr>
        <w:ind w:firstLine="480"/>
      </w:pPr>
      <w:r>
        <w:rPr>
          <w:rFonts w:hint="eastAsia"/>
        </w:rPr>
        <w:t>2</w:t>
      </w:r>
      <w:r>
        <w:rPr>
          <w:rFonts w:hint="eastAsia"/>
        </w:rPr>
        <w:t>）</w:t>
      </w:r>
      <w:r>
        <w:rPr>
          <w:rFonts w:hint="eastAsia"/>
        </w:rPr>
        <w:t>RA</w:t>
      </w:r>
      <w:r>
        <w:rPr>
          <w:rFonts w:hint="eastAsia"/>
        </w:rPr>
        <w:t>混合料的拌合</w:t>
      </w:r>
    </w:p>
    <w:p w:rsidR="001E1F24" w:rsidRDefault="001E1F24" w:rsidP="001E1F24">
      <w:pPr>
        <w:ind w:firstLine="480"/>
      </w:pPr>
      <w:r>
        <w:rPr>
          <w:rFonts w:hint="eastAsia"/>
        </w:rPr>
        <w:t>RA</w:t>
      </w:r>
      <w:r>
        <w:rPr>
          <w:rFonts w:hint="eastAsia"/>
        </w:rPr>
        <w:t>混合料可</w:t>
      </w:r>
      <w:r w:rsidRPr="00CA2DF2">
        <w:rPr>
          <w:rFonts w:hint="eastAsia"/>
        </w:rPr>
        <w:t>采用</w:t>
      </w:r>
      <w:r>
        <w:rPr>
          <w:rFonts w:hint="eastAsia"/>
        </w:rPr>
        <w:t>改造后的</w:t>
      </w:r>
      <w:r>
        <w:rPr>
          <w:rFonts w:hint="eastAsia"/>
        </w:rPr>
        <w:t>JS750</w:t>
      </w:r>
      <w:r>
        <w:rPr>
          <w:rFonts w:hint="eastAsia"/>
        </w:rPr>
        <w:t>拌和机在常温下拌合生产。</w:t>
      </w:r>
      <w:r w:rsidRPr="00CA2DF2">
        <w:rPr>
          <w:rFonts w:hint="eastAsia"/>
        </w:rPr>
        <w:t>拌和机设置应在施工现场附近，</w:t>
      </w:r>
      <w:r>
        <w:rPr>
          <w:rFonts w:hint="eastAsia"/>
        </w:rPr>
        <w:t>运距</w:t>
      </w:r>
      <w:r w:rsidRPr="00CA2DF2">
        <w:rPr>
          <w:rFonts w:hint="eastAsia"/>
        </w:rPr>
        <w:t>一般不超过</w:t>
      </w:r>
      <w:r>
        <w:rPr>
          <w:rFonts w:hint="eastAsia"/>
        </w:rPr>
        <w:t>5</w:t>
      </w:r>
      <w:r w:rsidRPr="00CA2DF2">
        <w:rPr>
          <w:rFonts w:hint="eastAsia"/>
        </w:rPr>
        <w:t>km</w:t>
      </w:r>
      <w:r>
        <w:rPr>
          <w:rFonts w:hint="eastAsia"/>
        </w:rPr>
        <w:t>。</w:t>
      </w:r>
    </w:p>
    <w:p w:rsidR="001E1F24" w:rsidRPr="00CA2DF2" w:rsidRDefault="001E1F24" w:rsidP="001E1F24">
      <w:pPr>
        <w:ind w:firstLine="480"/>
      </w:pPr>
      <w:r>
        <w:rPr>
          <w:rFonts w:hint="eastAsia"/>
        </w:rPr>
        <w:t>拌合</w:t>
      </w:r>
      <w:r w:rsidRPr="00CA2DF2">
        <w:rPr>
          <w:rFonts w:hint="eastAsia"/>
        </w:rPr>
        <w:t>生产流程主要包括：集料的称量，胶料的称量</w:t>
      </w:r>
      <w:r>
        <w:rPr>
          <w:rFonts w:hint="eastAsia"/>
        </w:rPr>
        <w:t>，</w:t>
      </w:r>
      <w:r w:rsidRPr="00CA2DF2">
        <w:rPr>
          <w:rFonts w:hint="eastAsia"/>
        </w:rPr>
        <w:t>混合及</w:t>
      </w:r>
      <w:r>
        <w:rPr>
          <w:rFonts w:hint="eastAsia"/>
        </w:rPr>
        <w:t>搅拌</w:t>
      </w:r>
      <w:r w:rsidRPr="00CA2DF2">
        <w:rPr>
          <w:rFonts w:hint="eastAsia"/>
        </w:rPr>
        <w:t>三个阶段</w:t>
      </w:r>
      <w:r>
        <w:rPr>
          <w:rFonts w:hint="eastAsia"/>
        </w:rPr>
        <w:t>。</w:t>
      </w:r>
      <w:r>
        <w:rPr>
          <w:rFonts w:hint="eastAsia"/>
        </w:rPr>
        <w:t>RA</w:t>
      </w:r>
      <w:r w:rsidRPr="00CA2DF2">
        <w:rPr>
          <w:rFonts w:hint="eastAsia"/>
        </w:rPr>
        <w:t>拌和流程图见下图：</w:t>
      </w:r>
    </w:p>
    <w:p w:rsidR="001E1F24" w:rsidRPr="001E1F24" w:rsidRDefault="001E1F24" w:rsidP="008C3BB9">
      <w:pPr>
        <w:ind w:firstLine="480"/>
        <w:jc w:val="center"/>
      </w:pPr>
      <w:r>
        <w:rPr>
          <w:rFonts w:hint="eastAsia"/>
          <w:noProof/>
        </w:rPr>
        <w:drawing>
          <wp:inline distT="0" distB="0" distL="0" distR="0">
            <wp:extent cx="4404094" cy="1620222"/>
            <wp:effectExtent l="1905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9"/>
                    <a:srcRect/>
                    <a:stretch>
                      <a:fillRect/>
                    </a:stretch>
                  </pic:blipFill>
                  <pic:spPr bwMode="auto">
                    <a:xfrm>
                      <a:off x="0" y="0"/>
                      <a:ext cx="4409403" cy="1622175"/>
                    </a:xfrm>
                    <a:prstGeom prst="rect">
                      <a:avLst/>
                    </a:prstGeom>
                    <a:noFill/>
                    <a:ln w="9525">
                      <a:noFill/>
                      <a:miter lim="800000"/>
                      <a:headEnd/>
                      <a:tailEnd/>
                    </a:ln>
                  </pic:spPr>
                </pic:pic>
              </a:graphicData>
            </a:graphic>
          </wp:inline>
        </w:drawing>
      </w:r>
    </w:p>
    <w:p w:rsidR="001E1F24" w:rsidRDefault="001E1F24" w:rsidP="001E1F24">
      <w:pPr>
        <w:ind w:firstLine="480"/>
      </w:pPr>
      <w:r>
        <w:rPr>
          <w:rFonts w:hint="eastAsia"/>
        </w:rPr>
        <w:lastRenderedPageBreak/>
        <w:t>RA</w:t>
      </w:r>
      <w:r>
        <w:rPr>
          <w:rFonts w:hint="eastAsia"/>
        </w:rPr>
        <w:t>混合料的石料一般分成</w:t>
      </w:r>
      <w:r>
        <w:rPr>
          <w:rFonts w:hint="eastAsia"/>
        </w:rPr>
        <w:t>2-3</w:t>
      </w:r>
      <w:r>
        <w:rPr>
          <w:rFonts w:hint="eastAsia"/>
        </w:rPr>
        <w:t>种，</w:t>
      </w:r>
      <w:r>
        <w:rPr>
          <w:rFonts w:hint="eastAsia"/>
        </w:rPr>
        <w:t>0-3mm,3-5mm</w:t>
      </w:r>
      <w:r>
        <w:rPr>
          <w:rFonts w:hint="eastAsia"/>
        </w:rPr>
        <w:t>和</w:t>
      </w:r>
      <w:r>
        <w:rPr>
          <w:rFonts w:hint="eastAsia"/>
        </w:rPr>
        <w:t>5-10mm</w:t>
      </w:r>
      <w:r>
        <w:rPr>
          <w:rFonts w:hint="eastAsia"/>
        </w:rPr>
        <w:t>，应由电子配料</w:t>
      </w:r>
      <w:r w:rsidRPr="00CA2DF2">
        <w:rPr>
          <w:rFonts w:hint="eastAsia"/>
        </w:rPr>
        <w:t>根据</w:t>
      </w:r>
      <w:r>
        <w:rPr>
          <w:rFonts w:hint="eastAsia"/>
        </w:rPr>
        <w:t>RA</w:t>
      </w:r>
      <w:r>
        <w:rPr>
          <w:rFonts w:hint="eastAsia"/>
        </w:rPr>
        <w:t>混合料的配合比设计和每一盘的拌合总量分别自动称取所需的石料</w:t>
      </w:r>
      <w:r w:rsidRPr="00CA2DF2">
        <w:rPr>
          <w:rFonts w:hint="eastAsia"/>
        </w:rPr>
        <w:t>。</w:t>
      </w:r>
    </w:p>
    <w:p w:rsidR="001E1F24" w:rsidRDefault="001E1F24" w:rsidP="001E1F24">
      <w:pPr>
        <w:ind w:firstLine="480"/>
      </w:pPr>
      <w:r>
        <w:rPr>
          <w:rFonts w:hint="eastAsia"/>
        </w:rPr>
        <w:t>树脂沥青（</w:t>
      </w:r>
      <w:r>
        <w:rPr>
          <w:rFonts w:hint="eastAsia"/>
        </w:rPr>
        <w:t>RA</w:t>
      </w:r>
      <w:r>
        <w:rPr>
          <w:rFonts w:hint="eastAsia"/>
        </w:rPr>
        <w:t>胶结料）和矿粉需单独称量。</w:t>
      </w:r>
    </w:p>
    <w:p w:rsidR="001E1F24" w:rsidRDefault="001E1F24" w:rsidP="001E1F24">
      <w:pPr>
        <w:ind w:firstLine="480"/>
      </w:pPr>
      <w:r>
        <w:rPr>
          <w:rFonts w:hint="eastAsia"/>
        </w:rPr>
        <w:t>RA</w:t>
      </w:r>
      <w:r w:rsidRPr="00CA2DF2">
        <w:rPr>
          <w:rFonts w:hint="eastAsia"/>
        </w:rPr>
        <w:t>胶</w:t>
      </w:r>
      <w:r>
        <w:rPr>
          <w:rFonts w:hint="eastAsia"/>
        </w:rPr>
        <w:t>结</w:t>
      </w:r>
      <w:r w:rsidRPr="00CA2DF2">
        <w:rPr>
          <w:rFonts w:hint="eastAsia"/>
        </w:rPr>
        <w:t>料</w:t>
      </w:r>
      <w:r>
        <w:rPr>
          <w:rFonts w:hint="eastAsia"/>
        </w:rPr>
        <w:t>应按</w:t>
      </w:r>
      <w:r w:rsidRPr="00CA2DF2">
        <w:rPr>
          <w:rFonts w:hint="eastAsia"/>
        </w:rPr>
        <w:t>A</w:t>
      </w:r>
      <w:r w:rsidRPr="00CA2DF2">
        <w:rPr>
          <w:rFonts w:hint="eastAsia"/>
        </w:rPr>
        <w:t>、</w:t>
      </w:r>
      <w:r w:rsidRPr="00CA2DF2">
        <w:rPr>
          <w:rFonts w:hint="eastAsia"/>
        </w:rPr>
        <w:t>B</w:t>
      </w:r>
      <w:r w:rsidRPr="00CA2DF2">
        <w:rPr>
          <w:rFonts w:hint="eastAsia"/>
        </w:rPr>
        <w:t>组合</w:t>
      </w:r>
      <w:r>
        <w:rPr>
          <w:rFonts w:hint="eastAsia"/>
        </w:rPr>
        <w:t>的重量和比例分别称量并混合搅拌均匀，</w:t>
      </w:r>
      <w:r w:rsidRPr="00CA2DF2">
        <w:rPr>
          <w:rFonts w:hint="eastAsia"/>
        </w:rPr>
        <w:t>搅拌时间</w:t>
      </w:r>
      <w:r>
        <w:rPr>
          <w:rFonts w:hint="eastAsia"/>
        </w:rPr>
        <w:t>一般</w:t>
      </w:r>
      <w:r w:rsidRPr="00CA2DF2">
        <w:rPr>
          <w:rFonts w:hint="eastAsia"/>
        </w:rPr>
        <w:t>不少于</w:t>
      </w:r>
      <w:r>
        <w:rPr>
          <w:rFonts w:hint="eastAsia"/>
        </w:rPr>
        <w:t>60</w:t>
      </w:r>
      <w:r>
        <w:rPr>
          <w:rFonts w:hint="eastAsia"/>
        </w:rPr>
        <w:t>秒。小面积施工无自动拌合站时，该称量和搅拌可有人工完成。搅拌后的</w:t>
      </w:r>
      <w:r>
        <w:rPr>
          <w:rFonts w:hint="eastAsia"/>
        </w:rPr>
        <w:t>RA</w:t>
      </w:r>
      <w:r>
        <w:rPr>
          <w:rFonts w:hint="eastAsia"/>
        </w:rPr>
        <w:t>胶结料</w:t>
      </w:r>
      <w:r w:rsidRPr="00CA2DF2">
        <w:rPr>
          <w:rFonts w:hint="eastAsia"/>
        </w:rPr>
        <w:t>提升至拌锅平台上，直接倒入拌锅内</w:t>
      </w:r>
      <w:r>
        <w:rPr>
          <w:rFonts w:hint="eastAsia"/>
        </w:rPr>
        <w:t>与石料进行搅拌</w:t>
      </w:r>
      <w:r w:rsidRPr="00CA2DF2">
        <w:rPr>
          <w:rFonts w:hint="eastAsia"/>
        </w:rPr>
        <w:t>。</w:t>
      </w:r>
    </w:p>
    <w:p w:rsidR="001E1F24" w:rsidRPr="00CA2DF2" w:rsidRDefault="001E1F24" w:rsidP="001E1F24">
      <w:pPr>
        <w:ind w:firstLine="480"/>
      </w:pPr>
      <w:r w:rsidRPr="00CA2DF2">
        <w:rPr>
          <w:rFonts w:hint="eastAsia"/>
        </w:rPr>
        <w:t>纤维</w:t>
      </w:r>
      <w:r>
        <w:rPr>
          <w:rFonts w:hint="eastAsia"/>
        </w:rPr>
        <w:t>应按照设计用量添加于</w:t>
      </w:r>
      <w:r>
        <w:rPr>
          <w:rFonts w:hint="eastAsia"/>
        </w:rPr>
        <w:t>RA</w:t>
      </w:r>
      <w:r>
        <w:rPr>
          <w:rFonts w:hint="eastAsia"/>
        </w:rPr>
        <w:t>胶结料中搅拌均匀。</w:t>
      </w:r>
    </w:p>
    <w:p w:rsidR="001E1F24" w:rsidRDefault="001E1F24" w:rsidP="001E1F24">
      <w:pPr>
        <w:ind w:firstLine="480"/>
      </w:pPr>
      <w:r>
        <w:rPr>
          <w:rFonts w:hint="eastAsia"/>
        </w:rPr>
        <w:t>RA</w:t>
      </w:r>
      <w:r>
        <w:rPr>
          <w:rFonts w:hint="eastAsia"/>
        </w:rPr>
        <w:t>混合料的拌合顺序为：加入矿质石料干拌</w:t>
      </w:r>
      <w:r>
        <w:rPr>
          <w:rFonts w:hint="eastAsia"/>
        </w:rPr>
        <w:t>10-15</w:t>
      </w:r>
      <w:r>
        <w:rPr>
          <w:rFonts w:hint="eastAsia"/>
        </w:rPr>
        <w:t>秒，然后加入</w:t>
      </w:r>
      <w:r>
        <w:rPr>
          <w:rFonts w:hint="eastAsia"/>
        </w:rPr>
        <w:t>RA</w:t>
      </w:r>
      <w:r>
        <w:rPr>
          <w:rFonts w:hint="eastAsia"/>
        </w:rPr>
        <w:t>胶结料后</w:t>
      </w:r>
      <w:r w:rsidRPr="00CA2DF2">
        <w:rPr>
          <w:rFonts w:hint="eastAsia"/>
        </w:rPr>
        <w:t>湿拌</w:t>
      </w:r>
      <w:r>
        <w:rPr>
          <w:rFonts w:hint="eastAsia"/>
        </w:rPr>
        <w:t>60-80</w:t>
      </w:r>
      <w:r>
        <w:rPr>
          <w:rFonts w:hint="eastAsia"/>
        </w:rPr>
        <w:t>秒。</w:t>
      </w:r>
    </w:p>
    <w:p w:rsidR="001E1F24" w:rsidRPr="001E1F24" w:rsidRDefault="001E1F24" w:rsidP="001E1F24">
      <w:pPr>
        <w:pStyle w:val="3"/>
        <w:ind w:firstLine="482"/>
        <w:rPr>
          <w:snapToGrid w:val="0"/>
          <w:lang w:val="en-BZ"/>
        </w:rPr>
      </w:pPr>
      <w:r>
        <w:rPr>
          <w:rFonts w:hint="eastAsia"/>
          <w:snapToGrid w:val="0"/>
          <w:lang w:val="en-BZ"/>
        </w:rPr>
        <w:t>9</w:t>
      </w:r>
      <w:r w:rsidRPr="004F04B4">
        <w:rPr>
          <w:snapToGrid w:val="0"/>
          <w:lang w:val="en-BZ"/>
        </w:rPr>
        <w:t>.2.</w:t>
      </w:r>
      <w:r>
        <w:rPr>
          <w:rFonts w:hint="eastAsia"/>
          <w:snapToGrid w:val="0"/>
          <w:lang w:val="en-BZ"/>
        </w:rPr>
        <w:t>3</w:t>
      </w:r>
      <w:r w:rsidRPr="004F04B4">
        <w:rPr>
          <w:rFonts w:hint="eastAsia"/>
          <w:snapToGrid w:val="0"/>
          <w:lang w:val="en-BZ"/>
        </w:rPr>
        <w:t>、</w:t>
      </w:r>
      <w:r w:rsidRPr="001E1F24">
        <w:rPr>
          <w:rFonts w:hint="eastAsia"/>
          <w:snapToGrid w:val="0"/>
          <w:lang w:val="en-BZ"/>
        </w:rPr>
        <w:t>RA</w:t>
      </w:r>
      <w:r w:rsidRPr="001E1F24">
        <w:rPr>
          <w:rFonts w:hint="eastAsia"/>
          <w:snapToGrid w:val="0"/>
          <w:lang w:val="en-BZ"/>
        </w:rPr>
        <w:t>混合料的摊铺碾压</w:t>
      </w:r>
    </w:p>
    <w:p w:rsidR="001E1F24" w:rsidRPr="00CA2DF2" w:rsidRDefault="001E1F24" w:rsidP="001E1F24">
      <w:pPr>
        <w:ind w:firstLine="480"/>
      </w:pPr>
      <w:r w:rsidRPr="00CA2DF2">
        <w:rPr>
          <w:rFonts w:hint="eastAsia"/>
        </w:rPr>
        <w:t>桥面摊铺施工采用一台或多台摊铺机全幅施工，摊铺速度</w:t>
      </w:r>
      <w:r>
        <w:rPr>
          <w:rFonts w:hint="eastAsia"/>
        </w:rPr>
        <w:t>应与拌合产量相匹配。</w:t>
      </w:r>
      <w:r>
        <w:rPr>
          <w:rFonts w:hint="eastAsia"/>
        </w:rPr>
        <w:t>RA</w:t>
      </w:r>
      <w:r>
        <w:rPr>
          <w:rFonts w:hint="eastAsia"/>
        </w:rPr>
        <w:t>混合料的</w:t>
      </w:r>
      <w:r w:rsidRPr="00CA2DF2">
        <w:rPr>
          <w:rFonts w:hint="eastAsia"/>
        </w:rPr>
        <w:t>最小厚度</w:t>
      </w:r>
      <w:r>
        <w:rPr>
          <w:rFonts w:hint="eastAsia"/>
        </w:rPr>
        <w:t>应</w:t>
      </w:r>
      <w:r w:rsidRPr="00CA2DF2">
        <w:rPr>
          <w:rFonts w:hint="eastAsia"/>
        </w:rPr>
        <w:t>满足设计要求</w:t>
      </w:r>
      <w:r>
        <w:rPr>
          <w:rFonts w:hint="eastAsia"/>
        </w:rPr>
        <w:t>，</w:t>
      </w:r>
      <w:r w:rsidRPr="00CA2DF2">
        <w:rPr>
          <w:rFonts w:hint="eastAsia"/>
        </w:rPr>
        <w:t>摊铺厚度</w:t>
      </w:r>
      <w:r>
        <w:rPr>
          <w:rFonts w:hint="eastAsia"/>
        </w:rPr>
        <w:t>应</w:t>
      </w:r>
      <w:r w:rsidRPr="00CA2DF2">
        <w:rPr>
          <w:rFonts w:hint="eastAsia"/>
        </w:rPr>
        <w:t>采用</w:t>
      </w:r>
      <w:r>
        <w:rPr>
          <w:rFonts w:hint="eastAsia"/>
        </w:rPr>
        <w:t>整平梁或</w:t>
      </w:r>
      <w:r w:rsidRPr="00CA2DF2">
        <w:rPr>
          <w:rFonts w:hint="eastAsia"/>
        </w:rPr>
        <w:t>滑靴的方式进行控制</w:t>
      </w:r>
      <w:r>
        <w:rPr>
          <w:rFonts w:hint="eastAsia"/>
        </w:rPr>
        <w:t>。</w:t>
      </w:r>
      <w:r>
        <w:rPr>
          <w:rFonts w:hint="eastAsia"/>
        </w:rPr>
        <w:t>RA</w:t>
      </w:r>
      <w:r w:rsidRPr="00CA2DF2">
        <w:rPr>
          <w:rFonts w:hint="eastAsia"/>
        </w:rPr>
        <w:t>混合料</w:t>
      </w:r>
      <w:r>
        <w:rPr>
          <w:rFonts w:hint="eastAsia"/>
        </w:rPr>
        <w:t>宜</w:t>
      </w:r>
      <w:r w:rsidRPr="00CA2DF2">
        <w:rPr>
          <w:rFonts w:hint="eastAsia"/>
        </w:rPr>
        <w:t>采用胶轮</w:t>
      </w:r>
      <w:r>
        <w:rPr>
          <w:rFonts w:hint="eastAsia"/>
        </w:rPr>
        <w:t>压路机进行</w:t>
      </w:r>
      <w:r w:rsidRPr="00CA2DF2">
        <w:rPr>
          <w:rFonts w:hint="eastAsia"/>
        </w:rPr>
        <w:t>碾压，</w:t>
      </w:r>
      <w:r>
        <w:rPr>
          <w:rFonts w:hint="eastAsia"/>
        </w:rPr>
        <w:t>一般</w:t>
      </w:r>
      <w:r w:rsidRPr="00CA2DF2">
        <w:rPr>
          <w:rFonts w:hint="eastAsia"/>
        </w:rPr>
        <w:t>碾压</w:t>
      </w:r>
      <w:r>
        <w:rPr>
          <w:rFonts w:hint="eastAsia"/>
        </w:rPr>
        <w:t>4</w:t>
      </w:r>
      <w:r w:rsidRPr="00CA2DF2">
        <w:rPr>
          <w:rFonts w:hint="eastAsia"/>
        </w:rPr>
        <w:t>～</w:t>
      </w:r>
      <w:r>
        <w:rPr>
          <w:rFonts w:hint="eastAsia"/>
        </w:rPr>
        <w:t>6</w:t>
      </w:r>
      <w:r w:rsidRPr="00CA2DF2">
        <w:rPr>
          <w:rFonts w:hint="eastAsia"/>
        </w:rPr>
        <w:t>遍</w:t>
      </w:r>
      <w:r>
        <w:rPr>
          <w:rFonts w:hint="eastAsia"/>
        </w:rPr>
        <w:t>即可达到设计密度</w:t>
      </w:r>
      <w:r w:rsidRPr="00CA2DF2">
        <w:rPr>
          <w:rFonts w:hint="eastAsia"/>
        </w:rPr>
        <w:t>。</w:t>
      </w:r>
      <w:r>
        <w:rPr>
          <w:rFonts w:hint="eastAsia"/>
        </w:rPr>
        <w:t>具体碾压的遍数和工艺需经过工前试验段的实际验证。</w:t>
      </w:r>
    </w:p>
    <w:p w:rsidR="001E1F24" w:rsidRDefault="001E1F24" w:rsidP="001E1F24">
      <w:pPr>
        <w:ind w:firstLine="480"/>
      </w:pPr>
      <w:r w:rsidRPr="00CA2DF2">
        <w:rPr>
          <w:rFonts w:hint="eastAsia"/>
        </w:rPr>
        <w:t>碾压</w:t>
      </w:r>
      <w:r>
        <w:rPr>
          <w:rFonts w:hint="eastAsia"/>
        </w:rPr>
        <w:t>应</w:t>
      </w:r>
      <w:r w:rsidRPr="00CA2DF2">
        <w:rPr>
          <w:rFonts w:hint="eastAsia"/>
        </w:rPr>
        <w:t>分段控制，碾压长度与每车料摊铺长度</w:t>
      </w:r>
      <w:r>
        <w:rPr>
          <w:rFonts w:hint="eastAsia"/>
        </w:rPr>
        <w:t>近似。</w:t>
      </w:r>
      <w:r w:rsidRPr="00CA2DF2">
        <w:rPr>
          <w:rFonts w:hint="eastAsia"/>
        </w:rPr>
        <w:t>严禁压路机</w:t>
      </w:r>
      <w:r>
        <w:rPr>
          <w:rFonts w:hint="eastAsia"/>
        </w:rPr>
        <w:t>在</w:t>
      </w:r>
      <w:r w:rsidRPr="00CA2DF2">
        <w:rPr>
          <w:rFonts w:hint="eastAsia"/>
        </w:rPr>
        <w:t>已碾压完毕的</w:t>
      </w:r>
      <w:r>
        <w:rPr>
          <w:rFonts w:hint="eastAsia"/>
        </w:rPr>
        <w:t>RA</w:t>
      </w:r>
      <w:r>
        <w:rPr>
          <w:rFonts w:hint="eastAsia"/>
        </w:rPr>
        <w:t>混合料</w:t>
      </w:r>
      <w:r w:rsidRPr="00CA2DF2">
        <w:rPr>
          <w:rFonts w:hint="eastAsia"/>
        </w:rPr>
        <w:t>上</w:t>
      </w:r>
      <w:r>
        <w:rPr>
          <w:rFonts w:hint="eastAsia"/>
        </w:rPr>
        <w:t>长时间</w:t>
      </w:r>
      <w:r w:rsidRPr="00CA2DF2">
        <w:rPr>
          <w:rFonts w:hint="eastAsia"/>
        </w:rPr>
        <w:t>停放</w:t>
      </w:r>
      <w:r>
        <w:rPr>
          <w:rFonts w:hint="eastAsia"/>
        </w:rPr>
        <w:t>，以免造成粘连轮胎</w:t>
      </w:r>
      <w:r w:rsidRPr="00CA2DF2">
        <w:rPr>
          <w:rFonts w:hint="eastAsia"/>
        </w:rPr>
        <w:t>。</w:t>
      </w:r>
      <w:r>
        <w:rPr>
          <w:rFonts w:hint="eastAsia"/>
        </w:rPr>
        <w:t>RA</w:t>
      </w:r>
      <w:r>
        <w:rPr>
          <w:rFonts w:hint="eastAsia"/>
        </w:rPr>
        <w:t>混合料</w:t>
      </w:r>
      <w:r w:rsidRPr="00CA2DF2">
        <w:rPr>
          <w:rFonts w:hint="eastAsia"/>
        </w:rPr>
        <w:t>碾压过程中严禁洒水</w:t>
      </w:r>
      <w:r>
        <w:rPr>
          <w:rFonts w:hint="eastAsia"/>
        </w:rPr>
        <w:t>，</w:t>
      </w:r>
      <w:r w:rsidRPr="00CA2DF2">
        <w:rPr>
          <w:rFonts w:hint="eastAsia"/>
        </w:rPr>
        <w:t>为防止粘轮，</w:t>
      </w:r>
      <w:r>
        <w:rPr>
          <w:rFonts w:hint="eastAsia"/>
        </w:rPr>
        <w:t>可</w:t>
      </w:r>
      <w:r w:rsidRPr="00CA2DF2">
        <w:rPr>
          <w:rFonts w:hint="eastAsia"/>
        </w:rPr>
        <w:t>采用植物油涂刷压路机轮胎表面。</w:t>
      </w:r>
    </w:p>
    <w:p w:rsidR="001E1F24" w:rsidRDefault="001E1F24" w:rsidP="001E1F24">
      <w:pPr>
        <w:ind w:firstLine="480"/>
      </w:pPr>
      <w:r>
        <w:rPr>
          <w:rFonts w:hint="eastAsia"/>
        </w:rPr>
        <w:t>摊铺</w:t>
      </w:r>
      <w:r w:rsidRPr="00CA2DF2">
        <w:rPr>
          <w:rFonts w:hint="eastAsia"/>
        </w:rPr>
        <w:t>碾压</w:t>
      </w:r>
      <w:r>
        <w:rPr>
          <w:rFonts w:hint="eastAsia"/>
        </w:rPr>
        <w:t>应在规定的时间内完成。一般</w:t>
      </w:r>
      <w:r>
        <w:rPr>
          <w:rFonts w:hint="eastAsia"/>
        </w:rPr>
        <w:t>RA</w:t>
      </w:r>
      <w:r>
        <w:rPr>
          <w:rFonts w:hint="eastAsia"/>
        </w:rPr>
        <w:t>混合料有</w:t>
      </w:r>
      <w:r>
        <w:rPr>
          <w:rFonts w:hint="eastAsia"/>
        </w:rPr>
        <w:t>3-5</w:t>
      </w:r>
      <w:r>
        <w:rPr>
          <w:rFonts w:hint="eastAsia"/>
        </w:rPr>
        <w:t>小时的施工时间，具体应根据当地的天气条件和试验段实际情况确定。气温的升高或摊铺的时间延长有可能引起</w:t>
      </w:r>
      <w:r>
        <w:rPr>
          <w:rFonts w:hint="eastAsia"/>
        </w:rPr>
        <w:t>RA</w:t>
      </w:r>
      <w:r>
        <w:rPr>
          <w:rFonts w:hint="eastAsia"/>
        </w:rPr>
        <w:t>混合料的硬化，在摊铺过程中应</w:t>
      </w:r>
      <w:r w:rsidRPr="00CA2DF2">
        <w:rPr>
          <w:rFonts w:hint="eastAsia"/>
        </w:rPr>
        <w:t>安排专人及时将已硬化、结团的</w:t>
      </w:r>
      <w:r>
        <w:rPr>
          <w:rFonts w:hint="eastAsia"/>
        </w:rPr>
        <w:t>RA</w:t>
      </w:r>
      <w:r>
        <w:rPr>
          <w:rFonts w:hint="eastAsia"/>
        </w:rPr>
        <w:t>混合料从摊铺机中</w:t>
      </w:r>
      <w:r w:rsidRPr="00CA2DF2">
        <w:rPr>
          <w:rFonts w:hint="eastAsia"/>
        </w:rPr>
        <w:t>清除出去</w:t>
      </w:r>
      <w:r>
        <w:rPr>
          <w:rFonts w:hint="eastAsia"/>
        </w:rPr>
        <w:t>，或当摊铺超过一定时间后将摊铺机内的存料清空后重新开始摊铺。</w:t>
      </w:r>
    </w:p>
    <w:p w:rsidR="001E1F24" w:rsidRPr="001E1F24" w:rsidRDefault="001E1F24" w:rsidP="001E1F24">
      <w:pPr>
        <w:pStyle w:val="3"/>
        <w:ind w:firstLine="482"/>
        <w:rPr>
          <w:snapToGrid w:val="0"/>
          <w:lang w:val="en-BZ"/>
        </w:rPr>
      </w:pPr>
      <w:r>
        <w:rPr>
          <w:rFonts w:hint="eastAsia"/>
          <w:snapToGrid w:val="0"/>
          <w:lang w:val="en-BZ"/>
        </w:rPr>
        <w:t>9</w:t>
      </w:r>
      <w:r w:rsidRPr="004F04B4">
        <w:rPr>
          <w:snapToGrid w:val="0"/>
          <w:lang w:val="en-BZ"/>
        </w:rPr>
        <w:t>.2.</w:t>
      </w:r>
      <w:r>
        <w:rPr>
          <w:rFonts w:hint="eastAsia"/>
          <w:snapToGrid w:val="0"/>
          <w:lang w:val="en-BZ"/>
        </w:rPr>
        <w:t>4</w:t>
      </w:r>
      <w:r w:rsidRPr="004F04B4">
        <w:rPr>
          <w:rFonts w:hint="eastAsia"/>
          <w:snapToGrid w:val="0"/>
          <w:lang w:val="en-BZ"/>
        </w:rPr>
        <w:t>、</w:t>
      </w:r>
      <w:r w:rsidRPr="001E1F24">
        <w:rPr>
          <w:rFonts w:hint="eastAsia"/>
          <w:snapToGrid w:val="0"/>
          <w:lang w:val="en-BZ"/>
        </w:rPr>
        <w:t>RA</w:t>
      </w:r>
      <w:r w:rsidRPr="001E1F24">
        <w:rPr>
          <w:rFonts w:hint="eastAsia"/>
          <w:snapToGrid w:val="0"/>
          <w:lang w:val="en-BZ"/>
        </w:rPr>
        <w:t>层顶面粗糙化处理</w:t>
      </w:r>
    </w:p>
    <w:p w:rsidR="001E1F24" w:rsidRPr="001E1F24" w:rsidRDefault="001E1F24" w:rsidP="001E1F24">
      <w:pPr>
        <w:ind w:firstLine="480"/>
      </w:pPr>
      <w:r w:rsidRPr="001E1F24">
        <w:rPr>
          <w:rFonts w:hint="eastAsia"/>
        </w:rPr>
        <w:t>RA</w:t>
      </w:r>
      <w:r w:rsidRPr="001E1F24">
        <w:rPr>
          <w:rFonts w:hint="eastAsia"/>
        </w:rPr>
        <w:t>表面可采用以下三种方法之一进行顶面粗糙化处理：</w:t>
      </w:r>
    </w:p>
    <w:p w:rsidR="001E1F24" w:rsidRPr="001E1F24" w:rsidRDefault="001E1F24" w:rsidP="001E1F24">
      <w:pPr>
        <w:ind w:firstLine="480"/>
      </w:pPr>
      <w:r w:rsidRPr="001E1F24">
        <w:rPr>
          <w:rFonts w:hint="eastAsia"/>
        </w:rPr>
        <w:t>1</w:t>
      </w:r>
      <w:r w:rsidRPr="001E1F24">
        <w:rPr>
          <w:rFonts w:hint="eastAsia"/>
        </w:rPr>
        <w:t>）碎石撒布</w:t>
      </w:r>
    </w:p>
    <w:p w:rsidR="001E1F24" w:rsidRPr="001E1F24" w:rsidRDefault="001E1F24" w:rsidP="001E1F24">
      <w:pPr>
        <w:ind w:firstLine="480"/>
      </w:pPr>
      <w:r w:rsidRPr="001E1F24">
        <w:rPr>
          <w:rFonts w:hint="eastAsia"/>
        </w:rPr>
        <w:t>当</w:t>
      </w:r>
      <w:r w:rsidRPr="001E1F24">
        <w:rPr>
          <w:rFonts w:hint="eastAsia"/>
        </w:rPr>
        <w:t>RA</w:t>
      </w:r>
      <w:r w:rsidRPr="001E1F24">
        <w:rPr>
          <w:rFonts w:hint="eastAsia"/>
        </w:rPr>
        <w:t>密实度达到要求后，在</w:t>
      </w:r>
      <w:r w:rsidRPr="001E1F24">
        <w:rPr>
          <w:rFonts w:hint="eastAsia"/>
        </w:rPr>
        <w:t>RA</w:t>
      </w:r>
      <w:r w:rsidRPr="001E1F24">
        <w:rPr>
          <w:rFonts w:hint="eastAsia"/>
        </w:rPr>
        <w:t>表面撒布</w:t>
      </w:r>
      <w:r w:rsidRPr="001E1F24">
        <w:rPr>
          <w:rFonts w:hint="eastAsia"/>
        </w:rPr>
        <w:t>10-13mm</w:t>
      </w:r>
      <w:r w:rsidRPr="001E1F24">
        <w:rPr>
          <w:rFonts w:hint="eastAsia"/>
        </w:rPr>
        <w:t>碎石，依靠胶轮压路机将撒布的石料部分地嵌挤进</w:t>
      </w:r>
      <w:r w:rsidRPr="001E1F24">
        <w:rPr>
          <w:rFonts w:hint="eastAsia"/>
        </w:rPr>
        <w:t>RA</w:t>
      </w:r>
      <w:r w:rsidRPr="001E1F24">
        <w:rPr>
          <w:rFonts w:hint="eastAsia"/>
        </w:rPr>
        <w:t>的表面，待</w:t>
      </w:r>
      <w:r w:rsidRPr="001E1F24">
        <w:rPr>
          <w:rFonts w:hint="eastAsia"/>
        </w:rPr>
        <w:t>RA</w:t>
      </w:r>
      <w:r w:rsidRPr="001E1F24">
        <w:rPr>
          <w:rFonts w:hint="eastAsia"/>
        </w:rPr>
        <w:t>固化后，表面呈现出凹凸不平的粗糙表面。碎石撒布量应不少于满布面积的</w:t>
      </w:r>
      <w:r w:rsidRPr="001E1F24">
        <w:rPr>
          <w:rFonts w:hint="eastAsia"/>
        </w:rPr>
        <w:t>30</w:t>
      </w:r>
      <w:r w:rsidRPr="001E1F24">
        <w:rPr>
          <w:rFonts w:hint="eastAsia"/>
        </w:rPr>
        <w:t>％。固化后的</w:t>
      </w:r>
      <w:r w:rsidRPr="001E1F24">
        <w:rPr>
          <w:rFonts w:hint="eastAsia"/>
        </w:rPr>
        <w:t>RA</w:t>
      </w:r>
      <w:r w:rsidRPr="001E1F24">
        <w:rPr>
          <w:rFonts w:hint="eastAsia"/>
        </w:rPr>
        <w:t>层表面应进行抛丸处置。</w:t>
      </w:r>
    </w:p>
    <w:p w:rsidR="001E1F24" w:rsidRPr="001E1F24" w:rsidRDefault="001E1F24" w:rsidP="001E1F24">
      <w:pPr>
        <w:ind w:firstLine="480"/>
      </w:pPr>
      <w:r w:rsidRPr="001E1F24">
        <w:rPr>
          <w:rFonts w:hint="eastAsia"/>
        </w:rPr>
        <w:t>2</w:t>
      </w:r>
      <w:r w:rsidRPr="001E1F24">
        <w:rPr>
          <w:rFonts w:hint="eastAsia"/>
        </w:rPr>
        <w:t>）压辊造痕</w:t>
      </w:r>
    </w:p>
    <w:p w:rsidR="001E1F24" w:rsidRPr="001E1F24" w:rsidRDefault="001E1F24" w:rsidP="001E1F24">
      <w:pPr>
        <w:ind w:firstLine="480"/>
      </w:pPr>
      <w:r w:rsidRPr="001E1F24">
        <w:rPr>
          <w:rFonts w:hint="eastAsia"/>
        </w:rPr>
        <w:lastRenderedPageBreak/>
        <w:t>先用采用胶轮压路机将</w:t>
      </w:r>
      <w:r w:rsidRPr="001E1F24">
        <w:rPr>
          <w:rFonts w:hint="eastAsia"/>
        </w:rPr>
        <w:t>RA</w:t>
      </w:r>
      <w:r w:rsidRPr="001E1F24">
        <w:rPr>
          <w:rFonts w:hint="eastAsia"/>
        </w:rPr>
        <w:t>碾压致饱和状态，最后由光轮压路机收平胶轮轮迹，在</w:t>
      </w:r>
      <w:r w:rsidRPr="001E1F24">
        <w:rPr>
          <w:rFonts w:hint="eastAsia"/>
        </w:rPr>
        <w:t>RA</w:t>
      </w:r>
      <w:r w:rsidRPr="001E1F24">
        <w:rPr>
          <w:rFonts w:hint="eastAsia"/>
        </w:rPr>
        <w:t>混合料硬化前由机械压滚在</w:t>
      </w:r>
      <w:r w:rsidRPr="001E1F24">
        <w:rPr>
          <w:rFonts w:hint="eastAsia"/>
        </w:rPr>
        <w:t>RA</w:t>
      </w:r>
      <w:r w:rsidRPr="001E1F24">
        <w:rPr>
          <w:rFonts w:hint="eastAsia"/>
        </w:rPr>
        <w:t>表面制造凹痕。固化后的</w:t>
      </w:r>
      <w:r w:rsidRPr="001E1F24">
        <w:rPr>
          <w:rFonts w:hint="eastAsia"/>
        </w:rPr>
        <w:t>RA</w:t>
      </w:r>
      <w:r w:rsidRPr="001E1F24">
        <w:rPr>
          <w:rFonts w:hint="eastAsia"/>
        </w:rPr>
        <w:t>层表面应进行抛丸处置。</w:t>
      </w:r>
    </w:p>
    <w:p w:rsidR="001E1F24" w:rsidRPr="001E1F24" w:rsidRDefault="001E1F24" w:rsidP="001E1F24">
      <w:pPr>
        <w:ind w:firstLine="480"/>
      </w:pPr>
      <w:r w:rsidRPr="001E1F24">
        <w:rPr>
          <w:rFonts w:hint="eastAsia"/>
        </w:rPr>
        <w:t>3</w:t>
      </w:r>
      <w:r w:rsidRPr="001E1F24">
        <w:rPr>
          <w:rFonts w:hint="eastAsia"/>
        </w:rPr>
        <w:t>）铣刨拉毛</w:t>
      </w:r>
    </w:p>
    <w:p w:rsidR="001E1F24" w:rsidRPr="001E1F24" w:rsidRDefault="001E1F24" w:rsidP="001E1F24">
      <w:pPr>
        <w:ind w:firstLine="480"/>
      </w:pPr>
      <w:r w:rsidRPr="001E1F24">
        <w:rPr>
          <w:rFonts w:hint="eastAsia"/>
        </w:rPr>
        <w:t>在</w:t>
      </w:r>
      <w:r w:rsidRPr="001E1F24">
        <w:rPr>
          <w:rFonts w:hint="eastAsia"/>
        </w:rPr>
        <w:t>RA</w:t>
      </w:r>
      <w:r w:rsidRPr="001E1F24">
        <w:rPr>
          <w:rFonts w:hint="eastAsia"/>
        </w:rPr>
        <w:t>混合料层固化后，采用铣刨机在</w:t>
      </w:r>
      <w:r w:rsidRPr="001E1F24">
        <w:rPr>
          <w:rFonts w:hint="eastAsia"/>
        </w:rPr>
        <w:t>RA</w:t>
      </w:r>
      <w:r w:rsidRPr="001E1F24">
        <w:rPr>
          <w:rFonts w:hint="eastAsia"/>
        </w:rPr>
        <w:t>层顶面拉毛制造粗糙。拉毛深度</w:t>
      </w:r>
      <w:r w:rsidRPr="001E1F24">
        <w:rPr>
          <w:rFonts w:hint="eastAsia"/>
        </w:rPr>
        <w:t>5mm</w:t>
      </w:r>
      <w:r w:rsidRPr="001E1F24">
        <w:rPr>
          <w:rFonts w:hint="eastAsia"/>
        </w:rPr>
        <w:t>。</w:t>
      </w:r>
    </w:p>
    <w:p w:rsidR="001E1F24" w:rsidRPr="001E1F24" w:rsidRDefault="001E1F24" w:rsidP="001E1F24">
      <w:pPr>
        <w:pStyle w:val="3"/>
        <w:ind w:firstLine="482"/>
        <w:rPr>
          <w:snapToGrid w:val="0"/>
          <w:lang w:val="en-BZ"/>
        </w:rPr>
      </w:pPr>
      <w:r>
        <w:rPr>
          <w:rFonts w:hint="eastAsia"/>
          <w:snapToGrid w:val="0"/>
          <w:lang w:val="en-BZ"/>
        </w:rPr>
        <w:t>9</w:t>
      </w:r>
      <w:r w:rsidRPr="004F04B4">
        <w:rPr>
          <w:snapToGrid w:val="0"/>
          <w:lang w:val="en-BZ"/>
        </w:rPr>
        <w:t>.2.</w:t>
      </w:r>
      <w:r>
        <w:rPr>
          <w:rFonts w:hint="eastAsia"/>
          <w:snapToGrid w:val="0"/>
          <w:lang w:val="en-BZ"/>
        </w:rPr>
        <w:t>5</w:t>
      </w:r>
      <w:r w:rsidRPr="004F04B4">
        <w:rPr>
          <w:rFonts w:hint="eastAsia"/>
          <w:snapToGrid w:val="0"/>
          <w:lang w:val="en-BZ"/>
        </w:rPr>
        <w:t>、</w:t>
      </w:r>
      <w:r w:rsidRPr="001E1F24">
        <w:rPr>
          <w:rFonts w:hint="eastAsia"/>
          <w:snapToGrid w:val="0"/>
          <w:lang w:val="en-BZ"/>
        </w:rPr>
        <w:t>SMA</w:t>
      </w:r>
      <w:r w:rsidRPr="001E1F24">
        <w:rPr>
          <w:rFonts w:hint="eastAsia"/>
          <w:snapToGrid w:val="0"/>
          <w:lang w:val="en-BZ"/>
        </w:rPr>
        <w:t>层下粘结材料的洒布</w:t>
      </w:r>
    </w:p>
    <w:p w:rsidR="001E1F24" w:rsidRDefault="001E1F24" w:rsidP="001E1F24">
      <w:pPr>
        <w:ind w:firstLine="480"/>
      </w:pPr>
      <w:r>
        <w:rPr>
          <w:rFonts w:hint="eastAsia"/>
        </w:rPr>
        <w:t>SMA</w:t>
      </w:r>
      <w:r>
        <w:rPr>
          <w:rFonts w:hint="eastAsia"/>
        </w:rPr>
        <w:t>混合料摊铺前应在</w:t>
      </w:r>
      <w:r>
        <w:rPr>
          <w:rFonts w:hint="eastAsia"/>
        </w:rPr>
        <w:t>RA</w:t>
      </w:r>
      <w:r>
        <w:rPr>
          <w:rFonts w:hint="eastAsia"/>
        </w:rPr>
        <w:t>层表面洒布一层</w:t>
      </w:r>
      <w:r>
        <w:rPr>
          <w:rFonts w:hint="eastAsia"/>
        </w:rPr>
        <w:t>RA</w:t>
      </w:r>
      <w:r>
        <w:rPr>
          <w:rFonts w:hint="eastAsia"/>
        </w:rPr>
        <w:t>胶结料，</w:t>
      </w:r>
      <w:r w:rsidRPr="00CA2DF2">
        <w:rPr>
          <w:rFonts w:hint="eastAsia"/>
        </w:rPr>
        <w:t>洒布量</w:t>
      </w:r>
      <w:r>
        <w:rPr>
          <w:rFonts w:hint="eastAsia"/>
        </w:rPr>
        <w:t>为</w:t>
      </w:r>
      <w:r>
        <w:rPr>
          <w:rFonts w:hint="eastAsia"/>
        </w:rPr>
        <w:t>0.4</w:t>
      </w:r>
      <w:r w:rsidRPr="00CA2DF2">
        <w:rPr>
          <w:rFonts w:hint="eastAsia"/>
        </w:rPr>
        <w:t>～</w:t>
      </w:r>
      <w:r>
        <w:rPr>
          <w:rFonts w:hint="eastAsia"/>
        </w:rPr>
        <w:t>0.6kg/</w:t>
      </w:r>
      <w:r>
        <w:rPr>
          <w:rFonts w:hint="eastAsia"/>
        </w:rPr>
        <w:t>㎡</w:t>
      </w:r>
      <w:r w:rsidRPr="00CA2DF2">
        <w:rPr>
          <w:rFonts w:hint="eastAsia"/>
        </w:rPr>
        <w:t>。</w:t>
      </w:r>
      <w:r>
        <w:rPr>
          <w:rFonts w:hint="eastAsia"/>
        </w:rPr>
        <w:t>洒布前的</w:t>
      </w:r>
      <w:r>
        <w:rPr>
          <w:rFonts w:hint="eastAsia"/>
        </w:rPr>
        <w:t>RA</w:t>
      </w:r>
      <w:r>
        <w:rPr>
          <w:rFonts w:hint="eastAsia"/>
        </w:rPr>
        <w:t>层</w:t>
      </w:r>
      <w:r w:rsidRPr="004B72FD">
        <w:rPr>
          <w:rFonts w:hint="eastAsia"/>
        </w:rPr>
        <w:t>表面</w:t>
      </w:r>
      <w:r>
        <w:rPr>
          <w:rFonts w:hint="eastAsia"/>
        </w:rPr>
        <w:t>应</w:t>
      </w:r>
      <w:r w:rsidRPr="004B72FD">
        <w:rPr>
          <w:rFonts w:hint="eastAsia"/>
        </w:rPr>
        <w:t>清洁干燥，无污染无尘土</w:t>
      </w:r>
      <w:r>
        <w:rPr>
          <w:rFonts w:hint="eastAsia"/>
        </w:rPr>
        <w:t>。</w:t>
      </w:r>
    </w:p>
    <w:p w:rsidR="00BB65B5" w:rsidRPr="001E1F24" w:rsidRDefault="00BB65B5" w:rsidP="00BB65B5">
      <w:pPr>
        <w:pStyle w:val="3"/>
        <w:ind w:firstLine="482"/>
        <w:rPr>
          <w:snapToGrid w:val="0"/>
          <w:lang w:val="en-BZ"/>
        </w:rPr>
      </w:pPr>
      <w:r>
        <w:rPr>
          <w:rFonts w:hint="eastAsia"/>
          <w:snapToGrid w:val="0"/>
          <w:lang w:val="en-BZ"/>
        </w:rPr>
        <w:t>9</w:t>
      </w:r>
      <w:r w:rsidRPr="004F04B4">
        <w:rPr>
          <w:snapToGrid w:val="0"/>
          <w:lang w:val="en-BZ"/>
        </w:rPr>
        <w:t>.2.</w:t>
      </w:r>
      <w:r>
        <w:rPr>
          <w:rFonts w:hint="eastAsia"/>
          <w:snapToGrid w:val="0"/>
          <w:lang w:val="en-BZ"/>
        </w:rPr>
        <w:t>5</w:t>
      </w:r>
      <w:r w:rsidRPr="004F04B4">
        <w:rPr>
          <w:rFonts w:hint="eastAsia"/>
          <w:snapToGrid w:val="0"/>
          <w:lang w:val="en-BZ"/>
        </w:rPr>
        <w:t>、</w:t>
      </w:r>
      <w:r w:rsidRPr="001E1F24">
        <w:rPr>
          <w:rFonts w:hint="eastAsia"/>
          <w:snapToGrid w:val="0"/>
          <w:lang w:val="en-BZ"/>
        </w:rPr>
        <w:t>SMA</w:t>
      </w:r>
      <w:r w:rsidRPr="00BB65B5">
        <w:rPr>
          <w:rFonts w:hint="eastAsia"/>
          <w:snapToGrid w:val="0"/>
          <w:lang w:val="en-BZ"/>
        </w:rPr>
        <w:t>的拌和、运输、摊铺、碾压</w:t>
      </w:r>
    </w:p>
    <w:p w:rsidR="00BB65B5" w:rsidRPr="00CA2DF2" w:rsidRDefault="00BB65B5" w:rsidP="00BB65B5">
      <w:pPr>
        <w:pStyle w:val="SMA-"/>
        <w:spacing w:line="360" w:lineRule="auto"/>
        <w:ind w:left="472" w:firstLine="0"/>
        <w:rPr>
          <w:rFonts w:ascii="宋体" w:hAnsi="宋体"/>
          <w:sz w:val="24"/>
          <w:szCs w:val="24"/>
        </w:rPr>
      </w:pPr>
      <w:r w:rsidRPr="00CA2DF2">
        <w:rPr>
          <w:rFonts w:ascii="宋体" w:hAnsi="宋体" w:hint="eastAsia"/>
          <w:sz w:val="24"/>
          <w:szCs w:val="24"/>
        </w:rPr>
        <w:t>改性沥青和集料的加热温度以及</w:t>
      </w:r>
      <w:r>
        <w:rPr>
          <w:rFonts w:ascii="宋体" w:hAnsi="宋体" w:hint="eastAsia"/>
          <w:sz w:val="24"/>
          <w:szCs w:val="24"/>
        </w:rPr>
        <w:t>SMA混合料</w:t>
      </w:r>
      <w:r w:rsidRPr="00CA2DF2">
        <w:rPr>
          <w:rFonts w:ascii="宋体" w:hAnsi="宋体" w:hint="eastAsia"/>
          <w:sz w:val="24"/>
          <w:szCs w:val="24"/>
        </w:rPr>
        <w:t>的温度</w:t>
      </w:r>
      <w:r>
        <w:rPr>
          <w:rFonts w:ascii="宋体" w:hAnsi="宋体" w:hint="eastAsia"/>
          <w:sz w:val="24"/>
          <w:szCs w:val="24"/>
        </w:rPr>
        <w:t>应严格控制</w:t>
      </w:r>
      <w:r w:rsidRPr="00CA2DF2">
        <w:rPr>
          <w:rFonts w:ascii="宋体" w:hAnsi="宋体" w:hint="eastAsia"/>
          <w:sz w:val="24"/>
          <w:szCs w:val="24"/>
        </w:rPr>
        <w:t>。</w:t>
      </w:r>
      <w:r>
        <w:rPr>
          <w:rFonts w:ascii="宋体" w:hAnsi="宋体" w:hint="eastAsia"/>
          <w:sz w:val="24"/>
          <w:szCs w:val="24"/>
        </w:rPr>
        <w:t>其</w:t>
      </w:r>
      <w:r w:rsidRPr="00CA2DF2">
        <w:rPr>
          <w:rFonts w:ascii="宋体" w:hAnsi="宋体" w:hint="eastAsia"/>
          <w:sz w:val="24"/>
          <w:szCs w:val="24"/>
        </w:rPr>
        <w:t>施工温度范围见下表</w:t>
      </w:r>
      <w:r>
        <w:rPr>
          <w:rFonts w:ascii="宋体" w:hAnsi="宋体" w:hint="eastAsia"/>
          <w:sz w:val="24"/>
          <w:szCs w:val="24"/>
        </w:rPr>
        <w:t>9-4</w:t>
      </w:r>
      <w:r w:rsidRPr="00CA2DF2">
        <w:rPr>
          <w:rFonts w:ascii="宋体" w:hAnsi="宋体" w:hint="eastAsia"/>
          <w:sz w:val="24"/>
          <w:szCs w:val="24"/>
        </w:rPr>
        <w:t>。</w:t>
      </w:r>
    </w:p>
    <w:p w:rsidR="00BB65B5" w:rsidRPr="00827D82" w:rsidRDefault="00BB65B5" w:rsidP="00BB65B5">
      <w:pPr>
        <w:pStyle w:val="SMA-"/>
        <w:spacing w:line="360" w:lineRule="auto"/>
        <w:ind w:left="472" w:firstLine="482"/>
        <w:jc w:val="center"/>
        <w:rPr>
          <w:rFonts w:eastAsia="仿宋_GB2312"/>
          <w:kern w:val="0"/>
          <w:szCs w:val="21"/>
        </w:rPr>
      </w:pPr>
      <w:r w:rsidRPr="00827D82">
        <w:rPr>
          <w:rFonts w:eastAsia="仿宋_GB2312" w:hint="eastAsia"/>
          <w:kern w:val="0"/>
          <w:szCs w:val="21"/>
        </w:rPr>
        <w:t>表</w:t>
      </w:r>
      <w:r w:rsidRPr="00827D82">
        <w:rPr>
          <w:rFonts w:eastAsia="仿宋_GB2312" w:hint="eastAsia"/>
          <w:kern w:val="0"/>
          <w:szCs w:val="21"/>
        </w:rPr>
        <w:t xml:space="preserve">9-4 </w:t>
      </w:r>
      <w:r w:rsidRPr="00827D82">
        <w:rPr>
          <w:rFonts w:eastAsia="仿宋_GB2312" w:hint="eastAsia"/>
          <w:kern w:val="0"/>
          <w:szCs w:val="21"/>
        </w:rPr>
        <w:t>改性沥青</w:t>
      </w:r>
      <w:r w:rsidRPr="00827D82">
        <w:rPr>
          <w:rFonts w:eastAsia="仿宋_GB2312" w:hint="eastAsia"/>
          <w:kern w:val="0"/>
          <w:szCs w:val="21"/>
        </w:rPr>
        <w:t>SMA</w:t>
      </w:r>
      <w:r w:rsidRPr="00827D82">
        <w:rPr>
          <w:rFonts w:eastAsia="仿宋_GB2312" w:hint="eastAsia"/>
          <w:kern w:val="0"/>
          <w:szCs w:val="21"/>
        </w:rPr>
        <w:t>的施工温度</w:t>
      </w:r>
    </w:p>
    <w:tbl>
      <w:tblPr>
        <w:tblW w:w="8505"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tblPr>
      <w:tblGrid>
        <w:gridCol w:w="3770"/>
        <w:gridCol w:w="4735"/>
      </w:tblGrid>
      <w:tr w:rsidR="00BB65B5" w:rsidRPr="00FD3AFE" w:rsidTr="00EC092A">
        <w:trPr>
          <w:cantSplit/>
          <w:trHeight w:val="340"/>
          <w:jc w:val="center"/>
        </w:trPr>
        <w:tc>
          <w:tcPr>
            <w:tcW w:w="3770" w:type="dxa"/>
            <w:vAlign w:val="center"/>
          </w:tcPr>
          <w:p w:rsidR="00BB65B5" w:rsidRPr="00FD3AFE" w:rsidRDefault="00BB65B5" w:rsidP="00EC092A">
            <w:pPr>
              <w:pStyle w:val="SMA-"/>
              <w:spacing w:line="360" w:lineRule="auto"/>
              <w:rPr>
                <w:rFonts w:eastAsia="仿宋_GB2312"/>
                <w:kern w:val="0"/>
                <w:szCs w:val="21"/>
              </w:rPr>
            </w:pPr>
            <w:r w:rsidRPr="00FD3AFE">
              <w:rPr>
                <w:rFonts w:eastAsia="仿宋_GB2312" w:hint="eastAsia"/>
                <w:kern w:val="0"/>
                <w:szCs w:val="21"/>
              </w:rPr>
              <w:t>沥青加热温度</w:t>
            </w:r>
          </w:p>
        </w:tc>
        <w:tc>
          <w:tcPr>
            <w:tcW w:w="4735" w:type="dxa"/>
            <w:vAlign w:val="center"/>
          </w:tcPr>
          <w:p w:rsidR="00BB65B5" w:rsidRPr="00FD3AFE" w:rsidRDefault="00BB65B5" w:rsidP="00EC092A">
            <w:pPr>
              <w:pStyle w:val="SMA-"/>
              <w:spacing w:line="360" w:lineRule="auto"/>
              <w:rPr>
                <w:rFonts w:eastAsia="仿宋_GB2312"/>
                <w:kern w:val="0"/>
                <w:szCs w:val="21"/>
              </w:rPr>
            </w:pPr>
            <w:r w:rsidRPr="00FD3AFE">
              <w:rPr>
                <w:rFonts w:eastAsia="仿宋_GB2312"/>
                <w:kern w:val="0"/>
                <w:szCs w:val="21"/>
              </w:rPr>
              <w:t>1</w:t>
            </w:r>
            <w:r w:rsidRPr="00FD3AFE">
              <w:rPr>
                <w:rFonts w:eastAsia="仿宋_GB2312" w:hint="eastAsia"/>
                <w:kern w:val="0"/>
                <w:szCs w:val="21"/>
              </w:rPr>
              <w:t>70</w:t>
            </w:r>
            <w:r w:rsidRPr="00FD3AFE">
              <w:rPr>
                <w:rFonts w:eastAsia="仿宋_GB2312" w:hint="eastAsia"/>
                <w:kern w:val="0"/>
                <w:szCs w:val="21"/>
              </w:rPr>
              <w:t>～</w:t>
            </w:r>
            <w:smartTag w:uri="urn:schemas-microsoft-com:office:smarttags" w:element="chmetcnv">
              <w:smartTagPr>
                <w:attr w:name="UnitName" w:val="℃"/>
                <w:attr w:name="SourceValue" w:val="180"/>
                <w:attr w:name="HasSpace" w:val="False"/>
                <w:attr w:name="Negative" w:val="False"/>
                <w:attr w:name="NumberType" w:val="1"/>
                <w:attr w:name="TCSC" w:val="0"/>
              </w:smartTagPr>
              <w:r w:rsidRPr="00FD3AFE">
                <w:rPr>
                  <w:rFonts w:eastAsia="仿宋_GB2312"/>
                  <w:kern w:val="0"/>
                  <w:szCs w:val="21"/>
                </w:rPr>
                <w:t>1</w:t>
              </w:r>
              <w:r w:rsidRPr="00FD3AFE">
                <w:rPr>
                  <w:rFonts w:eastAsia="仿宋_GB2312" w:hint="eastAsia"/>
                  <w:kern w:val="0"/>
                  <w:szCs w:val="21"/>
                </w:rPr>
                <w:t>80</w:t>
              </w:r>
              <w:r w:rsidRPr="00FD3AFE">
                <w:rPr>
                  <w:rFonts w:eastAsia="仿宋_GB2312" w:hint="eastAsia"/>
                  <w:kern w:val="0"/>
                  <w:szCs w:val="21"/>
                </w:rPr>
                <w:t>℃</w:t>
              </w:r>
            </w:smartTag>
          </w:p>
        </w:tc>
      </w:tr>
      <w:tr w:rsidR="00BB65B5" w:rsidRPr="00FD3AFE" w:rsidTr="00EC092A">
        <w:trPr>
          <w:cantSplit/>
          <w:trHeight w:val="340"/>
          <w:jc w:val="center"/>
        </w:trPr>
        <w:tc>
          <w:tcPr>
            <w:tcW w:w="3770" w:type="dxa"/>
            <w:vAlign w:val="center"/>
          </w:tcPr>
          <w:p w:rsidR="00BB65B5" w:rsidRPr="00FD3AFE" w:rsidRDefault="00BB65B5" w:rsidP="00EC092A">
            <w:pPr>
              <w:pStyle w:val="SMA-"/>
              <w:spacing w:line="360" w:lineRule="auto"/>
              <w:rPr>
                <w:rFonts w:eastAsia="仿宋_GB2312"/>
                <w:kern w:val="0"/>
                <w:szCs w:val="21"/>
              </w:rPr>
            </w:pPr>
            <w:r w:rsidRPr="00FD3AFE">
              <w:rPr>
                <w:rFonts w:eastAsia="仿宋_GB2312" w:hint="eastAsia"/>
                <w:kern w:val="0"/>
                <w:szCs w:val="21"/>
              </w:rPr>
              <w:t>集料温度</w:t>
            </w:r>
          </w:p>
        </w:tc>
        <w:tc>
          <w:tcPr>
            <w:tcW w:w="4735" w:type="dxa"/>
            <w:vAlign w:val="center"/>
          </w:tcPr>
          <w:p w:rsidR="00BB65B5" w:rsidRPr="00FD3AFE" w:rsidRDefault="00BB65B5" w:rsidP="00EC092A">
            <w:pPr>
              <w:pStyle w:val="SMA-"/>
              <w:spacing w:line="360" w:lineRule="auto"/>
              <w:rPr>
                <w:rFonts w:eastAsia="仿宋_GB2312"/>
                <w:kern w:val="0"/>
                <w:szCs w:val="21"/>
              </w:rPr>
            </w:pPr>
            <w:r w:rsidRPr="00FD3AFE">
              <w:rPr>
                <w:rFonts w:eastAsia="仿宋_GB2312" w:hint="eastAsia"/>
                <w:kern w:val="0"/>
                <w:szCs w:val="21"/>
              </w:rPr>
              <w:t>190</w:t>
            </w:r>
            <w:r w:rsidRPr="00FD3AFE">
              <w:rPr>
                <w:rFonts w:eastAsia="仿宋_GB2312" w:hint="eastAsia"/>
                <w:kern w:val="0"/>
                <w:szCs w:val="21"/>
              </w:rPr>
              <w:t>～</w:t>
            </w:r>
            <w:smartTag w:uri="urn:schemas-microsoft-com:office:smarttags" w:element="chmetcnv">
              <w:smartTagPr>
                <w:attr w:name="UnitName" w:val="℃"/>
                <w:attr w:name="SourceValue" w:val="210"/>
                <w:attr w:name="HasSpace" w:val="False"/>
                <w:attr w:name="Negative" w:val="False"/>
                <w:attr w:name="NumberType" w:val="1"/>
                <w:attr w:name="TCSC" w:val="0"/>
              </w:smartTagPr>
              <w:r w:rsidRPr="00FD3AFE">
                <w:rPr>
                  <w:rFonts w:eastAsia="仿宋_GB2312" w:hint="eastAsia"/>
                  <w:kern w:val="0"/>
                  <w:szCs w:val="21"/>
                </w:rPr>
                <w:t>21</w:t>
              </w:r>
              <w:r w:rsidRPr="00FD3AFE">
                <w:rPr>
                  <w:rFonts w:eastAsia="仿宋_GB2312"/>
                  <w:kern w:val="0"/>
                  <w:szCs w:val="21"/>
                </w:rPr>
                <w:t>0</w:t>
              </w:r>
              <w:r w:rsidRPr="00FD3AFE">
                <w:rPr>
                  <w:rFonts w:eastAsia="仿宋_GB2312" w:hint="eastAsia"/>
                  <w:kern w:val="0"/>
                  <w:szCs w:val="21"/>
                </w:rPr>
                <w:t>℃</w:t>
              </w:r>
            </w:smartTag>
          </w:p>
        </w:tc>
      </w:tr>
      <w:tr w:rsidR="00BB65B5" w:rsidRPr="00FD3AFE" w:rsidTr="00EC092A">
        <w:trPr>
          <w:cantSplit/>
          <w:trHeight w:val="340"/>
          <w:jc w:val="center"/>
        </w:trPr>
        <w:tc>
          <w:tcPr>
            <w:tcW w:w="3770" w:type="dxa"/>
            <w:vAlign w:val="center"/>
          </w:tcPr>
          <w:p w:rsidR="00BB65B5" w:rsidRPr="00FD3AFE" w:rsidRDefault="00BB65B5" w:rsidP="00EC092A">
            <w:pPr>
              <w:pStyle w:val="SMA-"/>
              <w:spacing w:line="360" w:lineRule="auto"/>
              <w:rPr>
                <w:rFonts w:eastAsia="仿宋_GB2312"/>
                <w:kern w:val="0"/>
                <w:szCs w:val="21"/>
              </w:rPr>
            </w:pPr>
            <w:r w:rsidRPr="00FD3AFE">
              <w:rPr>
                <w:rFonts w:eastAsia="仿宋_GB2312" w:hint="eastAsia"/>
                <w:kern w:val="0"/>
                <w:szCs w:val="21"/>
              </w:rPr>
              <w:t>混合料出厂温度</w:t>
            </w:r>
          </w:p>
        </w:tc>
        <w:tc>
          <w:tcPr>
            <w:tcW w:w="4735" w:type="dxa"/>
            <w:vAlign w:val="center"/>
          </w:tcPr>
          <w:p w:rsidR="00BB65B5" w:rsidRPr="00FD3AFE" w:rsidRDefault="00BB65B5" w:rsidP="00EC092A">
            <w:pPr>
              <w:pStyle w:val="SMA-"/>
              <w:spacing w:line="360" w:lineRule="auto"/>
              <w:rPr>
                <w:rFonts w:eastAsia="仿宋_GB2312"/>
                <w:kern w:val="0"/>
                <w:szCs w:val="21"/>
              </w:rPr>
            </w:pPr>
            <w:r w:rsidRPr="00FD3AFE">
              <w:rPr>
                <w:rFonts w:eastAsia="仿宋_GB2312"/>
                <w:kern w:val="0"/>
                <w:szCs w:val="21"/>
              </w:rPr>
              <w:t>1</w:t>
            </w:r>
            <w:r w:rsidRPr="00FD3AFE">
              <w:rPr>
                <w:rFonts w:eastAsia="仿宋_GB2312" w:hint="eastAsia"/>
                <w:kern w:val="0"/>
                <w:szCs w:val="21"/>
              </w:rPr>
              <w:t>80</w:t>
            </w:r>
            <w:r w:rsidRPr="00FD3AFE">
              <w:rPr>
                <w:rFonts w:eastAsia="仿宋_GB2312" w:hint="eastAsia"/>
                <w:kern w:val="0"/>
                <w:szCs w:val="21"/>
              </w:rPr>
              <w:t>～</w:t>
            </w:r>
            <w:smartTag w:uri="urn:schemas-microsoft-com:office:smarttags" w:element="chmetcnv">
              <w:smartTagPr>
                <w:attr w:name="UnitName" w:val="℃"/>
                <w:attr w:name="SourceValue" w:val="190"/>
                <w:attr w:name="HasSpace" w:val="False"/>
                <w:attr w:name="Negative" w:val="False"/>
                <w:attr w:name="NumberType" w:val="1"/>
                <w:attr w:name="TCSC" w:val="0"/>
              </w:smartTagPr>
              <w:r w:rsidRPr="00FD3AFE">
                <w:rPr>
                  <w:rFonts w:eastAsia="仿宋_GB2312" w:hint="eastAsia"/>
                  <w:kern w:val="0"/>
                  <w:szCs w:val="21"/>
                </w:rPr>
                <w:t>190</w:t>
              </w:r>
              <w:r w:rsidRPr="00FD3AFE">
                <w:rPr>
                  <w:rFonts w:eastAsia="仿宋_GB2312" w:hint="eastAsia"/>
                  <w:kern w:val="0"/>
                  <w:szCs w:val="21"/>
                </w:rPr>
                <w:t>℃</w:t>
              </w:r>
            </w:smartTag>
          </w:p>
        </w:tc>
      </w:tr>
      <w:tr w:rsidR="00BB65B5" w:rsidRPr="00FD3AFE" w:rsidTr="00EC092A">
        <w:trPr>
          <w:cantSplit/>
          <w:trHeight w:val="340"/>
          <w:jc w:val="center"/>
        </w:trPr>
        <w:tc>
          <w:tcPr>
            <w:tcW w:w="3770" w:type="dxa"/>
            <w:vAlign w:val="center"/>
          </w:tcPr>
          <w:p w:rsidR="00BB65B5" w:rsidRPr="00FD3AFE" w:rsidRDefault="00BB65B5" w:rsidP="00EC092A">
            <w:pPr>
              <w:pStyle w:val="SMA-"/>
              <w:spacing w:line="360" w:lineRule="auto"/>
              <w:rPr>
                <w:rFonts w:eastAsia="仿宋_GB2312"/>
                <w:kern w:val="0"/>
                <w:szCs w:val="21"/>
              </w:rPr>
            </w:pPr>
            <w:r w:rsidRPr="00FD3AFE">
              <w:rPr>
                <w:rFonts w:eastAsia="仿宋_GB2312" w:hint="eastAsia"/>
                <w:kern w:val="0"/>
                <w:szCs w:val="21"/>
              </w:rPr>
              <w:t>运到现场温度</w:t>
            </w:r>
          </w:p>
        </w:tc>
        <w:tc>
          <w:tcPr>
            <w:tcW w:w="4735" w:type="dxa"/>
            <w:vAlign w:val="center"/>
          </w:tcPr>
          <w:p w:rsidR="00BB65B5" w:rsidRPr="00FD3AFE" w:rsidRDefault="00BB65B5" w:rsidP="00EC092A">
            <w:pPr>
              <w:pStyle w:val="SMA-"/>
              <w:spacing w:line="360" w:lineRule="auto"/>
              <w:rPr>
                <w:rFonts w:eastAsia="仿宋_GB2312"/>
                <w:kern w:val="0"/>
                <w:szCs w:val="21"/>
              </w:rPr>
            </w:pPr>
            <w:r w:rsidRPr="00FD3AFE">
              <w:rPr>
                <w:rFonts w:eastAsia="仿宋_GB2312" w:hint="eastAsia"/>
                <w:kern w:val="0"/>
                <w:szCs w:val="21"/>
              </w:rPr>
              <w:t>不低于</w:t>
            </w:r>
            <w:smartTag w:uri="urn:schemas-microsoft-com:office:smarttags" w:element="chmetcnv">
              <w:smartTagPr>
                <w:attr w:name="UnitName" w:val="℃"/>
                <w:attr w:name="SourceValue" w:val="170"/>
                <w:attr w:name="HasSpace" w:val="False"/>
                <w:attr w:name="Negative" w:val="False"/>
                <w:attr w:name="NumberType" w:val="1"/>
                <w:attr w:name="TCSC" w:val="0"/>
              </w:smartTagPr>
              <w:r w:rsidRPr="00FD3AFE">
                <w:rPr>
                  <w:rFonts w:eastAsia="仿宋_GB2312"/>
                  <w:kern w:val="0"/>
                  <w:szCs w:val="21"/>
                </w:rPr>
                <w:t>1</w:t>
              </w:r>
              <w:r w:rsidRPr="00FD3AFE">
                <w:rPr>
                  <w:rFonts w:eastAsia="仿宋_GB2312" w:hint="eastAsia"/>
                  <w:kern w:val="0"/>
                  <w:szCs w:val="21"/>
                </w:rPr>
                <w:t>70</w:t>
              </w:r>
              <w:r w:rsidRPr="00FD3AFE">
                <w:rPr>
                  <w:rFonts w:eastAsia="仿宋_GB2312" w:hint="eastAsia"/>
                  <w:kern w:val="0"/>
                  <w:szCs w:val="21"/>
                </w:rPr>
                <w:t>℃</w:t>
              </w:r>
            </w:smartTag>
          </w:p>
        </w:tc>
      </w:tr>
    </w:tbl>
    <w:p w:rsidR="00BB65B5" w:rsidRPr="00F4797B" w:rsidRDefault="00BB65B5" w:rsidP="00BB65B5">
      <w:pPr>
        <w:ind w:firstLine="480"/>
      </w:pPr>
      <w:r w:rsidRPr="00F4797B">
        <w:rPr>
          <w:rFonts w:hint="eastAsia"/>
        </w:rPr>
        <w:t>SMA</w:t>
      </w:r>
      <w:r>
        <w:rPr>
          <w:rFonts w:hint="eastAsia"/>
        </w:rPr>
        <w:t>混合料的</w:t>
      </w:r>
      <w:r w:rsidRPr="00F4797B">
        <w:rPr>
          <w:rFonts w:hint="eastAsia"/>
        </w:rPr>
        <w:t>拌和时间及加料次序</w:t>
      </w:r>
      <w:r>
        <w:rPr>
          <w:rFonts w:hint="eastAsia"/>
        </w:rPr>
        <w:t>可</w:t>
      </w:r>
      <w:r w:rsidRPr="00F4797B">
        <w:rPr>
          <w:rFonts w:hint="eastAsia"/>
        </w:rPr>
        <w:t>参照下表，</w:t>
      </w:r>
      <w:r>
        <w:rPr>
          <w:rFonts w:hint="eastAsia"/>
        </w:rPr>
        <w:t>但最终判断标准是，</w:t>
      </w:r>
      <w:r w:rsidRPr="00F4797B">
        <w:rPr>
          <w:rFonts w:hint="eastAsia"/>
        </w:rPr>
        <w:t>混合料</w:t>
      </w:r>
      <w:r>
        <w:rPr>
          <w:rFonts w:hint="eastAsia"/>
        </w:rPr>
        <w:t>均匀裹附，无花白料。</w:t>
      </w:r>
    </w:p>
    <w:p w:rsidR="00BB65B5" w:rsidRPr="00827D82" w:rsidRDefault="00BB65B5" w:rsidP="00BB65B5">
      <w:pPr>
        <w:pStyle w:val="SMA-"/>
        <w:spacing w:line="360" w:lineRule="auto"/>
        <w:ind w:left="472" w:firstLine="482"/>
        <w:jc w:val="center"/>
        <w:rPr>
          <w:rFonts w:eastAsia="仿宋_GB2312"/>
          <w:kern w:val="0"/>
          <w:szCs w:val="21"/>
        </w:rPr>
      </w:pPr>
      <w:r w:rsidRPr="00827D82">
        <w:rPr>
          <w:rFonts w:eastAsia="仿宋_GB2312" w:hint="eastAsia"/>
          <w:kern w:val="0"/>
          <w:szCs w:val="21"/>
        </w:rPr>
        <w:t>表</w:t>
      </w:r>
      <w:r w:rsidRPr="00827D82">
        <w:rPr>
          <w:rFonts w:eastAsia="仿宋_GB2312" w:hint="eastAsia"/>
          <w:kern w:val="0"/>
          <w:szCs w:val="21"/>
        </w:rPr>
        <w:t>9-5</w:t>
      </w:r>
      <w:r w:rsidRPr="00827D82">
        <w:rPr>
          <w:rFonts w:eastAsia="仿宋_GB2312" w:hint="eastAsia"/>
          <w:kern w:val="0"/>
          <w:szCs w:val="21"/>
        </w:rPr>
        <w:t>建议的改性沥青</w:t>
      </w:r>
      <w:r w:rsidRPr="00827D82">
        <w:rPr>
          <w:rFonts w:eastAsia="仿宋_GB2312" w:hint="eastAsia"/>
          <w:kern w:val="0"/>
          <w:szCs w:val="21"/>
        </w:rPr>
        <w:t>SMA</w:t>
      </w:r>
      <w:r w:rsidRPr="00827D82">
        <w:rPr>
          <w:rFonts w:eastAsia="仿宋_GB2312" w:hint="eastAsia"/>
          <w:kern w:val="0"/>
          <w:szCs w:val="21"/>
        </w:rPr>
        <w:t>拌和时间及加料次序</w:t>
      </w:r>
    </w:p>
    <w:tbl>
      <w:tblPr>
        <w:tblW w:w="8505"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tblPr>
      <w:tblGrid>
        <w:gridCol w:w="1701"/>
        <w:gridCol w:w="1701"/>
        <w:gridCol w:w="1701"/>
        <w:gridCol w:w="1701"/>
        <w:gridCol w:w="1701"/>
      </w:tblGrid>
      <w:tr w:rsidR="00BB65B5" w:rsidRPr="00FD3AFE" w:rsidTr="00EC092A">
        <w:trPr>
          <w:trHeight w:val="910"/>
          <w:jc w:val="center"/>
        </w:trPr>
        <w:tc>
          <w:tcPr>
            <w:tcW w:w="1701" w:type="dxa"/>
            <w:vAlign w:val="center"/>
          </w:tcPr>
          <w:p w:rsidR="00BB65B5" w:rsidRPr="00827D82" w:rsidRDefault="00BB65B5" w:rsidP="00827D82">
            <w:pPr>
              <w:pStyle w:val="SMA-"/>
              <w:spacing w:line="360" w:lineRule="auto"/>
              <w:ind w:firstLine="0"/>
              <w:jc w:val="center"/>
              <w:rPr>
                <w:rFonts w:eastAsia="仿宋_GB2312"/>
                <w:kern w:val="0"/>
                <w:szCs w:val="21"/>
              </w:rPr>
            </w:pPr>
            <w:r w:rsidRPr="00827D82">
              <w:rPr>
                <w:rFonts w:eastAsia="仿宋_GB2312" w:hint="eastAsia"/>
                <w:kern w:val="0"/>
                <w:szCs w:val="21"/>
              </w:rPr>
              <w:t>加矿料</w:t>
            </w:r>
          </w:p>
          <w:p w:rsidR="00BB65B5" w:rsidRPr="00827D82" w:rsidRDefault="00BB65B5" w:rsidP="00827D82">
            <w:pPr>
              <w:pStyle w:val="SMA-"/>
              <w:spacing w:line="360" w:lineRule="auto"/>
              <w:ind w:firstLine="0"/>
              <w:jc w:val="center"/>
              <w:rPr>
                <w:rFonts w:eastAsia="仿宋_GB2312"/>
                <w:kern w:val="0"/>
                <w:szCs w:val="21"/>
              </w:rPr>
            </w:pPr>
            <w:r w:rsidRPr="00827D82">
              <w:rPr>
                <w:rFonts w:eastAsia="仿宋_GB2312" w:hint="eastAsia"/>
                <w:kern w:val="0"/>
                <w:szCs w:val="21"/>
              </w:rPr>
              <w:t>加矿粉</w:t>
            </w:r>
          </w:p>
          <w:p w:rsidR="00BB65B5" w:rsidRPr="00827D82" w:rsidRDefault="00BB65B5" w:rsidP="00827D82">
            <w:pPr>
              <w:pStyle w:val="SMA-"/>
              <w:spacing w:line="360" w:lineRule="auto"/>
              <w:ind w:firstLine="0"/>
              <w:jc w:val="center"/>
              <w:rPr>
                <w:rFonts w:eastAsia="仿宋_GB2312"/>
                <w:kern w:val="0"/>
                <w:szCs w:val="21"/>
              </w:rPr>
            </w:pPr>
            <w:r w:rsidRPr="00827D82">
              <w:rPr>
                <w:rFonts w:eastAsia="仿宋_GB2312" w:hint="eastAsia"/>
                <w:kern w:val="0"/>
                <w:szCs w:val="21"/>
              </w:rPr>
              <w:t>加纤维</w:t>
            </w:r>
          </w:p>
        </w:tc>
        <w:tc>
          <w:tcPr>
            <w:tcW w:w="1701" w:type="dxa"/>
            <w:vAlign w:val="center"/>
          </w:tcPr>
          <w:p w:rsidR="00BB65B5" w:rsidRPr="00827D82" w:rsidRDefault="00BB65B5" w:rsidP="00827D82">
            <w:pPr>
              <w:pStyle w:val="SMA-"/>
              <w:spacing w:line="360" w:lineRule="auto"/>
              <w:ind w:firstLine="0"/>
              <w:jc w:val="center"/>
              <w:rPr>
                <w:rFonts w:eastAsia="仿宋_GB2312"/>
                <w:kern w:val="0"/>
                <w:szCs w:val="21"/>
              </w:rPr>
            </w:pPr>
            <w:r w:rsidRPr="00827D82">
              <w:rPr>
                <w:rFonts w:eastAsia="仿宋_GB2312" w:hint="eastAsia"/>
                <w:kern w:val="0"/>
                <w:szCs w:val="21"/>
              </w:rPr>
              <w:t>干拌</w:t>
            </w:r>
          </w:p>
          <w:p w:rsidR="00BB65B5" w:rsidRPr="00827D82" w:rsidRDefault="00BB65B5" w:rsidP="00827D82">
            <w:pPr>
              <w:pStyle w:val="SMA-"/>
              <w:spacing w:line="360" w:lineRule="auto"/>
              <w:ind w:firstLine="0"/>
              <w:jc w:val="center"/>
              <w:rPr>
                <w:rFonts w:eastAsia="仿宋_GB2312"/>
                <w:kern w:val="0"/>
                <w:szCs w:val="21"/>
              </w:rPr>
            </w:pPr>
            <w:r w:rsidRPr="00827D82">
              <w:rPr>
                <w:rFonts w:eastAsia="仿宋_GB2312" w:hint="eastAsia"/>
                <w:kern w:val="0"/>
                <w:szCs w:val="21"/>
              </w:rPr>
              <w:t>约</w:t>
            </w:r>
            <w:r w:rsidRPr="00827D82">
              <w:rPr>
                <w:rFonts w:eastAsia="仿宋_GB2312" w:hint="eastAsia"/>
                <w:kern w:val="0"/>
                <w:szCs w:val="21"/>
              </w:rPr>
              <w:t>10-15S</w:t>
            </w:r>
          </w:p>
        </w:tc>
        <w:tc>
          <w:tcPr>
            <w:tcW w:w="1701" w:type="dxa"/>
            <w:vAlign w:val="center"/>
          </w:tcPr>
          <w:p w:rsidR="00BB65B5" w:rsidRPr="00827D82" w:rsidRDefault="00BB65B5" w:rsidP="00827D82">
            <w:pPr>
              <w:pStyle w:val="SMA-"/>
              <w:spacing w:line="360" w:lineRule="auto"/>
              <w:ind w:firstLine="0"/>
              <w:jc w:val="center"/>
              <w:rPr>
                <w:rFonts w:eastAsia="仿宋_GB2312"/>
                <w:kern w:val="0"/>
                <w:szCs w:val="21"/>
              </w:rPr>
            </w:pPr>
            <w:r w:rsidRPr="00827D82">
              <w:rPr>
                <w:rFonts w:eastAsia="仿宋_GB2312" w:hint="eastAsia"/>
                <w:kern w:val="0"/>
                <w:szCs w:val="21"/>
              </w:rPr>
              <w:t>加沥青</w:t>
            </w:r>
          </w:p>
        </w:tc>
        <w:tc>
          <w:tcPr>
            <w:tcW w:w="1701" w:type="dxa"/>
            <w:vAlign w:val="center"/>
          </w:tcPr>
          <w:p w:rsidR="00BB65B5" w:rsidRPr="00827D82" w:rsidRDefault="00BB65B5" w:rsidP="00827D82">
            <w:pPr>
              <w:pStyle w:val="SMA-"/>
              <w:spacing w:line="360" w:lineRule="auto"/>
              <w:ind w:firstLine="0"/>
              <w:jc w:val="center"/>
              <w:rPr>
                <w:rFonts w:eastAsia="仿宋_GB2312"/>
                <w:kern w:val="0"/>
                <w:szCs w:val="21"/>
              </w:rPr>
            </w:pPr>
            <w:r w:rsidRPr="00827D82">
              <w:rPr>
                <w:rFonts w:eastAsia="仿宋_GB2312" w:hint="eastAsia"/>
                <w:kern w:val="0"/>
                <w:szCs w:val="21"/>
              </w:rPr>
              <w:t>湿</w:t>
            </w:r>
            <w:r w:rsidRPr="00827D82">
              <w:rPr>
                <w:rFonts w:eastAsia="仿宋_GB2312" w:hint="eastAsia"/>
                <w:kern w:val="0"/>
                <w:szCs w:val="21"/>
              </w:rPr>
              <w:t xml:space="preserve"> </w:t>
            </w:r>
            <w:r w:rsidRPr="00827D82">
              <w:rPr>
                <w:rFonts w:eastAsia="仿宋_GB2312" w:hint="eastAsia"/>
                <w:kern w:val="0"/>
                <w:szCs w:val="21"/>
              </w:rPr>
              <w:t>拌</w:t>
            </w:r>
          </w:p>
          <w:p w:rsidR="00BB65B5" w:rsidRPr="00827D82" w:rsidRDefault="00BB65B5" w:rsidP="00827D82">
            <w:pPr>
              <w:pStyle w:val="SMA-"/>
              <w:spacing w:line="360" w:lineRule="auto"/>
              <w:ind w:firstLine="0"/>
              <w:jc w:val="center"/>
              <w:rPr>
                <w:rFonts w:eastAsia="仿宋_GB2312"/>
                <w:kern w:val="0"/>
                <w:szCs w:val="21"/>
              </w:rPr>
            </w:pPr>
            <w:r w:rsidRPr="00827D82">
              <w:rPr>
                <w:rFonts w:eastAsia="仿宋_GB2312" w:hint="eastAsia"/>
                <w:kern w:val="0"/>
                <w:szCs w:val="21"/>
              </w:rPr>
              <w:t>约</w:t>
            </w:r>
            <w:r w:rsidRPr="00827D82">
              <w:rPr>
                <w:rFonts w:eastAsia="仿宋_GB2312" w:hint="eastAsia"/>
                <w:kern w:val="0"/>
                <w:szCs w:val="21"/>
              </w:rPr>
              <w:t>30-40S</w:t>
            </w:r>
          </w:p>
        </w:tc>
        <w:tc>
          <w:tcPr>
            <w:tcW w:w="1701" w:type="dxa"/>
            <w:vAlign w:val="center"/>
          </w:tcPr>
          <w:p w:rsidR="00BB65B5" w:rsidRPr="00827D82" w:rsidRDefault="00BB65B5" w:rsidP="00827D82">
            <w:pPr>
              <w:pStyle w:val="SMA-"/>
              <w:spacing w:line="360" w:lineRule="auto"/>
              <w:ind w:firstLine="0"/>
              <w:jc w:val="center"/>
              <w:rPr>
                <w:rFonts w:eastAsia="仿宋_GB2312"/>
                <w:kern w:val="0"/>
                <w:szCs w:val="21"/>
              </w:rPr>
            </w:pPr>
            <w:r w:rsidRPr="00827D82">
              <w:rPr>
                <w:rFonts w:eastAsia="仿宋_GB2312" w:hint="eastAsia"/>
                <w:kern w:val="0"/>
                <w:szCs w:val="21"/>
              </w:rPr>
              <w:t>出</w:t>
            </w:r>
            <w:r w:rsidRPr="00827D82">
              <w:rPr>
                <w:rFonts w:eastAsia="仿宋_GB2312" w:hint="eastAsia"/>
                <w:kern w:val="0"/>
                <w:szCs w:val="21"/>
              </w:rPr>
              <w:t xml:space="preserve"> </w:t>
            </w:r>
            <w:r w:rsidRPr="00827D82">
              <w:rPr>
                <w:rFonts w:eastAsia="仿宋_GB2312" w:hint="eastAsia"/>
                <w:kern w:val="0"/>
                <w:szCs w:val="21"/>
              </w:rPr>
              <w:t>料</w:t>
            </w:r>
          </w:p>
        </w:tc>
      </w:tr>
      <w:tr w:rsidR="00BB65B5" w:rsidRPr="00FD3AFE" w:rsidTr="00EC092A">
        <w:trPr>
          <w:trHeight w:val="489"/>
          <w:jc w:val="center"/>
        </w:trPr>
        <w:tc>
          <w:tcPr>
            <w:tcW w:w="8505" w:type="dxa"/>
            <w:gridSpan w:val="5"/>
            <w:vAlign w:val="center"/>
          </w:tcPr>
          <w:p w:rsidR="00BB65B5" w:rsidRPr="00827D82" w:rsidRDefault="00BB65B5" w:rsidP="00827D82">
            <w:pPr>
              <w:pStyle w:val="SMA-"/>
              <w:spacing w:line="360" w:lineRule="auto"/>
              <w:ind w:firstLine="0"/>
              <w:jc w:val="center"/>
              <w:rPr>
                <w:rFonts w:eastAsia="仿宋_GB2312"/>
                <w:kern w:val="0"/>
                <w:szCs w:val="21"/>
              </w:rPr>
            </w:pPr>
            <w:r w:rsidRPr="00827D82">
              <w:rPr>
                <w:rFonts w:eastAsia="仿宋_GB2312" w:hint="eastAsia"/>
                <w:kern w:val="0"/>
                <w:szCs w:val="21"/>
              </w:rPr>
              <w:t>总生产时间约</w:t>
            </w:r>
            <w:r w:rsidRPr="00827D82">
              <w:rPr>
                <w:rFonts w:eastAsia="仿宋_GB2312" w:hint="eastAsia"/>
                <w:kern w:val="0"/>
                <w:szCs w:val="21"/>
              </w:rPr>
              <w:t>60</w:t>
            </w:r>
            <w:r w:rsidRPr="00827D82">
              <w:rPr>
                <w:rFonts w:eastAsia="仿宋_GB2312" w:hint="eastAsia"/>
                <w:kern w:val="0"/>
                <w:szCs w:val="21"/>
              </w:rPr>
              <w:t>—</w:t>
            </w:r>
            <w:r w:rsidRPr="00827D82">
              <w:rPr>
                <w:rFonts w:eastAsia="仿宋_GB2312" w:hint="eastAsia"/>
                <w:kern w:val="0"/>
                <w:szCs w:val="21"/>
              </w:rPr>
              <w:t>70S</w:t>
            </w:r>
          </w:p>
        </w:tc>
      </w:tr>
    </w:tbl>
    <w:p w:rsidR="00BB65B5" w:rsidRDefault="00BB65B5" w:rsidP="00BB65B5">
      <w:pPr>
        <w:ind w:firstLine="480"/>
      </w:pPr>
    </w:p>
    <w:p w:rsidR="00BB65B5" w:rsidRPr="00F4797B" w:rsidRDefault="00BB65B5" w:rsidP="00BB65B5">
      <w:pPr>
        <w:ind w:firstLine="480"/>
      </w:pPr>
      <w:r w:rsidRPr="00F4797B">
        <w:rPr>
          <w:rFonts w:hint="eastAsia"/>
        </w:rPr>
        <w:t>SMA</w:t>
      </w:r>
      <w:r w:rsidRPr="00F4797B">
        <w:rPr>
          <w:rFonts w:hint="eastAsia"/>
        </w:rPr>
        <w:t>混合料</w:t>
      </w:r>
      <w:r>
        <w:rPr>
          <w:rFonts w:hint="eastAsia"/>
        </w:rPr>
        <w:t>的</w:t>
      </w:r>
      <w:r w:rsidRPr="00F4797B">
        <w:rPr>
          <w:rFonts w:hint="eastAsia"/>
        </w:rPr>
        <w:t>摊铺速度</w:t>
      </w:r>
      <w:r>
        <w:rPr>
          <w:rFonts w:hint="eastAsia"/>
        </w:rPr>
        <w:t>应与拌合站产量相匹配</w:t>
      </w:r>
      <w:r w:rsidRPr="00F4797B">
        <w:rPr>
          <w:rFonts w:hint="eastAsia"/>
        </w:rPr>
        <w:t>，</w:t>
      </w:r>
      <w:r>
        <w:rPr>
          <w:rFonts w:hint="eastAsia"/>
        </w:rPr>
        <w:t>但</w:t>
      </w:r>
      <w:r w:rsidRPr="00F4797B">
        <w:rPr>
          <w:rFonts w:hint="eastAsia"/>
        </w:rPr>
        <w:t>一般不超过</w:t>
      </w:r>
      <w:r>
        <w:rPr>
          <w:rFonts w:hint="eastAsia"/>
        </w:rPr>
        <w:t>4</w:t>
      </w:r>
      <w:r w:rsidRPr="00F4797B">
        <w:t>m/min</w:t>
      </w:r>
      <w:r w:rsidRPr="00F4797B">
        <w:rPr>
          <w:rFonts w:hint="eastAsia"/>
        </w:rPr>
        <w:t>。</w:t>
      </w:r>
      <w:r w:rsidRPr="00F4797B">
        <w:rPr>
          <w:rFonts w:hint="eastAsia"/>
        </w:rPr>
        <w:t>SMA</w:t>
      </w:r>
      <w:r>
        <w:rPr>
          <w:rFonts w:hint="eastAsia"/>
        </w:rPr>
        <w:t>混合料推荐</w:t>
      </w:r>
      <w:r w:rsidRPr="00F4797B">
        <w:rPr>
          <w:rFonts w:hint="eastAsia"/>
        </w:rPr>
        <w:t>采用</w:t>
      </w:r>
      <w:r>
        <w:rPr>
          <w:rFonts w:hint="eastAsia"/>
        </w:rPr>
        <w:t>水平震荡的</w:t>
      </w:r>
      <w:r w:rsidRPr="00F4797B">
        <w:rPr>
          <w:rFonts w:hint="eastAsia"/>
        </w:rPr>
        <w:t>钢轮</w:t>
      </w:r>
      <w:r>
        <w:rPr>
          <w:rFonts w:hint="eastAsia"/>
        </w:rPr>
        <w:t>压路机进行碾压，碾压的遍数和工艺应由试验路段确定。</w:t>
      </w:r>
    </w:p>
    <w:p w:rsidR="000C5BE9" w:rsidRPr="004F04B4" w:rsidRDefault="000C5BE9" w:rsidP="00C35903">
      <w:pPr>
        <w:pStyle w:val="1"/>
      </w:pPr>
      <w:r w:rsidRPr="004F04B4">
        <w:t>1</w:t>
      </w:r>
      <w:r w:rsidR="000337B2" w:rsidRPr="004F04B4">
        <w:rPr>
          <w:rFonts w:hint="eastAsia"/>
        </w:rPr>
        <w:t>0</w:t>
      </w:r>
      <w:r w:rsidRPr="004F04B4">
        <w:rPr>
          <w:rFonts w:hint="eastAsia"/>
        </w:rPr>
        <w:t>、施工控制</w:t>
      </w:r>
    </w:p>
    <w:p w:rsidR="000C5BE9" w:rsidRPr="004F04B4" w:rsidRDefault="000C5BE9" w:rsidP="0069733B">
      <w:pPr>
        <w:pStyle w:val="20"/>
      </w:pPr>
      <w:r w:rsidRPr="004F04B4">
        <w:t>1</w:t>
      </w:r>
      <w:r w:rsidR="000337B2" w:rsidRPr="004F04B4">
        <w:rPr>
          <w:rFonts w:hint="eastAsia"/>
        </w:rPr>
        <w:t>0</w:t>
      </w:r>
      <w:r w:rsidRPr="004F04B4">
        <w:t>.1</w:t>
      </w:r>
      <w:r w:rsidRPr="004F04B4">
        <w:rPr>
          <w:rFonts w:hint="eastAsia"/>
        </w:rPr>
        <w:t>、主桥施工控制</w:t>
      </w:r>
    </w:p>
    <w:p w:rsidR="004A527E" w:rsidRPr="004E493C" w:rsidRDefault="000C5BE9" w:rsidP="004A527E">
      <w:pPr>
        <w:ind w:firstLine="480"/>
      </w:pPr>
      <w:r w:rsidRPr="004F04B4">
        <w:rPr>
          <w:rFonts w:ascii="宋体" w:hAnsi="宋体" w:hint="eastAsia"/>
        </w:rPr>
        <w:t>下承式系杆拱桥是一种超静定次数很高的结构体系，实际施工过程中由于各种结构参数误</w:t>
      </w:r>
      <w:r w:rsidRPr="004F04B4">
        <w:rPr>
          <w:rFonts w:ascii="宋体" w:hAnsi="宋体" w:hint="eastAsia"/>
        </w:rPr>
        <w:lastRenderedPageBreak/>
        <w:t>差，不可避免会与设计值存在差异，加之施工荷载等因素的不确定性，导致施工产生结构内力及变位结果必然与设计预期存在偏差，为确保桥梁施工中的快捷、安全，并尽量使成桥后的结构内力、线型与设计预期相符合，需要结合施工过程进行施工控制。</w:t>
      </w:r>
      <w:r w:rsidR="004A527E" w:rsidRPr="004E493C">
        <w:t>保证施工过程的顺利实施，对本桥的施工监控工作提出以下几点要求：</w:t>
      </w:r>
    </w:p>
    <w:p w:rsidR="004A527E" w:rsidRPr="004E493C" w:rsidRDefault="004A527E" w:rsidP="004A527E">
      <w:pPr>
        <w:ind w:firstLine="480"/>
      </w:pPr>
      <w:r w:rsidRPr="004E493C">
        <w:rPr>
          <w:rFonts w:hint="eastAsia"/>
        </w:rPr>
        <w:t>（</w:t>
      </w:r>
      <w:r w:rsidRPr="004E493C">
        <w:rPr>
          <w:rFonts w:hint="eastAsia"/>
        </w:rPr>
        <w:t>1</w:t>
      </w:r>
      <w:r w:rsidRPr="004E493C">
        <w:rPr>
          <w:rFonts w:hint="eastAsia"/>
        </w:rPr>
        <w:t>）、</w:t>
      </w:r>
      <w:r w:rsidRPr="004E493C">
        <w:t>施工监控单位应认真研究本桥结构特点，充分理解设计意图，在此基础上编制施工监控工作手册，详细说明控制方法、测量内容及要求、误差调整措施、计算软件和所需资料等操作程序，并经设计单位、监理单位认可后方可实施。</w:t>
      </w:r>
    </w:p>
    <w:p w:rsidR="004A527E" w:rsidRPr="004E493C" w:rsidRDefault="004A527E" w:rsidP="004A527E">
      <w:pPr>
        <w:ind w:firstLine="480"/>
      </w:pPr>
      <w:r w:rsidRPr="004E493C">
        <w:rPr>
          <w:rFonts w:hint="eastAsia"/>
        </w:rPr>
        <w:t>（</w:t>
      </w:r>
      <w:r w:rsidRPr="004E493C">
        <w:rPr>
          <w:rFonts w:hint="eastAsia"/>
        </w:rPr>
        <w:t>2</w:t>
      </w:r>
      <w:r w:rsidRPr="004E493C">
        <w:rPr>
          <w:rFonts w:hint="eastAsia"/>
        </w:rPr>
        <w:t>）、监控单位应在拱、梁理论线形的基础上，通过计算得出施工拱轴线，并为钢结构加工制造提供参考</w:t>
      </w:r>
      <w:r w:rsidRPr="004E493C">
        <w:t>。</w:t>
      </w:r>
    </w:p>
    <w:p w:rsidR="004A527E" w:rsidRPr="004E493C" w:rsidRDefault="004A527E" w:rsidP="004A527E">
      <w:pPr>
        <w:ind w:firstLine="480"/>
      </w:pPr>
      <w:r w:rsidRPr="004E493C">
        <w:rPr>
          <w:rFonts w:hint="eastAsia"/>
        </w:rPr>
        <w:t>（</w:t>
      </w:r>
      <w:r w:rsidRPr="004E493C">
        <w:rPr>
          <w:rFonts w:hint="eastAsia"/>
        </w:rPr>
        <w:t>3</w:t>
      </w:r>
      <w:r w:rsidRPr="004E493C">
        <w:rPr>
          <w:rFonts w:hint="eastAsia"/>
        </w:rPr>
        <w:t>）、</w:t>
      </w:r>
      <w:r w:rsidRPr="004E493C">
        <w:t>钢</w:t>
      </w:r>
      <w:r w:rsidRPr="004E493C">
        <w:rPr>
          <w:rFonts w:hint="eastAsia"/>
        </w:rPr>
        <w:t>构件</w:t>
      </w:r>
      <w:r w:rsidRPr="004E493C">
        <w:t>梁段在预制胎架上的预拼为梁段在无应力状态下的预拼，施工监控单位应提供钢梁制造控制手册（对桥梁安装有影响的内容）并根据成桥内力状态和成桥线形要求，预测梁段在无应力状态下的线形，并以此计算并提供梁段接头的顶底板张口大小和梁段压缩补偿量（包括横梁）。</w:t>
      </w:r>
    </w:p>
    <w:p w:rsidR="004A527E" w:rsidRPr="004E493C" w:rsidRDefault="004A527E" w:rsidP="004A527E">
      <w:pPr>
        <w:ind w:firstLine="480"/>
      </w:pPr>
      <w:r w:rsidRPr="004E493C">
        <w:rPr>
          <w:rFonts w:hint="eastAsia"/>
        </w:rPr>
        <w:t>（</w:t>
      </w:r>
      <w:r w:rsidRPr="004E493C">
        <w:rPr>
          <w:rFonts w:hint="eastAsia"/>
        </w:rPr>
        <w:t>4</w:t>
      </w:r>
      <w:r w:rsidRPr="004E493C">
        <w:rPr>
          <w:rFonts w:hint="eastAsia"/>
        </w:rPr>
        <w:t>）、</w:t>
      </w:r>
      <w:r w:rsidRPr="004E493C">
        <w:t>梁段涂装完成后要对每个梁段精确称重（可在预拼场利用压力传感器或标定的液压千斤顶测量），称重过程要注意确定梁段的顺桥向及横桥向重心位置。</w:t>
      </w:r>
    </w:p>
    <w:p w:rsidR="004A527E" w:rsidRPr="004E493C" w:rsidRDefault="004A527E" w:rsidP="004A527E">
      <w:pPr>
        <w:ind w:firstLine="480"/>
      </w:pPr>
      <w:r w:rsidRPr="004E493C">
        <w:rPr>
          <w:rFonts w:hint="eastAsia"/>
        </w:rPr>
        <w:t>（</w:t>
      </w:r>
      <w:r w:rsidRPr="004E493C">
        <w:rPr>
          <w:rFonts w:hint="eastAsia"/>
        </w:rPr>
        <w:t>5</w:t>
      </w:r>
      <w:r w:rsidRPr="004E493C">
        <w:rPr>
          <w:rFonts w:hint="eastAsia"/>
        </w:rPr>
        <w:t>）、</w:t>
      </w:r>
      <w:r w:rsidRPr="004E493C">
        <w:t>设计文件中提供的</w:t>
      </w:r>
      <w:r w:rsidRPr="004E493C">
        <w:rPr>
          <w:rFonts w:hint="eastAsia"/>
        </w:rPr>
        <w:t>吊杆</w:t>
      </w:r>
      <w:r w:rsidRPr="004E493C">
        <w:t>无应力长度为理论值，施工监控单位应根据实际施工过程中预测的成桥</w:t>
      </w:r>
      <w:r w:rsidRPr="004E493C">
        <w:rPr>
          <w:rFonts w:hint="eastAsia"/>
        </w:rPr>
        <w:t>吊杆</w:t>
      </w:r>
      <w:r w:rsidRPr="004E493C">
        <w:t>力、线形情况，按照实测的</w:t>
      </w:r>
      <w:r w:rsidRPr="004E493C">
        <w:rPr>
          <w:rFonts w:hint="eastAsia"/>
        </w:rPr>
        <w:t>吊杆</w:t>
      </w:r>
      <w:r w:rsidRPr="004E493C">
        <w:t>弹性模量和延米重量以及动态的施工误差对设计文件中的</w:t>
      </w:r>
      <w:r w:rsidRPr="004E493C">
        <w:rPr>
          <w:rFonts w:hint="eastAsia"/>
        </w:rPr>
        <w:t>吊杆</w:t>
      </w:r>
      <w:r w:rsidRPr="004E493C">
        <w:t>下料长度进行修正，经设计单位和监理单位确认后提供</w:t>
      </w:r>
      <w:r w:rsidRPr="004E493C">
        <w:rPr>
          <w:rFonts w:hint="eastAsia"/>
        </w:rPr>
        <w:t>吊杆</w:t>
      </w:r>
      <w:r w:rsidRPr="004E493C">
        <w:t>供应商进行制造，并提供</w:t>
      </w:r>
      <w:r w:rsidRPr="004E493C">
        <w:rPr>
          <w:rFonts w:hint="eastAsia"/>
        </w:rPr>
        <w:t>吊杆</w:t>
      </w:r>
      <w:r w:rsidRPr="004E493C">
        <w:t>所</w:t>
      </w:r>
      <w:r w:rsidRPr="004E493C">
        <w:rPr>
          <w:rFonts w:hint="eastAsia"/>
        </w:rPr>
        <w:t>需</w:t>
      </w:r>
      <w:r w:rsidRPr="004E493C">
        <w:t>制造</w:t>
      </w:r>
      <w:r w:rsidRPr="004E493C">
        <w:rPr>
          <w:rFonts w:hint="eastAsia"/>
        </w:rPr>
        <w:t>、安装</w:t>
      </w:r>
      <w:r w:rsidRPr="004E493C">
        <w:t>手册（对桥梁安装有影响的内容）。</w:t>
      </w:r>
    </w:p>
    <w:p w:rsidR="004A527E" w:rsidRDefault="004A527E" w:rsidP="004A527E">
      <w:pPr>
        <w:ind w:firstLine="480"/>
      </w:pPr>
      <w:r w:rsidRPr="004E493C">
        <w:rPr>
          <w:rFonts w:hint="eastAsia"/>
        </w:rPr>
        <w:t>（</w:t>
      </w:r>
      <w:r w:rsidRPr="004E493C">
        <w:rPr>
          <w:rFonts w:hint="eastAsia"/>
        </w:rPr>
        <w:t>6</w:t>
      </w:r>
      <w:r w:rsidRPr="004E493C">
        <w:rPr>
          <w:rFonts w:hint="eastAsia"/>
        </w:rPr>
        <w:t>）、对施工过程中结构状态进行分析：施工理想参数确定、施工方案复核及临时设施安全性论证。施工过程中结构关键参数监控，根据理论计算确定施工过程中拱、梁最不利点，并设置相应的应力、应变检测装置，在施工过程中实时提供拱、梁应力应变情况，确保施工顺利。施工误差分析与调整。后续施工状态预测。</w:t>
      </w:r>
    </w:p>
    <w:p w:rsidR="000C5BE9" w:rsidRDefault="000C5BE9" w:rsidP="0069733B">
      <w:pPr>
        <w:pStyle w:val="20"/>
      </w:pPr>
      <w:r w:rsidRPr="004F04B4">
        <w:t>1</w:t>
      </w:r>
      <w:r w:rsidR="000337B2" w:rsidRPr="004F04B4">
        <w:rPr>
          <w:rFonts w:hint="eastAsia"/>
        </w:rPr>
        <w:t>0</w:t>
      </w:r>
      <w:r w:rsidRPr="004F04B4">
        <w:t>.2</w:t>
      </w:r>
      <w:r w:rsidRPr="004F04B4">
        <w:rPr>
          <w:rFonts w:hint="eastAsia"/>
        </w:rPr>
        <w:t>、桥面铺装施工质量控制与</w:t>
      </w:r>
      <w:r w:rsidR="00BB65B5">
        <w:rPr>
          <w:rFonts w:hint="eastAsia"/>
        </w:rPr>
        <w:t>评定标准</w:t>
      </w:r>
    </w:p>
    <w:p w:rsidR="00BB65B5" w:rsidRPr="001E1F24" w:rsidRDefault="00BB65B5" w:rsidP="00BB65B5">
      <w:pPr>
        <w:pStyle w:val="3"/>
        <w:ind w:firstLine="482"/>
        <w:rPr>
          <w:snapToGrid w:val="0"/>
          <w:lang w:val="en-BZ"/>
        </w:rPr>
      </w:pPr>
      <w:r>
        <w:rPr>
          <w:rFonts w:hint="eastAsia"/>
          <w:snapToGrid w:val="0"/>
          <w:lang w:val="en-BZ"/>
        </w:rPr>
        <w:t>10</w:t>
      </w:r>
      <w:r w:rsidRPr="004F04B4">
        <w:rPr>
          <w:snapToGrid w:val="0"/>
          <w:lang w:val="en-BZ"/>
        </w:rPr>
        <w:t>.2.</w:t>
      </w:r>
      <w:r>
        <w:rPr>
          <w:rFonts w:hint="eastAsia"/>
          <w:snapToGrid w:val="0"/>
          <w:lang w:val="en-BZ"/>
        </w:rPr>
        <w:t>1</w:t>
      </w:r>
      <w:r w:rsidRPr="004F04B4">
        <w:rPr>
          <w:rFonts w:hint="eastAsia"/>
          <w:snapToGrid w:val="0"/>
          <w:lang w:val="en-BZ"/>
        </w:rPr>
        <w:t>、</w:t>
      </w:r>
      <w:r w:rsidRPr="00BB65B5">
        <w:rPr>
          <w:rFonts w:hint="eastAsia"/>
          <w:snapToGrid w:val="0"/>
          <w:lang w:val="en-BZ"/>
        </w:rPr>
        <w:t>防水抗滑层</w:t>
      </w:r>
    </w:p>
    <w:p w:rsidR="00BB65B5" w:rsidRPr="00BB65B5" w:rsidRDefault="00BB65B5" w:rsidP="00BB65B5">
      <w:pPr>
        <w:ind w:firstLine="480"/>
        <w:rPr>
          <w:lang w:val="en-BZ"/>
        </w:rPr>
      </w:pPr>
      <w:r>
        <w:rPr>
          <w:rFonts w:hint="eastAsia"/>
          <w:lang w:val="en-BZ"/>
        </w:rPr>
        <w:t>（</w:t>
      </w:r>
      <w:r>
        <w:rPr>
          <w:rFonts w:hint="eastAsia"/>
          <w:lang w:val="en-BZ"/>
        </w:rPr>
        <w:t>1</w:t>
      </w:r>
      <w:r>
        <w:rPr>
          <w:rFonts w:hint="eastAsia"/>
          <w:lang w:val="en-BZ"/>
        </w:rPr>
        <w:t>）</w:t>
      </w:r>
      <w:r w:rsidRPr="00BB65B5">
        <w:rPr>
          <w:rFonts w:hint="eastAsia"/>
          <w:lang w:val="en-BZ"/>
        </w:rPr>
        <w:t>基本要求</w:t>
      </w:r>
    </w:p>
    <w:p w:rsidR="00BB65B5" w:rsidRDefault="00BB65B5" w:rsidP="00BB65B5">
      <w:pPr>
        <w:ind w:firstLine="480"/>
      </w:pPr>
      <w:r>
        <w:rPr>
          <w:rFonts w:hint="eastAsia"/>
        </w:rPr>
        <w:t>a</w:t>
      </w:r>
      <w:r>
        <w:rPr>
          <w:rFonts w:hint="eastAsia"/>
        </w:rPr>
        <w:t>）喷砂前，钢板表面应无焊瘤、无针孔、无油污，确保作业面干净、无污染。</w:t>
      </w:r>
      <w:r>
        <w:rPr>
          <w:rFonts w:hint="eastAsia"/>
        </w:rPr>
        <w:t xml:space="preserve"> </w:t>
      </w:r>
    </w:p>
    <w:p w:rsidR="00BB65B5" w:rsidRDefault="00BB65B5" w:rsidP="00BB65B5">
      <w:pPr>
        <w:ind w:firstLine="480"/>
      </w:pPr>
      <w:r>
        <w:rPr>
          <w:rFonts w:hint="eastAsia"/>
        </w:rPr>
        <w:t>b</w:t>
      </w:r>
      <w:r>
        <w:rPr>
          <w:rFonts w:hint="eastAsia"/>
        </w:rPr>
        <w:t>）在刮涂</w:t>
      </w:r>
      <w:r>
        <w:rPr>
          <w:rFonts w:hint="eastAsia"/>
        </w:rPr>
        <w:t>EBCL</w:t>
      </w:r>
      <w:r>
        <w:rPr>
          <w:rFonts w:hint="eastAsia"/>
        </w:rPr>
        <w:t>层时，施工天气晴朗、没有雾、下雨或相对湿度不大于</w:t>
      </w:r>
      <w:r>
        <w:rPr>
          <w:rFonts w:hint="eastAsia"/>
        </w:rPr>
        <w:t xml:space="preserve"> 90</w:t>
      </w:r>
      <w:r>
        <w:rPr>
          <w:rFonts w:hint="eastAsia"/>
        </w:rPr>
        <w:t>％时进行</w:t>
      </w:r>
    </w:p>
    <w:p w:rsidR="00BB65B5" w:rsidRDefault="00BB65B5" w:rsidP="00BB65B5">
      <w:pPr>
        <w:ind w:firstLine="480"/>
      </w:pPr>
      <w:r>
        <w:rPr>
          <w:rFonts w:hint="eastAsia"/>
        </w:rPr>
        <w:lastRenderedPageBreak/>
        <w:t>EBCL</w:t>
      </w:r>
      <w:r>
        <w:rPr>
          <w:rFonts w:hint="eastAsia"/>
        </w:rPr>
        <w:t>层施工。</w:t>
      </w:r>
      <w:r>
        <w:rPr>
          <w:rFonts w:hint="eastAsia"/>
        </w:rPr>
        <w:t xml:space="preserve"> </w:t>
      </w:r>
    </w:p>
    <w:p w:rsidR="00BB65B5" w:rsidRDefault="00BB65B5" w:rsidP="00BB65B5">
      <w:pPr>
        <w:ind w:firstLine="480"/>
      </w:pPr>
      <w:r>
        <w:rPr>
          <w:rFonts w:hint="eastAsia"/>
        </w:rPr>
        <w:t>c</w:t>
      </w:r>
      <w:r>
        <w:rPr>
          <w:rFonts w:hint="eastAsia"/>
        </w:rPr>
        <w:t>）涂刷</w:t>
      </w:r>
      <w:r>
        <w:rPr>
          <w:rFonts w:hint="eastAsia"/>
        </w:rPr>
        <w:t>EBCL</w:t>
      </w:r>
      <w:r>
        <w:rPr>
          <w:rFonts w:hint="eastAsia"/>
        </w:rPr>
        <w:t>过程中，应该控制施工工艺，涂层要求分布均匀，无堆积，无流淌。</w:t>
      </w:r>
      <w:r>
        <w:rPr>
          <w:rFonts w:hint="eastAsia"/>
        </w:rPr>
        <w:t xml:space="preserve"> </w:t>
      </w:r>
    </w:p>
    <w:p w:rsidR="00BB65B5" w:rsidRDefault="00BB65B5" w:rsidP="00BB65B5">
      <w:pPr>
        <w:ind w:firstLine="480"/>
      </w:pPr>
      <w:r>
        <w:rPr>
          <w:rFonts w:hint="eastAsia"/>
        </w:rPr>
        <w:t>d</w:t>
      </w:r>
      <w:r>
        <w:rPr>
          <w:rFonts w:hint="eastAsia"/>
        </w:rPr>
        <w:t>）撒布碎石干净、无灰尘，撒布后的碎石表面分布均匀、满布不重叠、无堆积。</w:t>
      </w:r>
    </w:p>
    <w:p w:rsidR="00BB65B5" w:rsidRPr="00BB65B5" w:rsidRDefault="00BB65B5" w:rsidP="00BB65B5">
      <w:pPr>
        <w:ind w:firstLine="480"/>
        <w:rPr>
          <w:lang w:val="en-BZ"/>
        </w:rPr>
      </w:pPr>
      <w:r>
        <w:rPr>
          <w:rFonts w:hint="eastAsia"/>
          <w:lang w:val="en-BZ"/>
        </w:rPr>
        <w:t>（</w:t>
      </w:r>
      <w:r>
        <w:rPr>
          <w:rFonts w:hint="eastAsia"/>
          <w:lang w:val="en-BZ"/>
        </w:rPr>
        <w:t>2</w:t>
      </w:r>
      <w:r>
        <w:rPr>
          <w:rFonts w:hint="eastAsia"/>
          <w:lang w:val="en-BZ"/>
        </w:rPr>
        <w:t>）</w:t>
      </w:r>
      <w:r w:rsidRPr="00BB65B5">
        <w:rPr>
          <w:rFonts w:hint="eastAsia"/>
          <w:lang w:val="en-BZ"/>
        </w:rPr>
        <w:t>实测项目</w:t>
      </w:r>
    </w:p>
    <w:p w:rsidR="00BB65B5" w:rsidRPr="00827D82" w:rsidRDefault="00BB65B5" w:rsidP="00827D82">
      <w:pPr>
        <w:ind w:firstLine="420"/>
        <w:jc w:val="center"/>
        <w:rPr>
          <w:sz w:val="21"/>
          <w:szCs w:val="21"/>
        </w:rPr>
      </w:pPr>
      <w:r w:rsidRPr="00827D82">
        <w:rPr>
          <w:rFonts w:hint="eastAsia"/>
          <w:sz w:val="21"/>
          <w:szCs w:val="21"/>
        </w:rPr>
        <w:t>表</w:t>
      </w:r>
      <w:r w:rsidRPr="00827D82">
        <w:rPr>
          <w:rFonts w:hint="eastAsia"/>
          <w:sz w:val="21"/>
          <w:szCs w:val="21"/>
        </w:rPr>
        <w:t xml:space="preserve">10-1   </w:t>
      </w:r>
      <w:r w:rsidRPr="00827D82">
        <w:rPr>
          <w:rFonts w:hint="eastAsia"/>
          <w:sz w:val="21"/>
          <w:szCs w:val="21"/>
        </w:rPr>
        <w:t>防水抗滑层实测项目</w:t>
      </w:r>
    </w:p>
    <w:p w:rsidR="00BB65B5" w:rsidRDefault="00BB65B5" w:rsidP="00BB65B5">
      <w:pPr>
        <w:ind w:firstLine="480"/>
      </w:pPr>
      <w:r>
        <w:rPr>
          <w:rFonts w:hint="eastAsia"/>
          <w:noProof/>
        </w:rPr>
        <w:drawing>
          <wp:inline distT="0" distB="0" distL="0" distR="0">
            <wp:extent cx="5807075" cy="3586480"/>
            <wp:effectExtent l="19050" t="0" r="3175"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0"/>
                    <a:srcRect/>
                    <a:stretch>
                      <a:fillRect/>
                    </a:stretch>
                  </pic:blipFill>
                  <pic:spPr bwMode="auto">
                    <a:xfrm>
                      <a:off x="0" y="0"/>
                      <a:ext cx="5807075" cy="3586480"/>
                    </a:xfrm>
                    <a:prstGeom prst="rect">
                      <a:avLst/>
                    </a:prstGeom>
                    <a:noFill/>
                    <a:ln w="9525">
                      <a:noFill/>
                      <a:miter lim="800000"/>
                      <a:headEnd/>
                      <a:tailEnd/>
                    </a:ln>
                  </pic:spPr>
                </pic:pic>
              </a:graphicData>
            </a:graphic>
          </wp:inline>
        </w:drawing>
      </w:r>
    </w:p>
    <w:p w:rsidR="00BB65B5" w:rsidRPr="00BB65B5" w:rsidRDefault="00BB65B5" w:rsidP="00BB65B5">
      <w:pPr>
        <w:ind w:firstLine="480"/>
        <w:rPr>
          <w:lang w:val="en-BZ"/>
        </w:rPr>
      </w:pPr>
      <w:r>
        <w:rPr>
          <w:rFonts w:hint="eastAsia"/>
          <w:lang w:val="en-BZ"/>
        </w:rPr>
        <w:t>（</w:t>
      </w:r>
      <w:r>
        <w:rPr>
          <w:rFonts w:hint="eastAsia"/>
          <w:lang w:val="en-BZ"/>
        </w:rPr>
        <w:t>3</w:t>
      </w:r>
      <w:r>
        <w:rPr>
          <w:rFonts w:hint="eastAsia"/>
          <w:lang w:val="en-BZ"/>
        </w:rPr>
        <w:t>）</w:t>
      </w:r>
      <w:r w:rsidRPr="00BB65B5">
        <w:rPr>
          <w:rFonts w:hint="eastAsia"/>
          <w:lang w:val="en-BZ"/>
        </w:rPr>
        <w:t>外观鉴定</w:t>
      </w:r>
    </w:p>
    <w:p w:rsidR="00BB65B5" w:rsidRDefault="00BB65B5" w:rsidP="00BB65B5">
      <w:pPr>
        <w:ind w:firstLine="480"/>
      </w:pPr>
      <w:r>
        <w:rPr>
          <w:rFonts w:hint="eastAsia"/>
        </w:rPr>
        <w:t>a</w:t>
      </w:r>
      <w:r>
        <w:rPr>
          <w:rFonts w:hint="eastAsia"/>
        </w:rPr>
        <w:t>）喷砂除锈完成后，表面干净，无污染。不符合要求时减</w:t>
      </w:r>
      <w:r>
        <w:rPr>
          <w:rFonts w:hint="eastAsia"/>
        </w:rPr>
        <w:t xml:space="preserve"> 1-3</w:t>
      </w:r>
      <w:r>
        <w:rPr>
          <w:rFonts w:hint="eastAsia"/>
        </w:rPr>
        <w:t>分。</w:t>
      </w:r>
      <w:r>
        <w:rPr>
          <w:rFonts w:hint="eastAsia"/>
        </w:rPr>
        <w:t xml:space="preserve"> </w:t>
      </w:r>
    </w:p>
    <w:p w:rsidR="00BB65B5" w:rsidRDefault="00BB65B5" w:rsidP="00BB65B5">
      <w:pPr>
        <w:ind w:firstLine="480"/>
      </w:pPr>
      <w:r>
        <w:rPr>
          <w:rFonts w:hint="eastAsia"/>
        </w:rPr>
        <w:t>b</w:t>
      </w:r>
      <w:r>
        <w:rPr>
          <w:rFonts w:hint="eastAsia"/>
        </w:rPr>
        <w:t>）</w:t>
      </w:r>
      <w:r>
        <w:rPr>
          <w:rFonts w:hint="eastAsia"/>
        </w:rPr>
        <w:t xml:space="preserve">EBCL </w:t>
      </w:r>
      <w:r>
        <w:rPr>
          <w:rFonts w:hint="eastAsia"/>
        </w:rPr>
        <w:t>施工完成后，表面应连续、颜色基本一致，漆膜无流挂、气泡、裂纹等缺陷。</w:t>
      </w:r>
    </w:p>
    <w:p w:rsidR="00BB65B5" w:rsidRDefault="00BB65B5" w:rsidP="00BB65B5">
      <w:pPr>
        <w:ind w:firstLine="480"/>
      </w:pPr>
      <w:r>
        <w:rPr>
          <w:rFonts w:hint="eastAsia"/>
        </w:rPr>
        <w:t>不符合要求时减</w:t>
      </w:r>
      <w:r>
        <w:rPr>
          <w:rFonts w:hint="eastAsia"/>
        </w:rPr>
        <w:t>1-3</w:t>
      </w:r>
      <w:r>
        <w:rPr>
          <w:rFonts w:hint="eastAsia"/>
        </w:rPr>
        <w:t>分。</w:t>
      </w:r>
      <w:r>
        <w:rPr>
          <w:rFonts w:hint="eastAsia"/>
        </w:rPr>
        <w:t xml:space="preserve"> </w:t>
      </w:r>
    </w:p>
    <w:p w:rsidR="00BB65B5" w:rsidRDefault="00BB65B5" w:rsidP="00BB65B5">
      <w:pPr>
        <w:ind w:firstLine="480"/>
      </w:pPr>
      <w:r>
        <w:rPr>
          <w:rFonts w:hint="eastAsia"/>
        </w:rPr>
        <w:t>c</w:t>
      </w:r>
      <w:r>
        <w:rPr>
          <w:rFonts w:hint="eastAsia"/>
        </w:rPr>
        <w:t>）撒布碎石表面均匀、无堆积。不符合要求时减</w:t>
      </w:r>
      <w:r>
        <w:rPr>
          <w:rFonts w:hint="eastAsia"/>
        </w:rPr>
        <w:t>1-2</w:t>
      </w:r>
      <w:r>
        <w:rPr>
          <w:rFonts w:hint="eastAsia"/>
        </w:rPr>
        <w:t>分。</w:t>
      </w:r>
    </w:p>
    <w:p w:rsidR="00BB65B5" w:rsidRPr="001E1F24" w:rsidRDefault="00BB65B5" w:rsidP="00BB65B5">
      <w:pPr>
        <w:pStyle w:val="3"/>
        <w:ind w:firstLine="482"/>
        <w:rPr>
          <w:snapToGrid w:val="0"/>
          <w:lang w:val="en-BZ"/>
        </w:rPr>
      </w:pPr>
      <w:r>
        <w:rPr>
          <w:rFonts w:hint="eastAsia"/>
          <w:snapToGrid w:val="0"/>
          <w:lang w:val="en-BZ"/>
        </w:rPr>
        <w:t>10</w:t>
      </w:r>
      <w:r w:rsidRPr="004F04B4">
        <w:rPr>
          <w:snapToGrid w:val="0"/>
          <w:lang w:val="en-BZ"/>
        </w:rPr>
        <w:t>.2.</w:t>
      </w:r>
      <w:r>
        <w:rPr>
          <w:rFonts w:hint="eastAsia"/>
          <w:snapToGrid w:val="0"/>
          <w:lang w:val="en-BZ"/>
        </w:rPr>
        <w:t>2</w:t>
      </w:r>
      <w:r w:rsidRPr="004F04B4">
        <w:rPr>
          <w:rFonts w:hint="eastAsia"/>
          <w:snapToGrid w:val="0"/>
          <w:lang w:val="en-BZ"/>
        </w:rPr>
        <w:t>、</w:t>
      </w:r>
      <w:r w:rsidRPr="00BB65B5">
        <w:rPr>
          <w:rFonts w:hint="eastAsia"/>
          <w:snapToGrid w:val="0"/>
          <w:lang w:val="en-BZ"/>
        </w:rPr>
        <w:t xml:space="preserve">RA05 </w:t>
      </w:r>
      <w:r w:rsidRPr="00BB65B5">
        <w:rPr>
          <w:rFonts w:hint="eastAsia"/>
          <w:snapToGrid w:val="0"/>
          <w:lang w:val="en-BZ"/>
        </w:rPr>
        <w:t>整体化层</w:t>
      </w:r>
    </w:p>
    <w:p w:rsidR="00BB65B5" w:rsidRPr="00BB65B5" w:rsidRDefault="00BB65B5" w:rsidP="00BB65B5">
      <w:pPr>
        <w:ind w:firstLine="480"/>
        <w:rPr>
          <w:lang w:val="en-BZ"/>
        </w:rPr>
      </w:pPr>
      <w:r>
        <w:rPr>
          <w:rFonts w:hint="eastAsia"/>
          <w:lang w:val="en-BZ"/>
        </w:rPr>
        <w:t>（</w:t>
      </w:r>
      <w:r>
        <w:rPr>
          <w:rFonts w:hint="eastAsia"/>
          <w:lang w:val="en-BZ"/>
        </w:rPr>
        <w:t>1</w:t>
      </w:r>
      <w:r>
        <w:rPr>
          <w:rFonts w:hint="eastAsia"/>
          <w:lang w:val="en-BZ"/>
        </w:rPr>
        <w:t>）</w:t>
      </w:r>
      <w:r w:rsidRPr="00BB65B5">
        <w:rPr>
          <w:rFonts w:hint="eastAsia"/>
          <w:lang w:val="en-BZ"/>
        </w:rPr>
        <w:t>基本要求</w:t>
      </w:r>
    </w:p>
    <w:p w:rsidR="00BB65B5" w:rsidRPr="00BB65B5" w:rsidRDefault="00BB65B5" w:rsidP="00BB65B5">
      <w:pPr>
        <w:ind w:firstLine="480"/>
        <w:rPr>
          <w:lang w:val="en-BZ"/>
        </w:rPr>
      </w:pPr>
      <w:r>
        <w:rPr>
          <w:rFonts w:hint="eastAsia"/>
          <w:lang w:val="en-BZ"/>
        </w:rPr>
        <w:t>a</w:t>
      </w:r>
      <w:r w:rsidRPr="00BB65B5">
        <w:rPr>
          <w:rFonts w:hint="eastAsia"/>
          <w:lang w:val="en-BZ"/>
        </w:rPr>
        <w:t>）</w:t>
      </w:r>
      <w:r w:rsidRPr="00BB65B5">
        <w:rPr>
          <w:rFonts w:hint="eastAsia"/>
          <w:lang w:val="en-BZ"/>
        </w:rPr>
        <w:t>RA05</w:t>
      </w:r>
      <w:r w:rsidRPr="00BB65B5">
        <w:rPr>
          <w:rFonts w:hint="eastAsia"/>
          <w:lang w:val="en-BZ"/>
        </w:rPr>
        <w:t>整体化层材料的质量和技术性能应符合设计和有关技术规范的要求。</w:t>
      </w:r>
      <w:r w:rsidRPr="00BB65B5">
        <w:rPr>
          <w:rFonts w:hint="eastAsia"/>
          <w:lang w:val="en-BZ"/>
        </w:rPr>
        <w:t xml:space="preserve"> </w:t>
      </w:r>
    </w:p>
    <w:p w:rsidR="00BB65B5" w:rsidRPr="00BB65B5" w:rsidRDefault="00BB65B5" w:rsidP="00BB65B5">
      <w:pPr>
        <w:ind w:firstLine="480"/>
        <w:rPr>
          <w:lang w:val="en-BZ"/>
        </w:rPr>
      </w:pPr>
      <w:r>
        <w:rPr>
          <w:rFonts w:hint="eastAsia"/>
          <w:lang w:val="en-BZ"/>
        </w:rPr>
        <w:t>b</w:t>
      </w:r>
      <w:r w:rsidRPr="00BB65B5">
        <w:rPr>
          <w:rFonts w:hint="eastAsia"/>
          <w:lang w:val="en-BZ"/>
        </w:rPr>
        <w:t>）</w:t>
      </w:r>
      <w:r w:rsidRPr="00BB65B5">
        <w:rPr>
          <w:rFonts w:hint="eastAsia"/>
          <w:lang w:val="en-BZ"/>
        </w:rPr>
        <w:t>EBCL</w:t>
      </w:r>
      <w:r w:rsidRPr="00BB65B5">
        <w:rPr>
          <w:rFonts w:hint="eastAsia"/>
          <w:lang w:val="en-BZ"/>
        </w:rPr>
        <w:t>防水层表面干燥、无水、无油污或其他污物。</w:t>
      </w:r>
      <w:r w:rsidRPr="00BB65B5">
        <w:rPr>
          <w:rFonts w:hint="eastAsia"/>
          <w:lang w:val="en-BZ"/>
        </w:rPr>
        <w:t xml:space="preserve"> </w:t>
      </w:r>
    </w:p>
    <w:p w:rsidR="00BB65B5" w:rsidRPr="00BB65B5" w:rsidRDefault="00BB65B5" w:rsidP="00BB65B5">
      <w:pPr>
        <w:ind w:firstLine="480"/>
        <w:rPr>
          <w:lang w:val="en-BZ"/>
        </w:rPr>
      </w:pPr>
      <w:r>
        <w:rPr>
          <w:rFonts w:hint="eastAsia"/>
          <w:lang w:val="en-BZ"/>
        </w:rPr>
        <w:t>c</w:t>
      </w:r>
      <w:r w:rsidRPr="00BB65B5">
        <w:rPr>
          <w:rFonts w:hint="eastAsia"/>
          <w:lang w:val="en-BZ"/>
        </w:rPr>
        <w:t>）</w:t>
      </w:r>
      <w:r w:rsidRPr="00BB65B5">
        <w:rPr>
          <w:rFonts w:hint="eastAsia"/>
          <w:lang w:val="en-BZ"/>
        </w:rPr>
        <w:t>RA</w:t>
      </w:r>
      <w:r w:rsidRPr="00BB65B5">
        <w:rPr>
          <w:rFonts w:hint="eastAsia"/>
          <w:lang w:val="en-BZ"/>
        </w:rPr>
        <w:t>混合料的各项指标应符合设计和施工规范的要求，对生产的</w:t>
      </w:r>
      <w:r w:rsidRPr="00BB65B5">
        <w:rPr>
          <w:rFonts w:hint="eastAsia"/>
          <w:lang w:val="en-BZ"/>
        </w:rPr>
        <w:t xml:space="preserve"> RA </w:t>
      </w:r>
      <w:r w:rsidRPr="00BB65B5">
        <w:rPr>
          <w:rFonts w:hint="eastAsia"/>
          <w:lang w:val="en-BZ"/>
        </w:rPr>
        <w:t>混合料应做马歇</w:t>
      </w:r>
    </w:p>
    <w:p w:rsidR="00BB65B5" w:rsidRPr="00BB65B5" w:rsidRDefault="00BB65B5" w:rsidP="00BB65B5">
      <w:pPr>
        <w:ind w:firstLine="480"/>
        <w:rPr>
          <w:lang w:val="en-BZ"/>
        </w:rPr>
      </w:pPr>
      <w:r w:rsidRPr="00BB65B5">
        <w:rPr>
          <w:rFonts w:hint="eastAsia"/>
          <w:lang w:val="en-BZ"/>
        </w:rPr>
        <w:lastRenderedPageBreak/>
        <w:t>尔稳定度试验。</w:t>
      </w:r>
      <w:r w:rsidRPr="00BB65B5">
        <w:rPr>
          <w:rFonts w:hint="eastAsia"/>
          <w:lang w:val="en-BZ"/>
        </w:rPr>
        <w:t xml:space="preserve"> </w:t>
      </w:r>
    </w:p>
    <w:p w:rsidR="00BB65B5" w:rsidRPr="00BB65B5" w:rsidRDefault="00BB65B5" w:rsidP="00BB65B5">
      <w:pPr>
        <w:ind w:firstLine="480"/>
        <w:rPr>
          <w:lang w:val="en-BZ"/>
        </w:rPr>
      </w:pPr>
      <w:r>
        <w:rPr>
          <w:rFonts w:hint="eastAsia"/>
          <w:lang w:val="en-BZ"/>
        </w:rPr>
        <w:t>d</w:t>
      </w:r>
      <w:r w:rsidRPr="00BB65B5">
        <w:rPr>
          <w:rFonts w:hint="eastAsia"/>
          <w:lang w:val="en-BZ"/>
        </w:rPr>
        <w:t>）应严格按施工工艺施工。</w:t>
      </w:r>
    </w:p>
    <w:p w:rsidR="00BB65B5" w:rsidRDefault="00BB65B5" w:rsidP="00BB65B5">
      <w:pPr>
        <w:ind w:firstLine="480"/>
        <w:rPr>
          <w:lang w:val="en-BZ"/>
        </w:rPr>
      </w:pPr>
      <w:r>
        <w:rPr>
          <w:rFonts w:hint="eastAsia"/>
          <w:lang w:val="en-BZ"/>
        </w:rPr>
        <w:t>（</w:t>
      </w:r>
      <w:r>
        <w:rPr>
          <w:rFonts w:hint="eastAsia"/>
          <w:lang w:val="en-BZ"/>
        </w:rPr>
        <w:t>2</w:t>
      </w:r>
      <w:r>
        <w:rPr>
          <w:rFonts w:hint="eastAsia"/>
          <w:lang w:val="en-BZ"/>
        </w:rPr>
        <w:t>）</w:t>
      </w:r>
      <w:r w:rsidRPr="00BB65B5">
        <w:rPr>
          <w:rFonts w:hint="eastAsia"/>
          <w:lang w:val="en-BZ"/>
        </w:rPr>
        <w:t>实测项目</w:t>
      </w:r>
    </w:p>
    <w:p w:rsidR="00C16BBF" w:rsidRPr="00BB65B5" w:rsidRDefault="00C16BBF" w:rsidP="00BB65B5">
      <w:pPr>
        <w:ind w:firstLine="480"/>
        <w:rPr>
          <w:lang w:val="en-BZ"/>
        </w:rPr>
      </w:pPr>
    </w:p>
    <w:p w:rsidR="00BB65B5" w:rsidRPr="00827D82" w:rsidRDefault="00BB65B5" w:rsidP="00827D82">
      <w:pPr>
        <w:ind w:firstLine="420"/>
        <w:jc w:val="center"/>
        <w:rPr>
          <w:sz w:val="21"/>
          <w:szCs w:val="21"/>
        </w:rPr>
      </w:pPr>
      <w:r w:rsidRPr="00827D82">
        <w:rPr>
          <w:rFonts w:hint="eastAsia"/>
          <w:sz w:val="21"/>
          <w:szCs w:val="21"/>
        </w:rPr>
        <w:t>表</w:t>
      </w:r>
      <w:r w:rsidRPr="00827D82">
        <w:rPr>
          <w:rFonts w:hint="eastAsia"/>
          <w:sz w:val="21"/>
          <w:szCs w:val="21"/>
        </w:rPr>
        <w:t>10-2   RA05</w:t>
      </w:r>
      <w:r w:rsidRPr="00827D82">
        <w:rPr>
          <w:rFonts w:hint="eastAsia"/>
          <w:sz w:val="21"/>
          <w:szCs w:val="21"/>
        </w:rPr>
        <w:t>整体化层实测项目</w:t>
      </w:r>
    </w:p>
    <w:p w:rsidR="00BB65B5" w:rsidRPr="00BB65B5" w:rsidRDefault="00BB65B5" w:rsidP="00BB65B5">
      <w:pPr>
        <w:ind w:firstLine="480"/>
      </w:pPr>
      <w:r>
        <w:rPr>
          <w:rFonts w:hint="eastAsia"/>
          <w:noProof/>
        </w:rPr>
        <w:drawing>
          <wp:inline distT="0" distB="0" distL="0" distR="0">
            <wp:extent cx="5612396" cy="2254102"/>
            <wp:effectExtent l="19050" t="0" r="7354"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1"/>
                    <a:srcRect t="2304"/>
                    <a:stretch>
                      <a:fillRect/>
                    </a:stretch>
                  </pic:blipFill>
                  <pic:spPr bwMode="auto">
                    <a:xfrm>
                      <a:off x="0" y="0"/>
                      <a:ext cx="5612396" cy="2254102"/>
                    </a:xfrm>
                    <a:prstGeom prst="rect">
                      <a:avLst/>
                    </a:prstGeom>
                    <a:noFill/>
                    <a:ln w="9525">
                      <a:noFill/>
                      <a:miter lim="800000"/>
                      <a:headEnd/>
                      <a:tailEnd/>
                    </a:ln>
                  </pic:spPr>
                </pic:pic>
              </a:graphicData>
            </a:graphic>
          </wp:inline>
        </w:drawing>
      </w:r>
    </w:p>
    <w:p w:rsidR="00BB65B5" w:rsidRPr="00BB65B5" w:rsidRDefault="00BB65B5" w:rsidP="00BB65B5">
      <w:pPr>
        <w:ind w:firstLine="480"/>
        <w:rPr>
          <w:lang w:val="en-BZ"/>
        </w:rPr>
      </w:pPr>
      <w:r>
        <w:rPr>
          <w:rFonts w:hint="eastAsia"/>
          <w:lang w:val="en-BZ"/>
        </w:rPr>
        <w:t>（</w:t>
      </w:r>
      <w:r>
        <w:rPr>
          <w:rFonts w:hint="eastAsia"/>
          <w:lang w:val="en-BZ"/>
        </w:rPr>
        <w:t>3</w:t>
      </w:r>
      <w:r>
        <w:rPr>
          <w:rFonts w:hint="eastAsia"/>
          <w:lang w:val="en-BZ"/>
        </w:rPr>
        <w:t>）</w:t>
      </w:r>
      <w:r w:rsidRPr="00BB65B5">
        <w:rPr>
          <w:rFonts w:hint="eastAsia"/>
          <w:lang w:val="en-BZ"/>
        </w:rPr>
        <w:t>外观鉴定</w:t>
      </w:r>
    </w:p>
    <w:p w:rsidR="00BB65B5" w:rsidRDefault="00BB65B5" w:rsidP="00BB65B5">
      <w:pPr>
        <w:ind w:firstLine="480"/>
      </w:pPr>
      <w:r>
        <w:rPr>
          <w:rFonts w:hint="eastAsia"/>
        </w:rPr>
        <w:t>a</w:t>
      </w:r>
      <w:r>
        <w:rPr>
          <w:rFonts w:hint="eastAsia"/>
        </w:rPr>
        <w:t>）表面应平整密实，不应有油斑、裂缝等现象。有上述缺陷的面积（单条裂缝则其长</w:t>
      </w:r>
    </w:p>
    <w:p w:rsidR="00BB65B5" w:rsidRDefault="00BB65B5" w:rsidP="00BB65B5">
      <w:pPr>
        <w:ind w:firstLine="480"/>
      </w:pPr>
      <w:r>
        <w:rPr>
          <w:rFonts w:hint="eastAsia"/>
        </w:rPr>
        <w:t>度乘以</w:t>
      </w:r>
      <w:r>
        <w:rPr>
          <w:rFonts w:hint="eastAsia"/>
        </w:rPr>
        <w:t>0.2m</w:t>
      </w:r>
      <w:r>
        <w:rPr>
          <w:rFonts w:hint="eastAsia"/>
        </w:rPr>
        <w:t>宽度，折算成面积）之和不得超过受检面积的</w:t>
      </w:r>
      <w:r>
        <w:rPr>
          <w:rFonts w:hint="eastAsia"/>
        </w:rPr>
        <w:t xml:space="preserve"> 0.03%</w:t>
      </w:r>
      <w:r>
        <w:rPr>
          <w:rFonts w:hint="eastAsia"/>
        </w:rPr>
        <w:t>。不符合要求时，每超</w:t>
      </w:r>
    </w:p>
    <w:p w:rsidR="00BB65B5" w:rsidRDefault="00BB65B5" w:rsidP="00BB65B5">
      <w:pPr>
        <w:ind w:firstLine="480"/>
      </w:pPr>
      <w:r>
        <w:rPr>
          <w:rFonts w:hint="eastAsia"/>
        </w:rPr>
        <w:t>过</w:t>
      </w:r>
      <w:r>
        <w:rPr>
          <w:rFonts w:hint="eastAsia"/>
        </w:rPr>
        <w:t>0.03%</w:t>
      </w:r>
      <w:r>
        <w:rPr>
          <w:rFonts w:hint="eastAsia"/>
        </w:rPr>
        <w:t>减</w:t>
      </w:r>
      <w:r>
        <w:rPr>
          <w:rFonts w:hint="eastAsia"/>
        </w:rPr>
        <w:t>2</w:t>
      </w:r>
      <w:r>
        <w:rPr>
          <w:rFonts w:hint="eastAsia"/>
        </w:rPr>
        <w:t>分。</w:t>
      </w:r>
      <w:r>
        <w:rPr>
          <w:rFonts w:hint="eastAsia"/>
        </w:rPr>
        <w:t xml:space="preserve"> </w:t>
      </w:r>
    </w:p>
    <w:p w:rsidR="00BB65B5" w:rsidRDefault="00BB65B5" w:rsidP="00BB65B5">
      <w:pPr>
        <w:ind w:firstLine="480"/>
      </w:pPr>
      <w:r>
        <w:rPr>
          <w:rFonts w:hint="eastAsia"/>
        </w:rPr>
        <w:t>b</w:t>
      </w:r>
      <w:r>
        <w:rPr>
          <w:rFonts w:hint="eastAsia"/>
        </w:rPr>
        <w:t>）表面撒布碎石均匀，不应有堆积、重叠等现象。不符合要求时，减</w:t>
      </w:r>
      <w:r>
        <w:rPr>
          <w:rFonts w:hint="eastAsia"/>
        </w:rPr>
        <w:t xml:space="preserve"> 1-2</w:t>
      </w:r>
      <w:r>
        <w:rPr>
          <w:rFonts w:hint="eastAsia"/>
        </w:rPr>
        <w:t>分。</w:t>
      </w:r>
      <w:r>
        <w:rPr>
          <w:rFonts w:hint="eastAsia"/>
        </w:rPr>
        <w:t xml:space="preserve"> </w:t>
      </w:r>
    </w:p>
    <w:p w:rsidR="00BB65B5" w:rsidRDefault="00BB65B5" w:rsidP="00BB65B5">
      <w:pPr>
        <w:ind w:firstLine="480"/>
      </w:pPr>
      <w:r>
        <w:rPr>
          <w:rFonts w:hint="eastAsia"/>
        </w:rPr>
        <w:t>c</w:t>
      </w:r>
      <w:r>
        <w:rPr>
          <w:rFonts w:hint="eastAsia"/>
        </w:rPr>
        <w:t>）搭接处应紧密、平顺。不符合要求时，累计每</w:t>
      </w:r>
      <w:r>
        <w:rPr>
          <w:rFonts w:hint="eastAsia"/>
        </w:rPr>
        <w:t xml:space="preserve"> 10m</w:t>
      </w:r>
      <w:r>
        <w:rPr>
          <w:rFonts w:hint="eastAsia"/>
        </w:rPr>
        <w:t>长减</w:t>
      </w:r>
      <w:r>
        <w:rPr>
          <w:rFonts w:hint="eastAsia"/>
        </w:rPr>
        <w:t>1</w:t>
      </w:r>
      <w:r>
        <w:rPr>
          <w:rFonts w:hint="eastAsia"/>
        </w:rPr>
        <w:t>分。</w:t>
      </w:r>
    </w:p>
    <w:p w:rsidR="00BB65B5" w:rsidRPr="001E1F24" w:rsidRDefault="00BB65B5" w:rsidP="00BB65B5">
      <w:pPr>
        <w:pStyle w:val="3"/>
        <w:ind w:firstLine="482"/>
        <w:rPr>
          <w:snapToGrid w:val="0"/>
          <w:lang w:val="en-BZ"/>
        </w:rPr>
      </w:pPr>
      <w:r>
        <w:rPr>
          <w:rFonts w:hint="eastAsia"/>
          <w:snapToGrid w:val="0"/>
          <w:lang w:val="en-BZ"/>
        </w:rPr>
        <w:t>10</w:t>
      </w:r>
      <w:r w:rsidRPr="004F04B4">
        <w:rPr>
          <w:snapToGrid w:val="0"/>
          <w:lang w:val="en-BZ"/>
        </w:rPr>
        <w:t>.2.</w:t>
      </w:r>
      <w:r>
        <w:rPr>
          <w:rFonts w:hint="eastAsia"/>
          <w:snapToGrid w:val="0"/>
          <w:lang w:val="en-BZ"/>
        </w:rPr>
        <w:t>3</w:t>
      </w:r>
      <w:r w:rsidRPr="004F04B4">
        <w:rPr>
          <w:rFonts w:hint="eastAsia"/>
          <w:snapToGrid w:val="0"/>
          <w:lang w:val="en-BZ"/>
        </w:rPr>
        <w:t>、</w:t>
      </w:r>
      <w:r w:rsidRPr="00BB65B5">
        <w:rPr>
          <w:rFonts w:hint="eastAsia"/>
          <w:snapToGrid w:val="0"/>
          <w:lang w:val="en-BZ"/>
        </w:rPr>
        <w:t xml:space="preserve">SMA11 </w:t>
      </w:r>
      <w:r w:rsidRPr="00BB65B5">
        <w:rPr>
          <w:rFonts w:hint="eastAsia"/>
          <w:snapToGrid w:val="0"/>
          <w:lang w:val="en-BZ"/>
        </w:rPr>
        <w:t>面层铺装</w:t>
      </w:r>
    </w:p>
    <w:p w:rsidR="00BB65B5" w:rsidRPr="00BB65B5" w:rsidRDefault="00BB65B5" w:rsidP="00BB65B5">
      <w:pPr>
        <w:ind w:firstLine="480"/>
        <w:rPr>
          <w:lang w:val="en-BZ"/>
        </w:rPr>
      </w:pPr>
      <w:r>
        <w:rPr>
          <w:rFonts w:hint="eastAsia"/>
          <w:lang w:val="en-BZ"/>
        </w:rPr>
        <w:t>（</w:t>
      </w:r>
      <w:r>
        <w:rPr>
          <w:rFonts w:hint="eastAsia"/>
          <w:lang w:val="en-BZ"/>
        </w:rPr>
        <w:t>1</w:t>
      </w:r>
      <w:r>
        <w:rPr>
          <w:rFonts w:hint="eastAsia"/>
          <w:lang w:val="en-BZ"/>
        </w:rPr>
        <w:t>）</w:t>
      </w:r>
      <w:r w:rsidRPr="00BB65B5">
        <w:rPr>
          <w:rFonts w:hint="eastAsia"/>
          <w:lang w:val="en-BZ"/>
        </w:rPr>
        <w:t>基本要求</w:t>
      </w:r>
    </w:p>
    <w:p w:rsidR="00BB65B5" w:rsidRPr="00BB65B5" w:rsidRDefault="00BB65B5" w:rsidP="00BB65B5">
      <w:pPr>
        <w:ind w:firstLine="480"/>
        <w:rPr>
          <w:lang w:val="en-BZ"/>
        </w:rPr>
      </w:pPr>
      <w:r>
        <w:rPr>
          <w:rFonts w:hint="eastAsia"/>
          <w:lang w:val="en-BZ"/>
        </w:rPr>
        <w:t>a</w:t>
      </w:r>
      <w:r w:rsidRPr="00BB65B5">
        <w:rPr>
          <w:rFonts w:hint="eastAsia"/>
          <w:lang w:val="en-BZ"/>
        </w:rPr>
        <w:t>）防水粘结层材料的质量和技术性能应符合设计和有关技术规范的要求，在洒布时严</w:t>
      </w:r>
    </w:p>
    <w:p w:rsidR="00BB65B5" w:rsidRPr="00BB65B5" w:rsidRDefault="00BB65B5" w:rsidP="00BB65B5">
      <w:pPr>
        <w:ind w:firstLine="480"/>
        <w:rPr>
          <w:lang w:val="en-BZ"/>
        </w:rPr>
      </w:pPr>
      <w:r w:rsidRPr="00BB65B5">
        <w:rPr>
          <w:rFonts w:hint="eastAsia"/>
          <w:lang w:val="en-BZ"/>
        </w:rPr>
        <w:t>格控制洒布温度和洒布量，并保证其均匀性，待检验合格后方可进行沥青混合料的摊铺。</w:t>
      </w:r>
      <w:r w:rsidRPr="00BB65B5">
        <w:rPr>
          <w:rFonts w:hint="eastAsia"/>
          <w:lang w:val="en-BZ"/>
        </w:rPr>
        <w:t xml:space="preserve"> </w:t>
      </w:r>
    </w:p>
    <w:p w:rsidR="00BB65B5" w:rsidRPr="00BB65B5" w:rsidRDefault="00BB65B5" w:rsidP="00BB65B5">
      <w:pPr>
        <w:ind w:firstLine="480"/>
        <w:rPr>
          <w:lang w:val="en-BZ"/>
        </w:rPr>
      </w:pPr>
      <w:r>
        <w:rPr>
          <w:rFonts w:hint="eastAsia"/>
          <w:lang w:val="en-BZ"/>
        </w:rPr>
        <w:t>b</w:t>
      </w:r>
      <w:r w:rsidRPr="00BB65B5">
        <w:rPr>
          <w:rFonts w:hint="eastAsia"/>
          <w:lang w:val="en-BZ"/>
        </w:rPr>
        <w:t>）沥青混合料的矿料质量及矿料级配应符合要求和施工规范的规定。</w:t>
      </w:r>
      <w:r w:rsidRPr="00BB65B5">
        <w:rPr>
          <w:rFonts w:hint="eastAsia"/>
          <w:lang w:val="en-BZ"/>
        </w:rPr>
        <w:t xml:space="preserve"> </w:t>
      </w:r>
    </w:p>
    <w:p w:rsidR="00BB65B5" w:rsidRPr="00BB65B5" w:rsidRDefault="00BB65B5" w:rsidP="00BB65B5">
      <w:pPr>
        <w:ind w:firstLine="480"/>
        <w:rPr>
          <w:lang w:val="en-BZ"/>
        </w:rPr>
      </w:pPr>
      <w:r>
        <w:rPr>
          <w:rFonts w:hint="eastAsia"/>
          <w:lang w:val="en-BZ"/>
        </w:rPr>
        <w:t>c</w:t>
      </w:r>
      <w:r w:rsidRPr="00BB65B5">
        <w:rPr>
          <w:rFonts w:hint="eastAsia"/>
          <w:lang w:val="en-BZ"/>
        </w:rPr>
        <w:t>）沥青材料及混合料的各项指标应符合设计和施工规范的要求，对每日生产的沥青混</w:t>
      </w:r>
    </w:p>
    <w:p w:rsidR="00BB65B5" w:rsidRPr="00BB65B5" w:rsidRDefault="00BB65B5" w:rsidP="00BB65B5">
      <w:pPr>
        <w:ind w:firstLine="480"/>
        <w:rPr>
          <w:lang w:val="en-BZ"/>
        </w:rPr>
      </w:pPr>
      <w:r w:rsidRPr="00BB65B5">
        <w:rPr>
          <w:rFonts w:hint="eastAsia"/>
          <w:lang w:val="en-BZ"/>
        </w:rPr>
        <w:t>合料应做抽提试验（包括马歇尔稳定度试验、车辙试验）。</w:t>
      </w:r>
      <w:r w:rsidRPr="00BB65B5">
        <w:rPr>
          <w:rFonts w:hint="eastAsia"/>
          <w:lang w:val="en-BZ"/>
        </w:rPr>
        <w:t xml:space="preserve"> </w:t>
      </w:r>
    </w:p>
    <w:p w:rsidR="00BB65B5" w:rsidRPr="00BB65B5" w:rsidRDefault="00BB65B5" w:rsidP="00BB65B5">
      <w:pPr>
        <w:ind w:firstLine="480"/>
        <w:rPr>
          <w:lang w:val="en-BZ"/>
        </w:rPr>
      </w:pPr>
      <w:r>
        <w:rPr>
          <w:rFonts w:hint="eastAsia"/>
          <w:lang w:val="en-BZ"/>
        </w:rPr>
        <w:t>d</w:t>
      </w:r>
      <w:r w:rsidRPr="00BB65B5">
        <w:rPr>
          <w:rFonts w:hint="eastAsia"/>
          <w:lang w:val="en-BZ"/>
        </w:rPr>
        <w:t>）严格控制各种矿料和沥青用量及各种材料和沥青混合料的加热温度，碾压温度应符</w:t>
      </w:r>
    </w:p>
    <w:p w:rsidR="00BB65B5" w:rsidRPr="00BB65B5" w:rsidRDefault="00BB65B5" w:rsidP="00BB65B5">
      <w:pPr>
        <w:ind w:firstLine="480"/>
        <w:rPr>
          <w:lang w:val="en-BZ"/>
        </w:rPr>
      </w:pPr>
      <w:r w:rsidRPr="00BB65B5">
        <w:rPr>
          <w:rFonts w:hint="eastAsia"/>
          <w:lang w:val="en-BZ"/>
        </w:rPr>
        <w:t>合要求。</w:t>
      </w:r>
      <w:r w:rsidRPr="00BB65B5">
        <w:rPr>
          <w:rFonts w:hint="eastAsia"/>
          <w:lang w:val="en-BZ"/>
        </w:rPr>
        <w:t xml:space="preserve"> </w:t>
      </w:r>
    </w:p>
    <w:p w:rsidR="00BB65B5" w:rsidRPr="00BB65B5" w:rsidRDefault="00BB65B5" w:rsidP="00BB65B5">
      <w:pPr>
        <w:ind w:firstLine="480"/>
        <w:rPr>
          <w:lang w:val="en-BZ"/>
        </w:rPr>
      </w:pPr>
      <w:r>
        <w:rPr>
          <w:rFonts w:hint="eastAsia"/>
          <w:lang w:val="en-BZ"/>
        </w:rPr>
        <w:lastRenderedPageBreak/>
        <w:t>e</w:t>
      </w:r>
      <w:r w:rsidRPr="00BB65B5">
        <w:rPr>
          <w:rFonts w:hint="eastAsia"/>
          <w:lang w:val="en-BZ"/>
        </w:rPr>
        <w:t>）拌合后的沥青混合料应均匀一致，无花白、粗细料分离和结团成块现象。</w:t>
      </w:r>
      <w:r w:rsidRPr="00BB65B5">
        <w:rPr>
          <w:rFonts w:hint="eastAsia"/>
          <w:lang w:val="en-BZ"/>
        </w:rPr>
        <w:t xml:space="preserve"> </w:t>
      </w:r>
    </w:p>
    <w:p w:rsidR="00BB65B5" w:rsidRPr="00BB65B5" w:rsidRDefault="00BB65B5" w:rsidP="00BB65B5">
      <w:pPr>
        <w:ind w:firstLine="480"/>
        <w:rPr>
          <w:lang w:val="en-BZ"/>
        </w:rPr>
      </w:pPr>
      <w:r>
        <w:rPr>
          <w:rFonts w:hint="eastAsia"/>
          <w:lang w:val="en-BZ"/>
        </w:rPr>
        <w:t>f</w:t>
      </w:r>
      <w:r w:rsidRPr="00BB65B5">
        <w:rPr>
          <w:rFonts w:hint="eastAsia"/>
          <w:lang w:val="en-BZ"/>
        </w:rPr>
        <w:t>）桥面泄水孔进水口的布置应有利于桥面和渗入水的排除，其数量不得少于设计要求，</w:t>
      </w:r>
    </w:p>
    <w:p w:rsidR="00BB65B5" w:rsidRPr="00BB65B5" w:rsidRDefault="00BB65B5" w:rsidP="00BB65B5">
      <w:pPr>
        <w:ind w:firstLine="480"/>
        <w:rPr>
          <w:lang w:val="en-BZ"/>
        </w:rPr>
      </w:pPr>
      <w:r w:rsidRPr="00BB65B5">
        <w:rPr>
          <w:rFonts w:hint="eastAsia"/>
          <w:lang w:val="en-BZ"/>
        </w:rPr>
        <w:t>出水口不得使水直接冲刷桥体。</w:t>
      </w:r>
    </w:p>
    <w:p w:rsidR="00BB65B5" w:rsidRPr="00BB65B5" w:rsidRDefault="00BB65B5" w:rsidP="00BB65B5">
      <w:pPr>
        <w:ind w:firstLine="480"/>
        <w:rPr>
          <w:lang w:val="en-BZ"/>
        </w:rPr>
      </w:pPr>
      <w:r>
        <w:rPr>
          <w:rFonts w:hint="eastAsia"/>
          <w:lang w:val="en-BZ"/>
        </w:rPr>
        <w:t>（</w:t>
      </w:r>
      <w:r>
        <w:rPr>
          <w:rFonts w:hint="eastAsia"/>
          <w:lang w:val="en-BZ"/>
        </w:rPr>
        <w:t>2</w:t>
      </w:r>
      <w:r>
        <w:rPr>
          <w:rFonts w:hint="eastAsia"/>
          <w:lang w:val="en-BZ"/>
        </w:rPr>
        <w:t>）</w:t>
      </w:r>
      <w:r w:rsidRPr="00BB65B5">
        <w:rPr>
          <w:rFonts w:hint="eastAsia"/>
          <w:lang w:val="en-BZ"/>
        </w:rPr>
        <w:t>实测项目</w:t>
      </w:r>
    </w:p>
    <w:p w:rsidR="00BB65B5" w:rsidRPr="00827D82" w:rsidRDefault="00BB65B5" w:rsidP="00827D82">
      <w:pPr>
        <w:ind w:firstLine="420"/>
        <w:jc w:val="center"/>
        <w:rPr>
          <w:sz w:val="21"/>
          <w:szCs w:val="21"/>
        </w:rPr>
      </w:pPr>
      <w:r w:rsidRPr="00827D82">
        <w:rPr>
          <w:rFonts w:hint="eastAsia"/>
          <w:sz w:val="21"/>
          <w:szCs w:val="21"/>
        </w:rPr>
        <w:t>表</w:t>
      </w:r>
      <w:r w:rsidRPr="00827D82">
        <w:rPr>
          <w:rFonts w:hint="eastAsia"/>
          <w:sz w:val="21"/>
          <w:szCs w:val="21"/>
        </w:rPr>
        <w:t>10-3   SMA11</w:t>
      </w:r>
      <w:r w:rsidRPr="00827D82">
        <w:rPr>
          <w:rFonts w:hint="eastAsia"/>
          <w:sz w:val="21"/>
          <w:szCs w:val="21"/>
        </w:rPr>
        <w:t>面层铺装实测项目</w:t>
      </w:r>
    </w:p>
    <w:p w:rsidR="00BB65B5" w:rsidRPr="00BB65B5" w:rsidRDefault="00BB65B5" w:rsidP="00BB65B5">
      <w:pPr>
        <w:ind w:firstLine="480"/>
      </w:pPr>
      <w:r>
        <w:rPr>
          <w:rFonts w:hint="eastAsia"/>
          <w:noProof/>
        </w:rPr>
        <w:drawing>
          <wp:inline distT="0" distB="0" distL="0" distR="0">
            <wp:extent cx="5798067" cy="2456121"/>
            <wp:effectExtent l="1905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2"/>
                    <a:srcRect t="2119"/>
                    <a:stretch>
                      <a:fillRect/>
                    </a:stretch>
                  </pic:blipFill>
                  <pic:spPr bwMode="auto">
                    <a:xfrm>
                      <a:off x="0" y="0"/>
                      <a:ext cx="5798067" cy="2456121"/>
                    </a:xfrm>
                    <a:prstGeom prst="rect">
                      <a:avLst/>
                    </a:prstGeom>
                    <a:noFill/>
                    <a:ln w="9525">
                      <a:noFill/>
                      <a:miter lim="800000"/>
                      <a:headEnd/>
                      <a:tailEnd/>
                    </a:ln>
                  </pic:spPr>
                </pic:pic>
              </a:graphicData>
            </a:graphic>
          </wp:inline>
        </w:drawing>
      </w:r>
    </w:p>
    <w:p w:rsidR="00BB65B5" w:rsidRPr="00BB65B5" w:rsidRDefault="00BB65B5" w:rsidP="00BB65B5">
      <w:pPr>
        <w:ind w:firstLine="480"/>
        <w:rPr>
          <w:lang w:val="en-BZ"/>
        </w:rPr>
      </w:pPr>
      <w:r>
        <w:rPr>
          <w:rFonts w:hint="eastAsia"/>
          <w:lang w:val="en-BZ"/>
        </w:rPr>
        <w:t>（</w:t>
      </w:r>
      <w:r>
        <w:rPr>
          <w:rFonts w:hint="eastAsia"/>
          <w:lang w:val="en-BZ"/>
        </w:rPr>
        <w:t>3</w:t>
      </w:r>
      <w:r>
        <w:rPr>
          <w:rFonts w:hint="eastAsia"/>
          <w:lang w:val="en-BZ"/>
        </w:rPr>
        <w:t>）</w:t>
      </w:r>
      <w:r w:rsidRPr="00BB65B5">
        <w:rPr>
          <w:rFonts w:hint="eastAsia"/>
          <w:lang w:val="en-BZ"/>
        </w:rPr>
        <w:t>外观鉴定</w:t>
      </w:r>
    </w:p>
    <w:p w:rsidR="00BB65B5" w:rsidRDefault="00BB65B5" w:rsidP="00BB65B5">
      <w:pPr>
        <w:ind w:firstLine="480"/>
      </w:pPr>
      <w:r>
        <w:rPr>
          <w:rFonts w:hint="eastAsia"/>
        </w:rPr>
        <w:t>a</w:t>
      </w:r>
      <w:r>
        <w:rPr>
          <w:rFonts w:hint="eastAsia"/>
        </w:rPr>
        <w:t>）表面应平整密实，不应有油斑、裂缝等现象。有上述缺陷的面积（单条裂缝则其长</w:t>
      </w:r>
    </w:p>
    <w:p w:rsidR="00BB65B5" w:rsidRDefault="00BB65B5" w:rsidP="00BB65B5">
      <w:pPr>
        <w:ind w:firstLine="480"/>
      </w:pPr>
      <w:r>
        <w:rPr>
          <w:rFonts w:hint="eastAsia"/>
        </w:rPr>
        <w:t>度乘以</w:t>
      </w:r>
      <w:r>
        <w:rPr>
          <w:rFonts w:hint="eastAsia"/>
        </w:rPr>
        <w:t>0.2m</w:t>
      </w:r>
      <w:r>
        <w:rPr>
          <w:rFonts w:hint="eastAsia"/>
        </w:rPr>
        <w:t>宽度，折算成面积）之和不得超过受检面积的</w:t>
      </w:r>
      <w:r>
        <w:rPr>
          <w:rFonts w:hint="eastAsia"/>
        </w:rPr>
        <w:t xml:space="preserve"> 0.03%</w:t>
      </w:r>
      <w:r>
        <w:rPr>
          <w:rFonts w:hint="eastAsia"/>
        </w:rPr>
        <w:t>。不符合要求时，每超</w:t>
      </w:r>
    </w:p>
    <w:p w:rsidR="00BB65B5" w:rsidRDefault="00BB65B5" w:rsidP="00BB65B5">
      <w:pPr>
        <w:ind w:firstLine="480"/>
      </w:pPr>
      <w:r>
        <w:rPr>
          <w:rFonts w:hint="eastAsia"/>
        </w:rPr>
        <w:t>过</w:t>
      </w:r>
      <w:r>
        <w:rPr>
          <w:rFonts w:hint="eastAsia"/>
        </w:rPr>
        <w:t>0.03%</w:t>
      </w:r>
      <w:r>
        <w:rPr>
          <w:rFonts w:hint="eastAsia"/>
        </w:rPr>
        <w:t>减</w:t>
      </w:r>
      <w:r>
        <w:rPr>
          <w:rFonts w:hint="eastAsia"/>
        </w:rPr>
        <w:t>2</w:t>
      </w:r>
      <w:r>
        <w:rPr>
          <w:rFonts w:hint="eastAsia"/>
        </w:rPr>
        <w:t>分。</w:t>
      </w:r>
      <w:r>
        <w:rPr>
          <w:rFonts w:hint="eastAsia"/>
        </w:rPr>
        <w:t xml:space="preserve"> </w:t>
      </w:r>
    </w:p>
    <w:p w:rsidR="00BB65B5" w:rsidRDefault="00BB65B5" w:rsidP="00BB65B5">
      <w:pPr>
        <w:ind w:firstLine="480"/>
      </w:pPr>
      <w:r>
        <w:rPr>
          <w:rFonts w:hint="eastAsia"/>
        </w:rPr>
        <w:t>b</w:t>
      </w:r>
      <w:r>
        <w:rPr>
          <w:rFonts w:hint="eastAsia"/>
        </w:rPr>
        <w:t>）表面无明显碾压轮迹。不符合要求时，每处减</w:t>
      </w:r>
      <w:r>
        <w:rPr>
          <w:rFonts w:hint="eastAsia"/>
        </w:rPr>
        <w:t xml:space="preserve"> 1-3</w:t>
      </w:r>
      <w:r>
        <w:rPr>
          <w:rFonts w:hint="eastAsia"/>
        </w:rPr>
        <w:t>分。</w:t>
      </w:r>
      <w:r>
        <w:rPr>
          <w:rFonts w:hint="eastAsia"/>
        </w:rPr>
        <w:t xml:space="preserve"> </w:t>
      </w:r>
    </w:p>
    <w:p w:rsidR="00BB65B5" w:rsidRDefault="00BB65B5" w:rsidP="00BB65B5">
      <w:pPr>
        <w:ind w:firstLine="480"/>
      </w:pPr>
      <w:r>
        <w:rPr>
          <w:rFonts w:hint="eastAsia"/>
        </w:rPr>
        <w:t>c</w:t>
      </w:r>
      <w:r>
        <w:rPr>
          <w:rFonts w:hint="eastAsia"/>
        </w:rPr>
        <w:t>）搭接处应紧密、平顺。不符合要求时，累计每</w:t>
      </w:r>
      <w:r>
        <w:rPr>
          <w:rFonts w:hint="eastAsia"/>
        </w:rPr>
        <w:t xml:space="preserve"> 10m</w:t>
      </w:r>
      <w:r>
        <w:rPr>
          <w:rFonts w:hint="eastAsia"/>
        </w:rPr>
        <w:t>长减</w:t>
      </w:r>
      <w:r>
        <w:rPr>
          <w:rFonts w:hint="eastAsia"/>
        </w:rPr>
        <w:t>1</w:t>
      </w:r>
      <w:r>
        <w:rPr>
          <w:rFonts w:hint="eastAsia"/>
        </w:rPr>
        <w:t>分。</w:t>
      </w:r>
      <w:r>
        <w:rPr>
          <w:rFonts w:hint="eastAsia"/>
        </w:rPr>
        <w:t xml:space="preserve"> </w:t>
      </w:r>
    </w:p>
    <w:p w:rsidR="00BB65B5" w:rsidRDefault="00BB65B5" w:rsidP="00BB65B5">
      <w:pPr>
        <w:ind w:firstLine="480"/>
      </w:pPr>
      <w:r>
        <w:rPr>
          <w:rFonts w:hint="eastAsia"/>
        </w:rPr>
        <w:t>d</w:t>
      </w:r>
      <w:r>
        <w:rPr>
          <w:rFonts w:hint="eastAsia"/>
        </w:rPr>
        <w:t>）面层与其他构筑物应接顺，不得有积水现象。不符合要求时，每处减</w:t>
      </w:r>
      <w:r>
        <w:rPr>
          <w:rFonts w:hint="eastAsia"/>
        </w:rPr>
        <w:t xml:space="preserve"> 1-2</w:t>
      </w:r>
      <w:r>
        <w:rPr>
          <w:rFonts w:hint="eastAsia"/>
        </w:rPr>
        <w:t>分。</w:t>
      </w:r>
    </w:p>
    <w:p w:rsidR="00BB65B5" w:rsidRPr="001E1F24" w:rsidRDefault="00BB65B5" w:rsidP="00BB65B5">
      <w:pPr>
        <w:pStyle w:val="3"/>
        <w:ind w:firstLine="482"/>
        <w:rPr>
          <w:snapToGrid w:val="0"/>
          <w:lang w:val="en-BZ"/>
        </w:rPr>
      </w:pPr>
      <w:r>
        <w:rPr>
          <w:rFonts w:hint="eastAsia"/>
          <w:snapToGrid w:val="0"/>
          <w:lang w:val="en-BZ"/>
        </w:rPr>
        <w:t>10</w:t>
      </w:r>
      <w:r w:rsidRPr="004F04B4">
        <w:rPr>
          <w:snapToGrid w:val="0"/>
          <w:lang w:val="en-BZ"/>
        </w:rPr>
        <w:t>.2.</w:t>
      </w:r>
      <w:r>
        <w:rPr>
          <w:rFonts w:hint="eastAsia"/>
          <w:snapToGrid w:val="0"/>
          <w:lang w:val="en-BZ"/>
        </w:rPr>
        <w:t>4</w:t>
      </w:r>
      <w:r w:rsidRPr="004F04B4">
        <w:rPr>
          <w:rFonts w:hint="eastAsia"/>
          <w:snapToGrid w:val="0"/>
          <w:lang w:val="en-BZ"/>
        </w:rPr>
        <w:t>、</w:t>
      </w:r>
      <w:r w:rsidR="003A1857" w:rsidRPr="003A1857">
        <w:rPr>
          <w:rFonts w:hint="eastAsia"/>
          <w:snapToGrid w:val="0"/>
          <w:lang w:val="en-BZ"/>
        </w:rPr>
        <w:t>彩色环氧沥青混凝土铺装</w:t>
      </w:r>
    </w:p>
    <w:p w:rsidR="003A1857" w:rsidRPr="00BB65B5" w:rsidRDefault="003A1857" w:rsidP="003A1857">
      <w:pPr>
        <w:ind w:firstLine="480"/>
        <w:rPr>
          <w:lang w:val="en-BZ"/>
        </w:rPr>
      </w:pPr>
      <w:r>
        <w:rPr>
          <w:rFonts w:hint="eastAsia"/>
          <w:lang w:val="en-BZ"/>
        </w:rPr>
        <w:t>（</w:t>
      </w:r>
      <w:r>
        <w:rPr>
          <w:rFonts w:hint="eastAsia"/>
          <w:lang w:val="en-BZ"/>
        </w:rPr>
        <w:t>1</w:t>
      </w:r>
      <w:r>
        <w:rPr>
          <w:rFonts w:hint="eastAsia"/>
          <w:lang w:val="en-BZ"/>
        </w:rPr>
        <w:t>）</w:t>
      </w:r>
      <w:r w:rsidRPr="00BB65B5">
        <w:rPr>
          <w:rFonts w:hint="eastAsia"/>
          <w:lang w:val="en-BZ"/>
        </w:rPr>
        <w:t>基本要求</w:t>
      </w:r>
    </w:p>
    <w:p w:rsidR="003A1857" w:rsidRDefault="003A1857" w:rsidP="003A1857">
      <w:pPr>
        <w:ind w:firstLine="480"/>
      </w:pPr>
      <w:r>
        <w:rPr>
          <w:rFonts w:hint="eastAsia"/>
        </w:rPr>
        <w:t>a</w:t>
      </w:r>
      <w:r>
        <w:rPr>
          <w:rFonts w:hint="eastAsia"/>
        </w:rPr>
        <w:t>）彩色环氧沥青混凝土材料的质量和技术性能应符合设计和有关技术规范的要求。</w:t>
      </w:r>
      <w:r>
        <w:rPr>
          <w:rFonts w:hint="eastAsia"/>
        </w:rPr>
        <w:t xml:space="preserve"> </w:t>
      </w:r>
    </w:p>
    <w:p w:rsidR="003A1857" w:rsidRDefault="003A1857" w:rsidP="003A1857">
      <w:pPr>
        <w:ind w:firstLine="480"/>
      </w:pPr>
      <w:r>
        <w:rPr>
          <w:rFonts w:hint="eastAsia"/>
        </w:rPr>
        <w:t>b</w:t>
      </w:r>
      <w:r>
        <w:rPr>
          <w:rFonts w:hint="eastAsia"/>
        </w:rPr>
        <w:t>）</w:t>
      </w:r>
      <w:r>
        <w:rPr>
          <w:rFonts w:hint="eastAsia"/>
        </w:rPr>
        <w:t>EBCL</w:t>
      </w:r>
      <w:r>
        <w:rPr>
          <w:rFonts w:hint="eastAsia"/>
        </w:rPr>
        <w:t>防水层表面干燥、无水、无油污或其他污物。</w:t>
      </w:r>
      <w:r>
        <w:rPr>
          <w:rFonts w:hint="eastAsia"/>
        </w:rPr>
        <w:t xml:space="preserve"> </w:t>
      </w:r>
    </w:p>
    <w:p w:rsidR="003A1857" w:rsidRDefault="003A1857" w:rsidP="003A1857">
      <w:pPr>
        <w:ind w:firstLine="480"/>
      </w:pPr>
      <w:r>
        <w:rPr>
          <w:rFonts w:hint="eastAsia"/>
        </w:rPr>
        <w:t>c</w:t>
      </w:r>
      <w:r>
        <w:rPr>
          <w:rFonts w:hint="eastAsia"/>
        </w:rPr>
        <w:t>）混合料的各项指标应符合设计和施工规范的要求，对生产的混合料应做马歇尔稳定</w:t>
      </w:r>
    </w:p>
    <w:p w:rsidR="003A1857" w:rsidRDefault="003A1857" w:rsidP="003A1857">
      <w:pPr>
        <w:ind w:firstLine="480"/>
      </w:pPr>
      <w:r>
        <w:rPr>
          <w:rFonts w:hint="eastAsia"/>
        </w:rPr>
        <w:t>度试验。</w:t>
      </w:r>
      <w:r>
        <w:rPr>
          <w:rFonts w:hint="eastAsia"/>
        </w:rPr>
        <w:t xml:space="preserve"> </w:t>
      </w:r>
    </w:p>
    <w:p w:rsidR="00BB65B5" w:rsidRDefault="003A1857" w:rsidP="003A1857">
      <w:pPr>
        <w:ind w:firstLine="480"/>
      </w:pPr>
      <w:r>
        <w:rPr>
          <w:rFonts w:hint="eastAsia"/>
        </w:rPr>
        <w:t>d</w:t>
      </w:r>
      <w:r>
        <w:rPr>
          <w:rFonts w:hint="eastAsia"/>
        </w:rPr>
        <w:t>）应严格按施工工艺施工</w:t>
      </w:r>
    </w:p>
    <w:p w:rsidR="003A1857" w:rsidRDefault="003A1857" w:rsidP="003A1857">
      <w:pPr>
        <w:ind w:firstLine="480"/>
        <w:rPr>
          <w:lang w:val="en-BZ"/>
        </w:rPr>
      </w:pPr>
      <w:r>
        <w:rPr>
          <w:rFonts w:hint="eastAsia"/>
          <w:lang w:val="en-BZ"/>
        </w:rPr>
        <w:lastRenderedPageBreak/>
        <w:t>（</w:t>
      </w:r>
      <w:r>
        <w:rPr>
          <w:rFonts w:hint="eastAsia"/>
          <w:lang w:val="en-BZ"/>
        </w:rPr>
        <w:t>2</w:t>
      </w:r>
      <w:r>
        <w:rPr>
          <w:rFonts w:hint="eastAsia"/>
          <w:lang w:val="en-BZ"/>
        </w:rPr>
        <w:t>）</w:t>
      </w:r>
      <w:r w:rsidRPr="00BB65B5">
        <w:rPr>
          <w:rFonts w:hint="eastAsia"/>
          <w:lang w:val="en-BZ"/>
        </w:rPr>
        <w:t>实测项目</w:t>
      </w:r>
    </w:p>
    <w:p w:rsidR="00C16BBF" w:rsidRDefault="00C16BBF" w:rsidP="003A1857">
      <w:pPr>
        <w:ind w:firstLine="480"/>
        <w:rPr>
          <w:lang w:val="en-BZ"/>
        </w:rPr>
      </w:pPr>
    </w:p>
    <w:p w:rsidR="00C16BBF" w:rsidRDefault="00C16BBF" w:rsidP="003A1857">
      <w:pPr>
        <w:ind w:firstLine="480"/>
        <w:rPr>
          <w:lang w:val="en-BZ"/>
        </w:rPr>
      </w:pPr>
    </w:p>
    <w:p w:rsidR="00C16BBF" w:rsidRPr="00BB65B5" w:rsidRDefault="00C16BBF" w:rsidP="003A1857">
      <w:pPr>
        <w:ind w:firstLine="480"/>
        <w:rPr>
          <w:lang w:val="en-BZ"/>
        </w:rPr>
      </w:pPr>
    </w:p>
    <w:p w:rsidR="00BB65B5" w:rsidRDefault="003A1857" w:rsidP="003A1857">
      <w:pPr>
        <w:ind w:firstLine="480"/>
        <w:jc w:val="center"/>
      </w:pPr>
      <w:r w:rsidRPr="003A1857">
        <w:rPr>
          <w:rFonts w:hint="eastAsia"/>
        </w:rPr>
        <w:t>表</w:t>
      </w:r>
      <w:r w:rsidRPr="003A1857">
        <w:rPr>
          <w:rFonts w:hint="eastAsia"/>
        </w:rPr>
        <w:t xml:space="preserve"> </w:t>
      </w:r>
      <w:r>
        <w:rPr>
          <w:rFonts w:hint="eastAsia"/>
        </w:rPr>
        <w:t>10</w:t>
      </w:r>
      <w:r w:rsidRPr="003A1857">
        <w:rPr>
          <w:rFonts w:hint="eastAsia"/>
        </w:rPr>
        <w:t>-</w:t>
      </w:r>
      <w:r>
        <w:rPr>
          <w:rFonts w:hint="eastAsia"/>
        </w:rPr>
        <w:t>4</w:t>
      </w:r>
      <w:r w:rsidRPr="003A1857">
        <w:rPr>
          <w:rFonts w:hint="eastAsia"/>
        </w:rPr>
        <w:t xml:space="preserve">   RAC05</w:t>
      </w:r>
      <w:r w:rsidRPr="003A1857">
        <w:rPr>
          <w:rFonts w:hint="eastAsia"/>
        </w:rPr>
        <w:t>面层铺装实测项目</w:t>
      </w:r>
    </w:p>
    <w:p w:rsidR="00BB65B5" w:rsidRDefault="003A1857" w:rsidP="00BB65B5">
      <w:pPr>
        <w:ind w:firstLine="480"/>
      </w:pPr>
      <w:r>
        <w:rPr>
          <w:noProof/>
        </w:rPr>
        <w:drawing>
          <wp:inline distT="0" distB="0" distL="0" distR="0">
            <wp:extent cx="5818224" cy="2519916"/>
            <wp:effectExtent l="1905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3"/>
                    <a:srcRect t="2066"/>
                    <a:stretch>
                      <a:fillRect/>
                    </a:stretch>
                  </pic:blipFill>
                  <pic:spPr bwMode="auto">
                    <a:xfrm>
                      <a:off x="0" y="0"/>
                      <a:ext cx="5818224" cy="2519916"/>
                    </a:xfrm>
                    <a:prstGeom prst="rect">
                      <a:avLst/>
                    </a:prstGeom>
                    <a:noFill/>
                    <a:ln w="9525">
                      <a:noFill/>
                      <a:miter lim="800000"/>
                      <a:headEnd/>
                      <a:tailEnd/>
                    </a:ln>
                  </pic:spPr>
                </pic:pic>
              </a:graphicData>
            </a:graphic>
          </wp:inline>
        </w:drawing>
      </w:r>
    </w:p>
    <w:p w:rsidR="003A1857" w:rsidRPr="00BB65B5" w:rsidRDefault="003A1857" w:rsidP="003A1857">
      <w:pPr>
        <w:ind w:firstLine="480"/>
        <w:rPr>
          <w:lang w:val="en-BZ"/>
        </w:rPr>
      </w:pPr>
      <w:r>
        <w:rPr>
          <w:rFonts w:hint="eastAsia"/>
          <w:lang w:val="en-BZ"/>
        </w:rPr>
        <w:t>（</w:t>
      </w:r>
      <w:r>
        <w:rPr>
          <w:rFonts w:hint="eastAsia"/>
          <w:lang w:val="en-BZ"/>
        </w:rPr>
        <w:t>3</w:t>
      </w:r>
      <w:r>
        <w:rPr>
          <w:rFonts w:hint="eastAsia"/>
          <w:lang w:val="en-BZ"/>
        </w:rPr>
        <w:t>）</w:t>
      </w:r>
      <w:r w:rsidRPr="00BB65B5">
        <w:rPr>
          <w:rFonts w:hint="eastAsia"/>
          <w:lang w:val="en-BZ"/>
        </w:rPr>
        <w:t>外观鉴定</w:t>
      </w:r>
    </w:p>
    <w:p w:rsidR="003A1857" w:rsidRDefault="003A1857" w:rsidP="003A1857">
      <w:pPr>
        <w:ind w:firstLine="480"/>
      </w:pPr>
      <w:r>
        <w:rPr>
          <w:rFonts w:hint="eastAsia"/>
        </w:rPr>
        <w:t>a</w:t>
      </w:r>
      <w:r>
        <w:rPr>
          <w:rFonts w:hint="eastAsia"/>
        </w:rPr>
        <w:t>）表面应平整密实，不应有油斑、裂缝等现象。有上述缺陷的面积（单条裂缝则其长</w:t>
      </w:r>
    </w:p>
    <w:p w:rsidR="003A1857" w:rsidRDefault="003A1857" w:rsidP="003A1857">
      <w:pPr>
        <w:ind w:firstLine="480"/>
      </w:pPr>
      <w:r>
        <w:rPr>
          <w:rFonts w:hint="eastAsia"/>
        </w:rPr>
        <w:t>度乘以</w:t>
      </w:r>
      <w:r>
        <w:rPr>
          <w:rFonts w:hint="eastAsia"/>
        </w:rPr>
        <w:t>0.2m</w:t>
      </w:r>
      <w:r>
        <w:rPr>
          <w:rFonts w:hint="eastAsia"/>
        </w:rPr>
        <w:t>宽度，折算成面积）之和不得超过受检面积的</w:t>
      </w:r>
      <w:r>
        <w:rPr>
          <w:rFonts w:hint="eastAsia"/>
        </w:rPr>
        <w:t xml:space="preserve"> 0.03%</w:t>
      </w:r>
      <w:r>
        <w:rPr>
          <w:rFonts w:hint="eastAsia"/>
        </w:rPr>
        <w:t>。不符合要求时，每超</w:t>
      </w:r>
    </w:p>
    <w:p w:rsidR="003A1857" w:rsidRDefault="003A1857" w:rsidP="003A1857">
      <w:pPr>
        <w:ind w:firstLine="480"/>
      </w:pPr>
      <w:r>
        <w:rPr>
          <w:rFonts w:hint="eastAsia"/>
        </w:rPr>
        <w:t>过</w:t>
      </w:r>
      <w:r>
        <w:rPr>
          <w:rFonts w:hint="eastAsia"/>
        </w:rPr>
        <w:t>0.03%</w:t>
      </w:r>
      <w:r>
        <w:rPr>
          <w:rFonts w:hint="eastAsia"/>
        </w:rPr>
        <w:t>减</w:t>
      </w:r>
      <w:r>
        <w:rPr>
          <w:rFonts w:hint="eastAsia"/>
        </w:rPr>
        <w:t>2</w:t>
      </w:r>
      <w:r>
        <w:rPr>
          <w:rFonts w:hint="eastAsia"/>
        </w:rPr>
        <w:t>分。</w:t>
      </w:r>
      <w:r>
        <w:rPr>
          <w:rFonts w:hint="eastAsia"/>
        </w:rPr>
        <w:t xml:space="preserve"> </w:t>
      </w:r>
    </w:p>
    <w:p w:rsidR="003A1857" w:rsidRDefault="003A1857" w:rsidP="003A1857">
      <w:pPr>
        <w:ind w:firstLine="480"/>
      </w:pPr>
      <w:r>
        <w:rPr>
          <w:rFonts w:hint="eastAsia"/>
        </w:rPr>
        <w:t>b</w:t>
      </w:r>
      <w:r>
        <w:rPr>
          <w:rFonts w:hint="eastAsia"/>
        </w:rPr>
        <w:t>）表面无明显碾压轮迹。不符合要求时，每处减</w:t>
      </w:r>
      <w:r>
        <w:rPr>
          <w:rFonts w:hint="eastAsia"/>
        </w:rPr>
        <w:t xml:space="preserve"> 1-3</w:t>
      </w:r>
      <w:r>
        <w:rPr>
          <w:rFonts w:hint="eastAsia"/>
        </w:rPr>
        <w:t>分。</w:t>
      </w:r>
      <w:r>
        <w:rPr>
          <w:rFonts w:hint="eastAsia"/>
        </w:rPr>
        <w:t xml:space="preserve"> </w:t>
      </w:r>
    </w:p>
    <w:p w:rsidR="003A1857" w:rsidRDefault="003A1857" w:rsidP="003A1857">
      <w:pPr>
        <w:ind w:firstLine="480"/>
      </w:pPr>
      <w:r>
        <w:rPr>
          <w:rFonts w:hint="eastAsia"/>
        </w:rPr>
        <w:t>c</w:t>
      </w:r>
      <w:r>
        <w:rPr>
          <w:rFonts w:hint="eastAsia"/>
        </w:rPr>
        <w:t>）搭接处应紧密、平顺。不符合要求时，累计每</w:t>
      </w:r>
      <w:r>
        <w:rPr>
          <w:rFonts w:hint="eastAsia"/>
        </w:rPr>
        <w:t xml:space="preserve"> 10m</w:t>
      </w:r>
      <w:r>
        <w:rPr>
          <w:rFonts w:hint="eastAsia"/>
        </w:rPr>
        <w:t>长减</w:t>
      </w:r>
      <w:r>
        <w:rPr>
          <w:rFonts w:hint="eastAsia"/>
        </w:rPr>
        <w:t>1</w:t>
      </w:r>
      <w:r>
        <w:rPr>
          <w:rFonts w:hint="eastAsia"/>
        </w:rPr>
        <w:t>分。</w:t>
      </w:r>
      <w:r>
        <w:rPr>
          <w:rFonts w:hint="eastAsia"/>
        </w:rPr>
        <w:t xml:space="preserve"> </w:t>
      </w:r>
    </w:p>
    <w:p w:rsidR="003A1857" w:rsidRDefault="003A1857" w:rsidP="003A1857">
      <w:pPr>
        <w:ind w:firstLine="480"/>
      </w:pPr>
      <w:r>
        <w:rPr>
          <w:rFonts w:hint="eastAsia"/>
        </w:rPr>
        <w:t>d</w:t>
      </w:r>
      <w:r>
        <w:rPr>
          <w:rFonts w:hint="eastAsia"/>
        </w:rPr>
        <w:t>）面层与其他构筑物应接顺，不得有积水现象。不符合要求时，每处减</w:t>
      </w:r>
      <w:r>
        <w:rPr>
          <w:rFonts w:hint="eastAsia"/>
        </w:rPr>
        <w:t xml:space="preserve"> 1-2</w:t>
      </w:r>
      <w:r>
        <w:rPr>
          <w:rFonts w:hint="eastAsia"/>
        </w:rPr>
        <w:t>分。</w:t>
      </w:r>
      <w:r>
        <w:rPr>
          <w:rFonts w:hint="eastAsia"/>
        </w:rPr>
        <w:t xml:space="preserve"> </w:t>
      </w:r>
    </w:p>
    <w:p w:rsidR="003A1857" w:rsidRPr="003A1857" w:rsidRDefault="003A1857" w:rsidP="003A1857">
      <w:pPr>
        <w:ind w:firstLine="480"/>
      </w:pPr>
      <w:r>
        <w:rPr>
          <w:rFonts w:hint="eastAsia"/>
        </w:rPr>
        <w:t>e</w:t>
      </w:r>
      <w:r>
        <w:rPr>
          <w:rFonts w:hint="eastAsia"/>
        </w:rPr>
        <w:t>）路面外观厚重，色彩鲜艳，有良好的行走舒适感。不符合要求时，每处减</w:t>
      </w:r>
      <w:r>
        <w:rPr>
          <w:rFonts w:hint="eastAsia"/>
        </w:rPr>
        <w:t xml:space="preserve"> 1-3</w:t>
      </w:r>
      <w:r>
        <w:rPr>
          <w:rFonts w:hint="eastAsia"/>
        </w:rPr>
        <w:t>分。</w:t>
      </w:r>
    </w:p>
    <w:p w:rsidR="000C5BE9" w:rsidRPr="004F04B4" w:rsidRDefault="000C5BE9" w:rsidP="00C35903">
      <w:pPr>
        <w:pStyle w:val="1"/>
      </w:pPr>
      <w:r w:rsidRPr="004F04B4">
        <w:t>1</w:t>
      </w:r>
      <w:r w:rsidR="000337B2" w:rsidRPr="004F04B4">
        <w:rPr>
          <w:rFonts w:hint="eastAsia"/>
        </w:rPr>
        <w:t>1</w:t>
      </w:r>
      <w:r w:rsidRPr="004F04B4">
        <w:rPr>
          <w:rFonts w:hint="eastAsia"/>
        </w:rPr>
        <w:t>、注意事项</w:t>
      </w:r>
    </w:p>
    <w:p w:rsidR="000C5BE9" w:rsidRPr="004F04B4" w:rsidRDefault="000C5BE9" w:rsidP="00F054EE">
      <w:pPr>
        <w:ind w:firstLine="480"/>
      </w:pPr>
      <w:r w:rsidRPr="004F04B4">
        <w:rPr>
          <w:rFonts w:hint="eastAsia"/>
        </w:rPr>
        <w:t>（</w:t>
      </w:r>
      <w:r w:rsidRPr="004F04B4">
        <w:t>1</w:t>
      </w:r>
      <w:r w:rsidRPr="004F04B4">
        <w:rPr>
          <w:rFonts w:hint="eastAsia"/>
        </w:rPr>
        <w:t>）严把进场材料质量关。所有钢材、水泥等主要材料及其它材料必须有相应产品合格证书，进库前应按有关标准进行抽样检验，严禁不合格产品使用。</w:t>
      </w:r>
    </w:p>
    <w:p w:rsidR="000C5BE9" w:rsidRPr="004F04B4" w:rsidRDefault="000C5BE9" w:rsidP="00F054EE">
      <w:pPr>
        <w:ind w:firstLine="480"/>
      </w:pPr>
      <w:r w:rsidRPr="004F04B4">
        <w:rPr>
          <w:rFonts w:hint="eastAsia"/>
        </w:rPr>
        <w:t>（</w:t>
      </w:r>
      <w:r w:rsidRPr="004F04B4">
        <w:t>2</w:t>
      </w:r>
      <w:r w:rsidRPr="004F04B4">
        <w:rPr>
          <w:rFonts w:hint="eastAsia"/>
        </w:rPr>
        <w:t>）严把材料使用质量关。材料进场与使用应配合施工进度，防止因材料堆放时间过长而产生的诸如钢筋锈蚀、水泥硬化等等原始病害，施工过程中损害的材料也必须撤换，严禁使用发生病害的材料。</w:t>
      </w:r>
    </w:p>
    <w:p w:rsidR="000C5BE9" w:rsidRPr="004F04B4" w:rsidRDefault="000C5BE9" w:rsidP="00F054EE">
      <w:pPr>
        <w:ind w:firstLine="480"/>
      </w:pPr>
      <w:r w:rsidRPr="004F04B4">
        <w:rPr>
          <w:rFonts w:hint="eastAsia"/>
        </w:rPr>
        <w:lastRenderedPageBreak/>
        <w:t>（</w:t>
      </w:r>
      <w:r w:rsidRPr="004F04B4">
        <w:t>3</w:t>
      </w:r>
      <w:r w:rsidRPr="004F04B4">
        <w:rPr>
          <w:rFonts w:hint="eastAsia"/>
        </w:rPr>
        <w:t>）严把钢筋施工细节质量关。严格按照施工规程进行施工，严格控制钢筋形状，不得随意改变、弯曲、截断。主墩不得采用现场弯曲后的主筋，以防止钢筋残余崩力破坏混凝土保护层。对于长大箍筋考虑运输、安装必须截断的，不得在倒角等应力集中位置截断，截断后的箍筋采用焊接恢复闭合。保证钢筋数量、钢筋间距和钢筋绑扎、焊接质量，不得出现数根钢筋并排而导致混凝土分层现象，钢筋冲突应遵循扳移辅助钢筋的原则，不得随意改变主筋位置。</w:t>
      </w:r>
    </w:p>
    <w:p w:rsidR="000C5BE9" w:rsidRPr="004F04B4" w:rsidRDefault="000C5BE9" w:rsidP="00F054EE">
      <w:pPr>
        <w:ind w:firstLine="480"/>
      </w:pPr>
      <w:r w:rsidRPr="004F04B4">
        <w:rPr>
          <w:rFonts w:hint="eastAsia"/>
        </w:rPr>
        <w:t>（</w:t>
      </w:r>
      <w:r w:rsidRPr="004F04B4">
        <w:t>4</w:t>
      </w:r>
      <w:r w:rsidRPr="004F04B4">
        <w:rPr>
          <w:rFonts w:hint="eastAsia"/>
        </w:rPr>
        <w:t>）严把混凝土浇筑细节质量关。严格按照施工规程进行施工，预应力齿板等应与主体结构同时浇筑，不得分开浇筑。预应力管道应定位准确、畅通、牢靠，以确保混凝土浇筑中干扰较小，预埋件、预埋钢筋、通风孔、泄水孔等也应与主体结构同时进行，不得出现后期开膛、打孔现象。混凝土振捣要求细致、到位，不得出现蜂窝、麻面、孔洞等现象，边角部位、钢筋密集及预埋件周围等应力集中处应使用小尺寸振捣棒，并辅以人工捣固，不得忽视。新老混凝土接触面凿毛要到位、清洗要干净，重视混凝土龄期与养护措施，控制脱模时间，对养护措施、养护时间加强监督。</w:t>
      </w:r>
    </w:p>
    <w:p w:rsidR="000C5BE9" w:rsidRPr="004F04B4" w:rsidRDefault="000C5BE9" w:rsidP="00F054EE">
      <w:pPr>
        <w:ind w:firstLine="480"/>
      </w:pPr>
      <w:r w:rsidRPr="004F04B4">
        <w:rPr>
          <w:rFonts w:hint="eastAsia"/>
        </w:rPr>
        <w:t>（</w:t>
      </w:r>
      <w:r w:rsidRPr="004F04B4">
        <w:t>5</w:t>
      </w:r>
      <w:r w:rsidRPr="004F04B4">
        <w:rPr>
          <w:rFonts w:hint="eastAsia"/>
        </w:rPr>
        <w:t>）严把施工质量检测关。相关单位应对施工过程、阶段性施工完成质量进行监督和检测，对发现的问题及时分析、处理，处理后达不到要求的必须返工，不得带隐患进行下一阶段施工。对千斤顶、油压表、传感器等要及时、定期进行检查标定，确保施工中的预应力、斜拉索张拉等力学指标符合实际。桥梁建成后应定期进行安全检测和维护，按照短期重检测、中长期重养护的原则，对支座、伸缩缝、桥面铺装、锚头、防水设施、斜拉索等可更换结构要经常性检测与维护，定期对桥梁受力状态、主梁线型、桥塔偏位、混凝土碳化、裂缝等进行监测。</w:t>
      </w:r>
    </w:p>
    <w:p w:rsidR="000C5BE9" w:rsidRPr="004F04B4" w:rsidRDefault="000C5BE9" w:rsidP="00D35891">
      <w:pPr>
        <w:pStyle w:val="1"/>
      </w:pPr>
      <w:r w:rsidRPr="004F04B4">
        <w:t>1</w:t>
      </w:r>
      <w:r w:rsidR="000337B2" w:rsidRPr="004F04B4">
        <w:rPr>
          <w:rFonts w:hint="eastAsia"/>
        </w:rPr>
        <w:t>2</w:t>
      </w:r>
      <w:r w:rsidRPr="004F04B4">
        <w:rPr>
          <w:rFonts w:hint="eastAsia"/>
        </w:rPr>
        <w:t>、其它</w:t>
      </w:r>
    </w:p>
    <w:p w:rsidR="000C5BE9" w:rsidRPr="004F04B4" w:rsidRDefault="000C5BE9" w:rsidP="00F054EE">
      <w:pPr>
        <w:ind w:firstLine="480"/>
      </w:pPr>
      <w:r w:rsidRPr="004F04B4">
        <w:rPr>
          <w:rFonts w:hint="eastAsia"/>
        </w:rPr>
        <w:t>（</w:t>
      </w:r>
      <w:r w:rsidRPr="004F04B4">
        <w:t>1</w:t>
      </w:r>
      <w:r w:rsidRPr="004F04B4">
        <w:rPr>
          <w:rFonts w:hint="eastAsia"/>
        </w:rPr>
        <w:t>）在施工准备阶段，应对设计文件进行认真研究、通盘考虑，对图纸中提供的坐标、高程、钢筋明细以及结构几何尺寸进行仔细复核，一旦发现问题按有关程序向设计部门反馈，在问题没有得到解决前不得施工。</w:t>
      </w:r>
    </w:p>
    <w:p w:rsidR="000C5BE9" w:rsidRPr="004F04B4" w:rsidRDefault="000C5BE9" w:rsidP="00F054EE">
      <w:pPr>
        <w:ind w:firstLine="480"/>
      </w:pPr>
      <w:r w:rsidRPr="004F04B4">
        <w:rPr>
          <w:rFonts w:hint="eastAsia"/>
        </w:rPr>
        <w:t>（</w:t>
      </w:r>
      <w:r w:rsidRPr="004F04B4">
        <w:t>2</w:t>
      </w:r>
      <w:r w:rsidRPr="004F04B4">
        <w:rPr>
          <w:rFonts w:hint="eastAsia"/>
        </w:rPr>
        <w:t>）工程完工后，应对临时设施和构件进行拆除或妥善处理，如拆除困难或因拆除会带来对结构不利影响时，则应在征得业主、监理和设计单位同意后，采取可靠措施予以处理。</w:t>
      </w:r>
    </w:p>
    <w:p w:rsidR="000C5BE9" w:rsidRPr="004F04B4" w:rsidRDefault="000C5BE9" w:rsidP="00F054EE">
      <w:pPr>
        <w:ind w:firstLine="480"/>
      </w:pPr>
      <w:r w:rsidRPr="004F04B4">
        <w:rPr>
          <w:rFonts w:hint="eastAsia"/>
        </w:rPr>
        <w:t>（</w:t>
      </w:r>
      <w:r w:rsidRPr="004F04B4">
        <w:t>3</w:t>
      </w:r>
      <w:r w:rsidRPr="004F04B4">
        <w:rPr>
          <w:rFonts w:hint="eastAsia"/>
        </w:rPr>
        <w:t>）施工期间应采取可靠措施进行防撞设置，并对划定施工水域进行航运安全管理。</w:t>
      </w:r>
    </w:p>
    <w:p w:rsidR="000C5BE9" w:rsidRPr="004F04B4" w:rsidRDefault="000C5BE9" w:rsidP="00F054EE">
      <w:pPr>
        <w:ind w:firstLine="480"/>
      </w:pPr>
      <w:r w:rsidRPr="004F04B4">
        <w:rPr>
          <w:rFonts w:hint="eastAsia"/>
        </w:rPr>
        <w:t>（</w:t>
      </w:r>
      <w:r w:rsidRPr="004F04B4">
        <w:t>4</w:t>
      </w:r>
      <w:r w:rsidRPr="004F04B4">
        <w:rPr>
          <w:rFonts w:hint="eastAsia"/>
        </w:rPr>
        <w:t>）施工单位应对施工流程、工种交叉、施工阶段交叉、预埋件设置等情况，制定出详细合理的和组织计划，提出切实可行的施工方案，经审查审批后执行，重要施工方案建议召开专家评审会予以讨论研究。</w:t>
      </w:r>
    </w:p>
    <w:p w:rsidR="000C5BE9" w:rsidRPr="00C35903" w:rsidRDefault="000C5BE9" w:rsidP="006B0DF1">
      <w:pPr>
        <w:ind w:firstLine="480"/>
      </w:pPr>
      <w:r w:rsidRPr="004F04B4">
        <w:rPr>
          <w:rFonts w:hint="eastAsia"/>
        </w:rPr>
        <w:lastRenderedPageBreak/>
        <w:t>（</w:t>
      </w:r>
      <w:r w:rsidRPr="004F04B4">
        <w:t>5</w:t>
      </w:r>
      <w:r w:rsidRPr="004F04B4">
        <w:rPr>
          <w:rFonts w:hint="eastAsia"/>
        </w:rPr>
        <w:t>）本说明未叙及之处应严格按照《公路桥涵施工技术规范》（</w:t>
      </w:r>
      <w:r w:rsidRPr="004F04B4">
        <w:t>JTG/T F50-2011</w:t>
      </w:r>
      <w:r w:rsidRPr="004F04B4">
        <w:rPr>
          <w:rFonts w:hint="eastAsia"/>
        </w:rPr>
        <w:t>）和《公路工程质量检验评定标准》（</w:t>
      </w:r>
      <w:r w:rsidRPr="004F04B4">
        <w:t>JTGF80/1-2004</w:t>
      </w:r>
      <w:r w:rsidRPr="004F04B4">
        <w:rPr>
          <w:rFonts w:hint="eastAsia"/>
        </w:rPr>
        <w:t>）的要求执行并从严控制。</w:t>
      </w:r>
    </w:p>
    <w:sectPr w:rsidR="000C5BE9" w:rsidRPr="00C35903" w:rsidSect="003C6E7B">
      <w:footerReference w:type="default" r:id="rId64"/>
      <w:type w:val="continuous"/>
      <w:pgSz w:w="23814" w:h="16840" w:orient="landscape" w:code="8"/>
      <w:pgMar w:top="1797" w:right="1440" w:bottom="1797" w:left="2325" w:header="851" w:footer="992" w:gutter="0"/>
      <w:cols w:num="2"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16EC" w:rsidRDefault="002616EC" w:rsidP="00F054EE">
      <w:pPr>
        <w:ind w:left="480" w:firstLine="480"/>
      </w:pPr>
      <w:r>
        <w:separator/>
      </w:r>
    </w:p>
  </w:endnote>
  <w:endnote w:type="continuationSeparator" w:id="1">
    <w:p w:rsidR="002616EC" w:rsidRDefault="002616EC" w:rsidP="00F054EE">
      <w:pPr>
        <w:ind w:left="480"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黑体">
    <w:altName w:val="SimHei"/>
    <w:panose1 w:val="02010600030101010101"/>
    <w:charset w:val="86"/>
    <w:family w:val="auto"/>
    <w:pitch w:val="variable"/>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楷体_GB2312">
    <w:panose1 w:val="02010609030101010101"/>
    <w:charset w:val="86"/>
    <w:family w:val="modern"/>
    <w:pitch w:val="fixed"/>
    <w:sig w:usb0="00000001" w:usb1="080E0000" w:usb2="00000010" w:usb3="00000000" w:csb0="00040000" w:csb1="00000000"/>
  </w:font>
  <w:font w:name="CG Omega">
    <w:panose1 w:val="00000000000000000000"/>
    <w:charset w:val="00"/>
    <w:family w:val="swiss"/>
    <w:notTrueType/>
    <w:pitch w:val="variable"/>
    <w:sig w:usb0="00000003" w:usb1="00000000" w:usb2="00000000" w:usb3="00000000" w:csb0="00000001" w:csb1="00000000"/>
  </w:font>
  <w:font w:name="华文宋体">
    <w:panose1 w:val="02010600040101010101"/>
    <w:charset w:val="86"/>
    <w:family w:val="auto"/>
    <w:pitch w:val="variable"/>
    <w:sig w:usb0="00000287" w:usb1="080F0000" w:usb2="00000010" w:usb3="00000000" w:csb0="0004009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92A" w:rsidRDefault="00535F51" w:rsidP="00F054EE">
    <w:pPr>
      <w:pStyle w:val="a5"/>
      <w:rPr>
        <w:rStyle w:val="af3"/>
      </w:rPr>
    </w:pPr>
    <w:r>
      <w:rPr>
        <w:rStyle w:val="af3"/>
      </w:rPr>
      <w:fldChar w:fldCharType="begin"/>
    </w:r>
    <w:r w:rsidR="00EC092A">
      <w:rPr>
        <w:rStyle w:val="af3"/>
      </w:rPr>
      <w:instrText xml:space="preserve">PAGE  </w:instrText>
    </w:r>
    <w:r>
      <w:rPr>
        <w:rStyle w:val="af3"/>
      </w:rPr>
      <w:fldChar w:fldCharType="end"/>
    </w:r>
  </w:p>
  <w:p w:rsidR="00EC092A" w:rsidRDefault="00EC092A" w:rsidP="00F054EE">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92A" w:rsidRPr="00A32C63" w:rsidRDefault="00535F51" w:rsidP="00F054EE">
    <w:pPr>
      <w:pStyle w:val="a5"/>
      <w:ind w:right="0" w:firstLineChars="400" w:firstLine="964"/>
      <w:rPr>
        <w:b w:val="0"/>
        <w:sz w:val="18"/>
        <w:szCs w:val="18"/>
      </w:rPr>
    </w:pPr>
    <w:r w:rsidRPr="00535F5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pt;margin-top:-5.5pt;width:31.5pt;height:15.65pt;z-index:251659776">
          <v:imagedata r:id="rId1" o:title=""/>
          <w10:wrap type="topAndBottom"/>
        </v:shape>
        <o:OLEObject Type="Embed" ProgID="AutoCAD.Drawing.14" ShapeID="_x0000_s2050" DrawAspect="Content" ObjectID="_1470295858" r:id="rId2"/>
      </w:pict>
    </w:r>
    <w:r w:rsidRPr="00535F51">
      <w:pict>
        <v:shapetype id="_x0000_t32" coordsize="21600,21600" o:spt="32" o:oned="t" path="m,l21600,21600e" filled="f">
          <v:path arrowok="t" fillok="f" o:connecttype="none"/>
          <o:lock v:ext="edit" shapetype="t"/>
        </v:shapetype>
        <v:shape id="_x0000_s2051" type="#_x0000_t32" style="position:absolute;left:0;text-align:left;margin-left:1.1pt;margin-top:-12.4pt;width:1001pt;height:.05pt;z-index:251655680;mso-position-vertical-relative:line" o:connectortype="straight" strokeweight="1pt">
          <v:shadow type="perspective" color="#7f7f7f" opacity=".5" offset="1pt" offset2="-1pt"/>
        </v:shape>
      </w:pict>
    </w:r>
    <w:r w:rsidRPr="00535F51">
      <w:pict>
        <v:shape id="_x0000_s2052" type="#_x0000_t32" style="position:absolute;left:0;text-align:left;margin-left:46.35pt;margin-top:-17.35pt;width:1000.05pt;height:0;z-index:251656704;mso-position-vertical-relative:line" o:connectortype="straight" stroked="f"/>
      </w:pict>
    </w:r>
    <w:r w:rsidRPr="00535F51">
      <w:pict>
        <v:shape id="_x0000_s2053" type="#_x0000_t32" style="position:absolute;left:0;text-align:left;margin-left:46.35pt;margin-top:-5.5pt;width:1000.05pt;height:0;z-index:251654656;mso-position-vertical-relative:line" o:connectortype="straight" stroked="f"/>
      </w:pict>
    </w:r>
    <w:r w:rsidR="00EC092A" w:rsidRPr="00A32C63">
      <w:rPr>
        <w:rFonts w:hint="eastAsia"/>
        <w:b w:val="0"/>
        <w:sz w:val="18"/>
        <w:szCs w:val="18"/>
      </w:rPr>
      <w:t>安徽省交通规划设计研究院</w:t>
    </w:r>
    <w:r w:rsidR="00EC092A" w:rsidRPr="00A32C63">
      <w:rPr>
        <w:b w:val="0"/>
        <w:sz w:val="18"/>
        <w:szCs w:val="18"/>
      </w:rPr>
      <w:t xml:space="preserve">              </w:t>
    </w:r>
    <w:r w:rsidR="00EC092A">
      <w:rPr>
        <w:b w:val="0"/>
        <w:sz w:val="18"/>
        <w:szCs w:val="18"/>
      </w:rPr>
      <w:t xml:space="preserve">  </w:t>
    </w:r>
    <w:r w:rsidR="00EC092A" w:rsidRPr="00A32C63">
      <w:rPr>
        <w:b w:val="0"/>
        <w:sz w:val="18"/>
        <w:szCs w:val="18"/>
      </w:rPr>
      <w:t xml:space="preserve">                                                   </w:t>
    </w:r>
    <w:r w:rsidR="00EC092A">
      <w:rPr>
        <w:b w:val="0"/>
        <w:sz w:val="18"/>
        <w:szCs w:val="18"/>
      </w:rPr>
      <w:t xml:space="preserve">             -</w:t>
    </w:r>
    <w:r w:rsidR="00EC092A" w:rsidRPr="00A32C63">
      <w:rPr>
        <w:b w:val="0"/>
        <w:sz w:val="18"/>
        <w:szCs w:val="18"/>
      </w:rPr>
      <w:t>1</w:t>
    </w:r>
    <w:r w:rsidR="00EC092A">
      <w:rPr>
        <w:b w:val="0"/>
        <w:sz w:val="18"/>
        <w:szCs w:val="18"/>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92A" w:rsidRDefault="00EC092A" w:rsidP="00F054EE">
    <w:pPr>
      <w:pStyle w:val="a5"/>
    </w:pPr>
  </w:p>
  <w:p w:rsidR="00EC092A" w:rsidRDefault="00EC092A" w:rsidP="00F054EE">
    <w:pPr>
      <w:ind w:left="482" w:firstLine="482"/>
    </w:pPr>
    <w:r>
      <w:rPr>
        <w:b/>
        <w:noProof/>
        <w:szCs w:val="24"/>
      </w:rP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92A" w:rsidRPr="00A32C63" w:rsidRDefault="00535F51" w:rsidP="00F054EE">
    <w:pPr>
      <w:pStyle w:val="a5"/>
      <w:ind w:right="0" w:firstLineChars="392" w:firstLine="944"/>
      <w:rPr>
        <w:rFonts w:ascii="仿宋_GB2312"/>
        <w:b w:val="0"/>
        <w:sz w:val="18"/>
        <w:szCs w:val="18"/>
      </w:rPr>
    </w:pPr>
    <w:r w:rsidRPr="00535F51">
      <w:pict>
        <v:shapetype id="_x0000_t32" coordsize="21600,21600" o:spt="32" o:oned="t" path="m,l21600,21600e" filled="f">
          <v:path arrowok="t" fillok="f" o:connecttype="none"/>
          <o:lock v:ext="edit" shapetype="t"/>
        </v:shapetype>
        <v:shape id="_x0000_s2054" type="#_x0000_t32" style="position:absolute;left:0;text-align:left;margin-left:-.35pt;margin-top:-13.05pt;width:1001pt;height:.05pt;z-index:251657728;mso-position-vertical-relative:line" o:connectortype="straight" strokeweight="1pt">
          <v:shadow type="perspective" color="#7f7f7f" opacity=".5" offset="1pt" offset2="-1pt"/>
        </v:shape>
      </w:pict>
    </w:r>
    <w:r w:rsidRPr="00535F5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35pt;margin-top:-8pt;width:31.5pt;height:15.65pt;z-index:251660800">
          <v:imagedata r:id="rId1" o:title=""/>
          <w10:wrap type="topAndBottom"/>
        </v:shape>
        <o:OLEObject Type="Embed" ProgID="AutoCAD.Drawing.14" ShapeID="_x0000_s2055" DrawAspect="Content" ObjectID="_1470295859" r:id="rId2"/>
      </w:pict>
    </w:r>
    <w:r w:rsidR="00EC092A" w:rsidRPr="00A32C63">
      <w:rPr>
        <w:rFonts w:ascii="仿宋_GB2312" w:hint="eastAsia"/>
        <w:b w:val="0"/>
        <w:sz w:val="18"/>
        <w:szCs w:val="18"/>
      </w:rPr>
      <w:t>安徽省交通规划设计研究院</w:t>
    </w:r>
    <w:r w:rsidR="00EC092A" w:rsidRPr="00A32C63">
      <w:rPr>
        <w:rFonts w:ascii="仿宋_GB2312"/>
        <w:b w:val="0"/>
        <w:sz w:val="18"/>
        <w:szCs w:val="18"/>
      </w:rPr>
      <w:t xml:space="preserve">                                           </w:t>
    </w:r>
    <w:r w:rsidR="00EC092A">
      <w:rPr>
        <w:rFonts w:ascii="仿宋_GB2312"/>
        <w:b w:val="0"/>
        <w:sz w:val="18"/>
        <w:szCs w:val="18"/>
      </w:rPr>
      <w:t xml:space="preserve">                             </w:t>
    </w:r>
    <w:r w:rsidR="00EC092A" w:rsidRPr="00A32C63">
      <w:rPr>
        <w:rFonts w:ascii="仿宋_GB2312"/>
        <w:b w:val="0"/>
        <w:sz w:val="18"/>
        <w:szCs w:val="18"/>
      </w:rPr>
      <w:t xml:space="preserve"> </w:t>
    </w:r>
    <w:r w:rsidR="00EC092A">
      <w:rPr>
        <w:rFonts w:ascii="仿宋_GB2312"/>
        <w:b w:val="0"/>
        <w:sz w:val="18"/>
        <w:szCs w:val="18"/>
      </w:rPr>
      <w:t xml:space="preserve"> </w:t>
    </w:r>
    <w:r w:rsidR="00EC092A" w:rsidRPr="00A32C63">
      <w:rPr>
        <w:rFonts w:ascii="仿宋_GB2312"/>
        <w:b w:val="0"/>
        <w:sz w:val="18"/>
        <w:szCs w:val="18"/>
      </w:rPr>
      <w:t xml:space="preserve">   </w:t>
    </w:r>
    <w:r w:rsidR="00EC092A">
      <w:rPr>
        <w:rFonts w:ascii="仿宋_GB2312"/>
        <w:b w:val="0"/>
        <w:sz w:val="18"/>
        <w:szCs w:val="18"/>
      </w:rPr>
      <w:t>-</w:t>
    </w:r>
    <w:r w:rsidRPr="00A32C63">
      <w:rPr>
        <w:rFonts w:ascii="仿宋_GB2312"/>
        <w:b w:val="0"/>
        <w:sz w:val="18"/>
        <w:szCs w:val="18"/>
      </w:rPr>
      <w:fldChar w:fldCharType="begin"/>
    </w:r>
    <w:r w:rsidR="00EC092A" w:rsidRPr="00A32C63">
      <w:rPr>
        <w:rFonts w:ascii="仿宋_GB2312"/>
        <w:b w:val="0"/>
        <w:sz w:val="18"/>
        <w:szCs w:val="18"/>
      </w:rPr>
      <w:instrText xml:space="preserve"> PAGE   \* MERGEFORMAT </w:instrText>
    </w:r>
    <w:r w:rsidRPr="00A32C63">
      <w:rPr>
        <w:rFonts w:ascii="仿宋_GB2312"/>
        <w:b w:val="0"/>
        <w:sz w:val="18"/>
        <w:szCs w:val="18"/>
      </w:rPr>
      <w:fldChar w:fldCharType="separate"/>
    </w:r>
    <w:r w:rsidR="00F14569" w:rsidRPr="00F14569">
      <w:rPr>
        <w:rFonts w:ascii="仿宋_GB2312"/>
        <w:b w:val="0"/>
        <w:sz w:val="18"/>
        <w:szCs w:val="18"/>
        <w:lang w:val="zh-CN"/>
      </w:rPr>
      <w:t>2</w:t>
    </w:r>
    <w:r w:rsidRPr="00A32C63">
      <w:rPr>
        <w:rFonts w:ascii="仿宋_GB2312"/>
        <w:b w:val="0"/>
        <w:sz w:val="18"/>
        <w:szCs w:val="18"/>
      </w:rPr>
      <w:fldChar w:fldCharType="end"/>
    </w:r>
    <w:r w:rsidR="00EC092A">
      <w:rPr>
        <w:rFonts w:ascii="仿宋_GB2312"/>
        <w:b w:val="0"/>
        <w:sz w:val="18"/>
        <w:szCs w:val="18"/>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16EC" w:rsidRDefault="002616EC" w:rsidP="00F054EE">
      <w:pPr>
        <w:ind w:left="480" w:firstLine="480"/>
      </w:pPr>
      <w:r>
        <w:separator/>
      </w:r>
    </w:p>
  </w:footnote>
  <w:footnote w:type="continuationSeparator" w:id="1">
    <w:p w:rsidR="002616EC" w:rsidRDefault="002616EC" w:rsidP="00F054EE">
      <w:pPr>
        <w:ind w:left="480"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92A" w:rsidRDefault="00EC092A" w:rsidP="00F054EE">
    <w:pPr>
      <w:pStyle w:val="a4"/>
      <w:ind w:lef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92A" w:rsidRPr="00A32C63" w:rsidRDefault="00EC092A" w:rsidP="0055460F">
    <w:pPr>
      <w:pStyle w:val="a4"/>
      <w:spacing w:line="240" w:lineRule="auto"/>
      <w:ind w:firstLineChars="0" w:firstLine="0"/>
      <w:jc w:val="left"/>
    </w:pPr>
    <w:r>
      <w:rPr>
        <w:noProof/>
      </w:rPr>
      <w:drawing>
        <wp:anchor distT="0" distB="0" distL="114300" distR="114300" simplePos="0" relativeHeight="251658752" behindDoc="0" locked="0" layoutInCell="1" allowOverlap="1">
          <wp:simplePos x="0" y="0"/>
          <wp:positionH relativeFrom="column">
            <wp:posOffset>6315075</wp:posOffset>
          </wp:positionH>
          <wp:positionV relativeFrom="paragraph">
            <wp:posOffset>-189865</wp:posOffset>
          </wp:positionV>
          <wp:extent cx="470535" cy="329565"/>
          <wp:effectExtent l="19050" t="0" r="5715" b="0"/>
          <wp:wrapTopAndBottom/>
          <wp:docPr id="1" name="图片 17" descr="迎客松 副本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迎客松 副本2"/>
                  <pic:cNvPicPr>
                    <a:picLocks noChangeAspect="1" noChangeArrowheads="1"/>
                  </pic:cNvPicPr>
                </pic:nvPicPr>
                <pic:blipFill>
                  <a:blip r:embed="rId1"/>
                  <a:srcRect/>
                  <a:stretch>
                    <a:fillRect/>
                  </a:stretch>
                </pic:blipFill>
                <pic:spPr bwMode="auto">
                  <a:xfrm>
                    <a:off x="0" y="0"/>
                    <a:ext cx="470535" cy="329565"/>
                  </a:xfrm>
                  <a:prstGeom prst="rect">
                    <a:avLst/>
                  </a:prstGeom>
                  <a:noFill/>
                </pic:spPr>
              </pic:pic>
            </a:graphicData>
          </a:graphic>
        </wp:anchor>
      </w:drawing>
    </w:r>
    <w:r>
      <w:rPr>
        <w:rFonts w:ascii="仿宋_GB2312" w:hAnsi="宋体" w:hint="eastAsia"/>
        <w:noProof/>
      </w:rPr>
      <w:t>阜阳向阳路</w:t>
    </w:r>
    <w:r w:rsidR="004704E2">
      <w:rPr>
        <w:rFonts w:ascii="仿宋_GB2312" w:hAnsi="宋体" w:hint="eastAsia"/>
        <w:noProof/>
      </w:rPr>
      <w:t>颍河</w:t>
    </w:r>
    <w:r>
      <w:rPr>
        <w:rFonts w:ascii="仿宋_GB2312" w:hAnsi="宋体" w:hint="eastAsia"/>
        <w:noProof/>
      </w:rPr>
      <w:t>大桥</w:t>
    </w:r>
    <w:r>
      <w:rPr>
        <w:rFonts w:ascii="仿宋_GB2312" w:hAnsi="宋体"/>
        <w:noProof/>
      </w:rPr>
      <w:t xml:space="preserve">       </w:t>
    </w:r>
    <w:r w:rsidRPr="00A32C63">
      <w:rPr>
        <w:rFonts w:ascii="仿宋_GB2312" w:hAnsi="宋体"/>
        <w:noProof/>
      </w:rPr>
      <w:t xml:space="preserve"> </w:t>
    </w:r>
    <w:r>
      <w:rPr>
        <w:rFonts w:ascii="仿宋_GB2312" w:hAnsi="宋体"/>
        <w:noProof/>
      </w:rPr>
      <w:t xml:space="preserve">                                       </w:t>
    </w:r>
    <w:r w:rsidRPr="00A32C63">
      <w:rPr>
        <w:rFonts w:ascii="仿宋_GB2312" w:hAnsi="宋体"/>
        <w:noProof/>
      </w:rPr>
      <w:t xml:space="preserve">          </w:t>
    </w:r>
    <w:r w:rsidRPr="00A32C63">
      <w:rPr>
        <w:rFonts w:ascii="仿宋_GB2312"/>
      </w:rPr>
      <w:t xml:space="preserve"> </w:t>
    </w:r>
    <w:r w:rsidRPr="00A32C63">
      <w:t xml:space="preserve">                                                                                                         </w:t>
    </w:r>
    <w:r>
      <w:rPr>
        <w:rFonts w:ascii="仿宋_GB2312"/>
      </w:rPr>
      <w:t xml:space="preserve">        </w:t>
    </w:r>
    <w:r w:rsidRPr="00A32C63">
      <w:rPr>
        <w:rFonts w:ascii="仿宋_GB2312"/>
      </w:rPr>
      <w:t xml:space="preserve">     </w:t>
    </w:r>
    <w:r>
      <w:rPr>
        <w:rFonts w:ascii="仿宋_GB2312" w:hint="eastAsia"/>
      </w:rPr>
      <w:t xml:space="preserve">        主桥施工图</w:t>
    </w:r>
    <w:r w:rsidRPr="00A32C63">
      <w:rPr>
        <w:rFonts w:ascii="仿宋_GB2312" w:hint="eastAsia"/>
      </w:rPr>
      <w:t>设计</w:t>
    </w:r>
    <w:r>
      <w:rPr>
        <w:rFonts w:ascii="仿宋_GB2312" w:hint="eastAsia"/>
      </w:rPr>
      <w:t>总</w:t>
    </w:r>
    <w:r w:rsidRPr="00A32C63">
      <w:rPr>
        <w:rFonts w:ascii="仿宋_GB2312" w:hAnsi="宋体" w:hint="eastAsia"/>
      </w:rPr>
      <w:t>说明</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92A" w:rsidRDefault="00EC092A" w:rsidP="00F054EE">
    <w:pPr>
      <w:pStyle w:val="a4"/>
      <w:ind w:left="360"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314673"/>
    <w:multiLevelType w:val="hybridMultilevel"/>
    <w:tmpl w:val="D7EE4AD4"/>
    <w:lvl w:ilvl="0" w:tplc="EFE6CA00">
      <w:start w:val="1"/>
      <w:numFmt w:val="decimal"/>
      <w:lvlText w:val="%1、"/>
      <w:lvlJc w:val="left"/>
      <w:pPr>
        <w:ind w:left="450" w:hanging="450"/>
      </w:pPr>
      <w:rPr>
        <w:rFonts w:cs="Times New Roman" w:hint="default"/>
        <w:b w:val="0"/>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
    <w:nsid w:val="2D2102B8"/>
    <w:multiLevelType w:val="hybridMultilevel"/>
    <w:tmpl w:val="BB228E3C"/>
    <w:lvl w:ilvl="0" w:tplc="FFFFFFFF">
      <w:start w:val="1"/>
      <w:numFmt w:val="decimal"/>
      <w:pStyle w:val="2"/>
      <w:lvlText w:val="%1、"/>
      <w:lvlJc w:val="left"/>
      <w:pPr>
        <w:tabs>
          <w:tab w:val="num" w:pos="1496"/>
        </w:tabs>
        <w:ind w:left="1496" w:hanging="360"/>
      </w:pPr>
      <w:rPr>
        <w:rFonts w:cs="Times New Roman" w:hint="default"/>
      </w:rPr>
    </w:lvl>
    <w:lvl w:ilvl="1" w:tplc="FFFFFFFF" w:tentative="1">
      <w:start w:val="1"/>
      <w:numFmt w:val="lowerLetter"/>
      <w:lvlText w:val="%2)"/>
      <w:lvlJc w:val="left"/>
      <w:pPr>
        <w:tabs>
          <w:tab w:val="num" w:pos="1976"/>
        </w:tabs>
        <w:ind w:left="1976" w:hanging="420"/>
      </w:pPr>
      <w:rPr>
        <w:rFonts w:cs="Times New Roman"/>
      </w:rPr>
    </w:lvl>
    <w:lvl w:ilvl="2" w:tplc="FFFFFFFF" w:tentative="1">
      <w:start w:val="1"/>
      <w:numFmt w:val="lowerRoman"/>
      <w:lvlText w:val="%3."/>
      <w:lvlJc w:val="right"/>
      <w:pPr>
        <w:tabs>
          <w:tab w:val="num" w:pos="2396"/>
        </w:tabs>
        <w:ind w:left="2396" w:hanging="420"/>
      </w:pPr>
      <w:rPr>
        <w:rFonts w:cs="Times New Roman"/>
      </w:rPr>
    </w:lvl>
    <w:lvl w:ilvl="3" w:tplc="FFFFFFFF" w:tentative="1">
      <w:start w:val="1"/>
      <w:numFmt w:val="decimal"/>
      <w:lvlText w:val="%4."/>
      <w:lvlJc w:val="left"/>
      <w:pPr>
        <w:tabs>
          <w:tab w:val="num" w:pos="2816"/>
        </w:tabs>
        <w:ind w:left="2816" w:hanging="420"/>
      </w:pPr>
      <w:rPr>
        <w:rFonts w:cs="Times New Roman"/>
      </w:rPr>
    </w:lvl>
    <w:lvl w:ilvl="4" w:tplc="FFFFFFFF" w:tentative="1">
      <w:start w:val="1"/>
      <w:numFmt w:val="lowerLetter"/>
      <w:lvlText w:val="%5)"/>
      <w:lvlJc w:val="left"/>
      <w:pPr>
        <w:tabs>
          <w:tab w:val="num" w:pos="3236"/>
        </w:tabs>
        <w:ind w:left="3236" w:hanging="420"/>
      </w:pPr>
      <w:rPr>
        <w:rFonts w:cs="Times New Roman"/>
      </w:rPr>
    </w:lvl>
    <w:lvl w:ilvl="5" w:tplc="FFFFFFFF" w:tentative="1">
      <w:start w:val="1"/>
      <w:numFmt w:val="lowerRoman"/>
      <w:lvlText w:val="%6."/>
      <w:lvlJc w:val="right"/>
      <w:pPr>
        <w:tabs>
          <w:tab w:val="num" w:pos="3656"/>
        </w:tabs>
        <w:ind w:left="3656" w:hanging="420"/>
      </w:pPr>
      <w:rPr>
        <w:rFonts w:cs="Times New Roman"/>
      </w:rPr>
    </w:lvl>
    <w:lvl w:ilvl="6" w:tplc="FFFFFFFF" w:tentative="1">
      <w:start w:val="1"/>
      <w:numFmt w:val="decimal"/>
      <w:lvlText w:val="%7."/>
      <w:lvlJc w:val="left"/>
      <w:pPr>
        <w:tabs>
          <w:tab w:val="num" w:pos="4076"/>
        </w:tabs>
        <w:ind w:left="4076" w:hanging="420"/>
      </w:pPr>
      <w:rPr>
        <w:rFonts w:cs="Times New Roman"/>
      </w:rPr>
    </w:lvl>
    <w:lvl w:ilvl="7" w:tplc="FFFFFFFF" w:tentative="1">
      <w:start w:val="1"/>
      <w:numFmt w:val="lowerLetter"/>
      <w:lvlText w:val="%8)"/>
      <w:lvlJc w:val="left"/>
      <w:pPr>
        <w:tabs>
          <w:tab w:val="num" w:pos="4496"/>
        </w:tabs>
        <w:ind w:left="4496" w:hanging="420"/>
      </w:pPr>
      <w:rPr>
        <w:rFonts w:cs="Times New Roman"/>
      </w:rPr>
    </w:lvl>
    <w:lvl w:ilvl="8" w:tplc="FFFFFFFF" w:tentative="1">
      <w:start w:val="1"/>
      <w:numFmt w:val="lowerRoman"/>
      <w:lvlText w:val="%9."/>
      <w:lvlJc w:val="right"/>
      <w:pPr>
        <w:tabs>
          <w:tab w:val="num" w:pos="4916"/>
        </w:tabs>
        <w:ind w:left="4916" w:hanging="420"/>
      </w:pPr>
      <w:rPr>
        <w:rFonts w:cs="Times New Roman"/>
      </w:rPr>
    </w:lvl>
  </w:abstractNum>
  <w:abstractNum w:abstractNumId="2">
    <w:nsid w:val="319F64B6"/>
    <w:multiLevelType w:val="hybridMultilevel"/>
    <w:tmpl w:val="9230BB76"/>
    <w:lvl w:ilvl="0" w:tplc="43A688DC">
      <w:start w:val="1"/>
      <w:numFmt w:val="decimal"/>
      <w:lvlText w:val="（%1）"/>
      <w:lvlJc w:val="left"/>
      <w:pPr>
        <w:ind w:left="1129" w:hanging="420"/>
      </w:pPr>
      <w:rPr>
        <w:rFonts w:hint="default"/>
        <w:lang w:val="en-US"/>
      </w:rPr>
    </w:lvl>
    <w:lvl w:ilvl="1" w:tplc="04090019" w:tentative="1">
      <w:start w:val="1"/>
      <w:numFmt w:val="lowerLetter"/>
      <w:lvlText w:val="%2)"/>
      <w:lvlJc w:val="left"/>
      <w:pPr>
        <w:ind w:left="468" w:hanging="420"/>
      </w:pPr>
    </w:lvl>
    <w:lvl w:ilvl="2" w:tplc="0409001B" w:tentative="1">
      <w:start w:val="1"/>
      <w:numFmt w:val="lowerRoman"/>
      <w:lvlText w:val="%3."/>
      <w:lvlJc w:val="right"/>
      <w:pPr>
        <w:ind w:left="888" w:hanging="420"/>
      </w:pPr>
    </w:lvl>
    <w:lvl w:ilvl="3" w:tplc="0409000F" w:tentative="1">
      <w:start w:val="1"/>
      <w:numFmt w:val="decimal"/>
      <w:lvlText w:val="%4."/>
      <w:lvlJc w:val="left"/>
      <w:pPr>
        <w:ind w:left="1308" w:hanging="420"/>
      </w:pPr>
    </w:lvl>
    <w:lvl w:ilvl="4" w:tplc="04090019" w:tentative="1">
      <w:start w:val="1"/>
      <w:numFmt w:val="lowerLetter"/>
      <w:lvlText w:val="%5)"/>
      <w:lvlJc w:val="left"/>
      <w:pPr>
        <w:ind w:left="1728" w:hanging="420"/>
      </w:pPr>
    </w:lvl>
    <w:lvl w:ilvl="5" w:tplc="0409001B" w:tentative="1">
      <w:start w:val="1"/>
      <w:numFmt w:val="lowerRoman"/>
      <w:lvlText w:val="%6."/>
      <w:lvlJc w:val="right"/>
      <w:pPr>
        <w:ind w:left="2148" w:hanging="420"/>
      </w:pPr>
    </w:lvl>
    <w:lvl w:ilvl="6" w:tplc="0409000F" w:tentative="1">
      <w:start w:val="1"/>
      <w:numFmt w:val="decimal"/>
      <w:lvlText w:val="%7."/>
      <w:lvlJc w:val="left"/>
      <w:pPr>
        <w:ind w:left="2568" w:hanging="420"/>
      </w:pPr>
    </w:lvl>
    <w:lvl w:ilvl="7" w:tplc="04090019" w:tentative="1">
      <w:start w:val="1"/>
      <w:numFmt w:val="lowerLetter"/>
      <w:lvlText w:val="%8)"/>
      <w:lvlJc w:val="left"/>
      <w:pPr>
        <w:ind w:left="2988" w:hanging="420"/>
      </w:pPr>
    </w:lvl>
    <w:lvl w:ilvl="8" w:tplc="0409001B" w:tentative="1">
      <w:start w:val="1"/>
      <w:numFmt w:val="lowerRoman"/>
      <w:lvlText w:val="%9."/>
      <w:lvlJc w:val="right"/>
      <w:pPr>
        <w:ind w:left="3408" w:hanging="420"/>
      </w:pPr>
    </w:lvl>
  </w:abstractNum>
  <w:num w:numId="1">
    <w:abstractNumId w:val="1"/>
  </w:num>
  <w:num w:numId="2">
    <w:abstractNumId w:val="0"/>
  </w:num>
  <w:num w:numId="3">
    <w:abstractNumId w:val="2"/>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2770"/>
    <o:shapelayout v:ext="edit">
      <o:idmap v:ext="edit" data="2"/>
      <o:rules v:ext="edit">
        <o:r id="V:Rule5" type="connector" idref="#_x0000_s2052"/>
        <o:r id="V:Rule6" type="connector" idref="#_x0000_s2053"/>
        <o:r id="V:Rule7" type="connector" idref="#_x0000_s2051"/>
        <o:r id="V:Rule8" type="connector" idref="#_x0000_s2054"/>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2552A"/>
    <w:rsid w:val="00000B52"/>
    <w:rsid w:val="00000B96"/>
    <w:rsid w:val="00001574"/>
    <w:rsid w:val="000024F9"/>
    <w:rsid w:val="00002E5A"/>
    <w:rsid w:val="00003207"/>
    <w:rsid w:val="000032AE"/>
    <w:rsid w:val="000038CD"/>
    <w:rsid w:val="00004979"/>
    <w:rsid w:val="000052BF"/>
    <w:rsid w:val="00005F25"/>
    <w:rsid w:val="000061B7"/>
    <w:rsid w:val="0000726C"/>
    <w:rsid w:val="00007428"/>
    <w:rsid w:val="00007A3B"/>
    <w:rsid w:val="00007E17"/>
    <w:rsid w:val="00010DCD"/>
    <w:rsid w:val="000112E3"/>
    <w:rsid w:val="00011BC4"/>
    <w:rsid w:val="00012138"/>
    <w:rsid w:val="00012EA9"/>
    <w:rsid w:val="00013270"/>
    <w:rsid w:val="00013299"/>
    <w:rsid w:val="00013835"/>
    <w:rsid w:val="00014198"/>
    <w:rsid w:val="00014297"/>
    <w:rsid w:val="00014766"/>
    <w:rsid w:val="000154F5"/>
    <w:rsid w:val="00015A26"/>
    <w:rsid w:val="000167D5"/>
    <w:rsid w:val="00016869"/>
    <w:rsid w:val="00016D3B"/>
    <w:rsid w:val="00017848"/>
    <w:rsid w:val="000201F0"/>
    <w:rsid w:val="0002085A"/>
    <w:rsid w:val="00020C70"/>
    <w:rsid w:val="0002170C"/>
    <w:rsid w:val="00021895"/>
    <w:rsid w:val="00022306"/>
    <w:rsid w:val="00022A93"/>
    <w:rsid w:val="000236EC"/>
    <w:rsid w:val="000236F6"/>
    <w:rsid w:val="00024426"/>
    <w:rsid w:val="00024593"/>
    <w:rsid w:val="000247D5"/>
    <w:rsid w:val="00024D59"/>
    <w:rsid w:val="00024F8D"/>
    <w:rsid w:val="000252C5"/>
    <w:rsid w:val="00025356"/>
    <w:rsid w:val="0002597D"/>
    <w:rsid w:val="00025B97"/>
    <w:rsid w:val="00025CEC"/>
    <w:rsid w:val="00025D02"/>
    <w:rsid w:val="0002605B"/>
    <w:rsid w:val="000262AD"/>
    <w:rsid w:val="00027621"/>
    <w:rsid w:val="00027928"/>
    <w:rsid w:val="00027D1B"/>
    <w:rsid w:val="00030701"/>
    <w:rsid w:val="00030A62"/>
    <w:rsid w:val="00030DBE"/>
    <w:rsid w:val="00030F2C"/>
    <w:rsid w:val="0003170A"/>
    <w:rsid w:val="0003195E"/>
    <w:rsid w:val="000319DF"/>
    <w:rsid w:val="00032863"/>
    <w:rsid w:val="00032A9D"/>
    <w:rsid w:val="00032BE1"/>
    <w:rsid w:val="00032C07"/>
    <w:rsid w:val="00033489"/>
    <w:rsid w:val="000337B2"/>
    <w:rsid w:val="00033C65"/>
    <w:rsid w:val="0003401F"/>
    <w:rsid w:val="00034717"/>
    <w:rsid w:val="0003530E"/>
    <w:rsid w:val="00035406"/>
    <w:rsid w:val="00035532"/>
    <w:rsid w:val="000366BC"/>
    <w:rsid w:val="00036C4A"/>
    <w:rsid w:val="00036ED8"/>
    <w:rsid w:val="0003755B"/>
    <w:rsid w:val="00037799"/>
    <w:rsid w:val="00037A9B"/>
    <w:rsid w:val="00037E14"/>
    <w:rsid w:val="00037F70"/>
    <w:rsid w:val="0004002A"/>
    <w:rsid w:val="000400BC"/>
    <w:rsid w:val="000409A4"/>
    <w:rsid w:val="00040AFF"/>
    <w:rsid w:val="0004208C"/>
    <w:rsid w:val="0004263C"/>
    <w:rsid w:val="0004312C"/>
    <w:rsid w:val="000434D5"/>
    <w:rsid w:val="0004356C"/>
    <w:rsid w:val="00043BD0"/>
    <w:rsid w:val="00043D60"/>
    <w:rsid w:val="00043EA8"/>
    <w:rsid w:val="00043F2B"/>
    <w:rsid w:val="000440CF"/>
    <w:rsid w:val="00045189"/>
    <w:rsid w:val="000458DE"/>
    <w:rsid w:val="00045DB3"/>
    <w:rsid w:val="00045E17"/>
    <w:rsid w:val="00046105"/>
    <w:rsid w:val="00046605"/>
    <w:rsid w:val="0004677A"/>
    <w:rsid w:val="000467C2"/>
    <w:rsid w:val="0004680C"/>
    <w:rsid w:val="00046C3E"/>
    <w:rsid w:val="00047108"/>
    <w:rsid w:val="000472A8"/>
    <w:rsid w:val="00047374"/>
    <w:rsid w:val="000473B3"/>
    <w:rsid w:val="000478AD"/>
    <w:rsid w:val="00047A31"/>
    <w:rsid w:val="000500DB"/>
    <w:rsid w:val="0005032E"/>
    <w:rsid w:val="000503B1"/>
    <w:rsid w:val="000505BC"/>
    <w:rsid w:val="0005064F"/>
    <w:rsid w:val="00050870"/>
    <w:rsid w:val="00050AD6"/>
    <w:rsid w:val="00050D44"/>
    <w:rsid w:val="00050D98"/>
    <w:rsid w:val="000515CB"/>
    <w:rsid w:val="0005184E"/>
    <w:rsid w:val="00051A2E"/>
    <w:rsid w:val="000520E9"/>
    <w:rsid w:val="0005255D"/>
    <w:rsid w:val="00052AA7"/>
    <w:rsid w:val="00052B3F"/>
    <w:rsid w:val="0005349C"/>
    <w:rsid w:val="000534E7"/>
    <w:rsid w:val="00053E1B"/>
    <w:rsid w:val="000546A1"/>
    <w:rsid w:val="000548A6"/>
    <w:rsid w:val="00054E5B"/>
    <w:rsid w:val="0005503A"/>
    <w:rsid w:val="000553EB"/>
    <w:rsid w:val="00055CBC"/>
    <w:rsid w:val="000568E3"/>
    <w:rsid w:val="00057016"/>
    <w:rsid w:val="00057082"/>
    <w:rsid w:val="000602FB"/>
    <w:rsid w:val="00060575"/>
    <w:rsid w:val="00060906"/>
    <w:rsid w:val="00060F07"/>
    <w:rsid w:val="0006109B"/>
    <w:rsid w:val="00061341"/>
    <w:rsid w:val="0006145D"/>
    <w:rsid w:val="000616DC"/>
    <w:rsid w:val="00061CFF"/>
    <w:rsid w:val="00061ED0"/>
    <w:rsid w:val="00061FF4"/>
    <w:rsid w:val="000624FE"/>
    <w:rsid w:val="00062761"/>
    <w:rsid w:val="00062B11"/>
    <w:rsid w:val="00063889"/>
    <w:rsid w:val="00063F11"/>
    <w:rsid w:val="00064794"/>
    <w:rsid w:val="00064B8D"/>
    <w:rsid w:val="00064C04"/>
    <w:rsid w:val="00064E26"/>
    <w:rsid w:val="0006516E"/>
    <w:rsid w:val="00065274"/>
    <w:rsid w:val="00065EA9"/>
    <w:rsid w:val="000666B6"/>
    <w:rsid w:val="00066CB1"/>
    <w:rsid w:val="00066DF5"/>
    <w:rsid w:val="000671F6"/>
    <w:rsid w:val="0006720B"/>
    <w:rsid w:val="000673E0"/>
    <w:rsid w:val="00067C8B"/>
    <w:rsid w:val="00067DC9"/>
    <w:rsid w:val="000700E3"/>
    <w:rsid w:val="0007080B"/>
    <w:rsid w:val="000708F2"/>
    <w:rsid w:val="00071622"/>
    <w:rsid w:val="00071872"/>
    <w:rsid w:val="00071F5E"/>
    <w:rsid w:val="000724BE"/>
    <w:rsid w:val="00072B74"/>
    <w:rsid w:val="00072D2E"/>
    <w:rsid w:val="00072F57"/>
    <w:rsid w:val="00073276"/>
    <w:rsid w:val="000732C9"/>
    <w:rsid w:val="000736B4"/>
    <w:rsid w:val="00073A68"/>
    <w:rsid w:val="00073FF1"/>
    <w:rsid w:val="00074CED"/>
    <w:rsid w:val="00075268"/>
    <w:rsid w:val="000756AC"/>
    <w:rsid w:val="00075701"/>
    <w:rsid w:val="00075A9F"/>
    <w:rsid w:val="000762FB"/>
    <w:rsid w:val="0007644B"/>
    <w:rsid w:val="000764A0"/>
    <w:rsid w:val="000765BB"/>
    <w:rsid w:val="000765EF"/>
    <w:rsid w:val="00076794"/>
    <w:rsid w:val="00077491"/>
    <w:rsid w:val="000774C8"/>
    <w:rsid w:val="00077913"/>
    <w:rsid w:val="0008001F"/>
    <w:rsid w:val="000800BE"/>
    <w:rsid w:val="000803EE"/>
    <w:rsid w:val="000806F8"/>
    <w:rsid w:val="00080739"/>
    <w:rsid w:val="00080809"/>
    <w:rsid w:val="00080CEB"/>
    <w:rsid w:val="000813F8"/>
    <w:rsid w:val="00081BD9"/>
    <w:rsid w:val="00082573"/>
    <w:rsid w:val="000826EC"/>
    <w:rsid w:val="0008458A"/>
    <w:rsid w:val="00084B6D"/>
    <w:rsid w:val="000850B5"/>
    <w:rsid w:val="00085742"/>
    <w:rsid w:val="00085A5C"/>
    <w:rsid w:val="00085A6F"/>
    <w:rsid w:val="000862EC"/>
    <w:rsid w:val="00086FA0"/>
    <w:rsid w:val="000877BA"/>
    <w:rsid w:val="000877C5"/>
    <w:rsid w:val="0009015D"/>
    <w:rsid w:val="000901DD"/>
    <w:rsid w:val="0009034B"/>
    <w:rsid w:val="000906EB"/>
    <w:rsid w:val="0009088B"/>
    <w:rsid w:val="000908BB"/>
    <w:rsid w:val="00090A09"/>
    <w:rsid w:val="000917A5"/>
    <w:rsid w:val="00091D46"/>
    <w:rsid w:val="00092699"/>
    <w:rsid w:val="00092764"/>
    <w:rsid w:val="00092DDC"/>
    <w:rsid w:val="00092EE3"/>
    <w:rsid w:val="000930ED"/>
    <w:rsid w:val="00093C34"/>
    <w:rsid w:val="000942BE"/>
    <w:rsid w:val="000943D2"/>
    <w:rsid w:val="00094402"/>
    <w:rsid w:val="0009471D"/>
    <w:rsid w:val="00094E97"/>
    <w:rsid w:val="0009528F"/>
    <w:rsid w:val="00095955"/>
    <w:rsid w:val="00095C8A"/>
    <w:rsid w:val="00095E14"/>
    <w:rsid w:val="00095EA2"/>
    <w:rsid w:val="000965CE"/>
    <w:rsid w:val="0009671B"/>
    <w:rsid w:val="000967D8"/>
    <w:rsid w:val="00096996"/>
    <w:rsid w:val="00096A18"/>
    <w:rsid w:val="00096AA8"/>
    <w:rsid w:val="00097264"/>
    <w:rsid w:val="00097A2F"/>
    <w:rsid w:val="00097E32"/>
    <w:rsid w:val="00097E91"/>
    <w:rsid w:val="00097F1F"/>
    <w:rsid w:val="00097FE9"/>
    <w:rsid w:val="000A0118"/>
    <w:rsid w:val="000A0211"/>
    <w:rsid w:val="000A0635"/>
    <w:rsid w:val="000A06BE"/>
    <w:rsid w:val="000A0864"/>
    <w:rsid w:val="000A0CD3"/>
    <w:rsid w:val="000A15A3"/>
    <w:rsid w:val="000A17C6"/>
    <w:rsid w:val="000A1888"/>
    <w:rsid w:val="000A1AD2"/>
    <w:rsid w:val="000A246B"/>
    <w:rsid w:val="000A27B3"/>
    <w:rsid w:val="000A34DE"/>
    <w:rsid w:val="000A3C52"/>
    <w:rsid w:val="000A3C9A"/>
    <w:rsid w:val="000A477A"/>
    <w:rsid w:val="000A5109"/>
    <w:rsid w:val="000A52A9"/>
    <w:rsid w:val="000A53F3"/>
    <w:rsid w:val="000A6102"/>
    <w:rsid w:val="000A67CF"/>
    <w:rsid w:val="000A7654"/>
    <w:rsid w:val="000A7828"/>
    <w:rsid w:val="000A79D1"/>
    <w:rsid w:val="000A7A3F"/>
    <w:rsid w:val="000B1892"/>
    <w:rsid w:val="000B1EDB"/>
    <w:rsid w:val="000B1F4D"/>
    <w:rsid w:val="000B2920"/>
    <w:rsid w:val="000B2BD0"/>
    <w:rsid w:val="000B2EDC"/>
    <w:rsid w:val="000B323F"/>
    <w:rsid w:val="000B411A"/>
    <w:rsid w:val="000B51B9"/>
    <w:rsid w:val="000B535C"/>
    <w:rsid w:val="000B5743"/>
    <w:rsid w:val="000B6322"/>
    <w:rsid w:val="000B63DC"/>
    <w:rsid w:val="000B69B2"/>
    <w:rsid w:val="000B6A54"/>
    <w:rsid w:val="000B71E8"/>
    <w:rsid w:val="000B73F6"/>
    <w:rsid w:val="000B75A2"/>
    <w:rsid w:val="000B79FA"/>
    <w:rsid w:val="000C0A69"/>
    <w:rsid w:val="000C1012"/>
    <w:rsid w:val="000C1380"/>
    <w:rsid w:val="000C14AC"/>
    <w:rsid w:val="000C169D"/>
    <w:rsid w:val="000C1A1B"/>
    <w:rsid w:val="000C3050"/>
    <w:rsid w:val="000C306E"/>
    <w:rsid w:val="000C3465"/>
    <w:rsid w:val="000C4981"/>
    <w:rsid w:val="000C4DDD"/>
    <w:rsid w:val="000C53EB"/>
    <w:rsid w:val="000C5585"/>
    <w:rsid w:val="000C569D"/>
    <w:rsid w:val="000C5BE9"/>
    <w:rsid w:val="000C5E11"/>
    <w:rsid w:val="000C6053"/>
    <w:rsid w:val="000C6165"/>
    <w:rsid w:val="000C6416"/>
    <w:rsid w:val="000C708F"/>
    <w:rsid w:val="000C75A7"/>
    <w:rsid w:val="000C7982"/>
    <w:rsid w:val="000C7A69"/>
    <w:rsid w:val="000C7D2D"/>
    <w:rsid w:val="000C7E78"/>
    <w:rsid w:val="000D0412"/>
    <w:rsid w:val="000D0C91"/>
    <w:rsid w:val="000D0EF8"/>
    <w:rsid w:val="000D0F14"/>
    <w:rsid w:val="000D153A"/>
    <w:rsid w:val="000D1DB9"/>
    <w:rsid w:val="000D1E50"/>
    <w:rsid w:val="000D20E4"/>
    <w:rsid w:val="000D212E"/>
    <w:rsid w:val="000D22CB"/>
    <w:rsid w:val="000D32EC"/>
    <w:rsid w:val="000D3379"/>
    <w:rsid w:val="000D337C"/>
    <w:rsid w:val="000D3649"/>
    <w:rsid w:val="000D38EB"/>
    <w:rsid w:val="000D3925"/>
    <w:rsid w:val="000D3D29"/>
    <w:rsid w:val="000D3F23"/>
    <w:rsid w:val="000D4098"/>
    <w:rsid w:val="000D4824"/>
    <w:rsid w:val="000D5087"/>
    <w:rsid w:val="000D5161"/>
    <w:rsid w:val="000D52DF"/>
    <w:rsid w:val="000D5979"/>
    <w:rsid w:val="000D6EC7"/>
    <w:rsid w:val="000D7537"/>
    <w:rsid w:val="000E0C04"/>
    <w:rsid w:val="000E0FC2"/>
    <w:rsid w:val="000E1228"/>
    <w:rsid w:val="000E19B8"/>
    <w:rsid w:val="000E2033"/>
    <w:rsid w:val="000E24B6"/>
    <w:rsid w:val="000E2ADD"/>
    <w:rsid w:val="000E344F"/>
    <w:rsid w:val="000E4219"/>
    <w:rsid w:val="000E42D9"/>
    <w:rsid w:val="000E4451"/>
    <w:rsid w:val="000E4917"/>
    <w:rsid w:val="000E4AF1"/>
    <w:rsid w:val="000E4B37"/>
    <w:rsid w:val="000E523B"/>
    <w:rsid w:val="000E5756"/>
    <w:rsid w:val="000E5D36"/>
    <w:rsid w:val="000E5EE0"/>
    <w:rsid w:val="000E5FF3"/>
    <w:rsid w:val="000E60CE"/>
    <w:rsid w:val="000E6429"/>
    <w:rsid w:val="000E6CAD"/>
    <w:rsid w:val="000E7102"/>
    <w:rsid w:val="000E7656"/>
    <w:rsid w:val="000F0076"/>
    <w:rsid w:val="000F0252"/>
    <w:rsid w:val="000F0315"/>
    <w:rsid w:val="000F072C"/>
    <w:rsid w:val="000F088D"/>
    <w:rsid w:val="000F0B93"/>
    <w:rsid w:val="000F0FA0"/>
    <w:rsid w:val="000F0FCD"/>
    <w:rsid w:val="000F159B"/>
    <w:rsid w:val="000F19F1"/>
    <w:rsid w:val="000F2416"/>
    <w:rsid w:val="000F27F0"/>
    <w:rsid w:val="000F289D"/>
    <w:rsid w:val="000F31DC"/>
    <w:rsid w:val="000F4DD1"/>
    <w:rsid w:val="000F5224"/>
    <w:rsid w:val="000F54FD"/>
    <w:rsid w:val="000F5BCC"/>
    <w:rsid w:val="000F5E8B"/>
    <w:rsid w:val="000F6063"/>
    <w:rsid w:val="000F6420"/>
    <w:rsid w:val="000F67C6"/>
    <w:rsid w:val="000F6AB2"/>
    <w:rsid w:val="000F6DC1"/>
    <w:rsid w:val="000F7D1D"/>
    <w:rsid w:val="0010088C"/>
    <w:rsid w:val="00100FD7"/>
    <w:rsid w:val="00101002"/>
    <w:rsid w:val="0010118A"/>
    <w:rsid w:val="001013B2"/>
    <w:rsid w:val="001013E4"/>
    <w:rsid w:val="00101E1B"/>
    <w:rsid w:val="001020A4"/>
    <w:rsid w:val="00102A44"/>
    <w:rsid w:val="001030C2"/>
    <w:rsid w:val="001037A1"/>
    <w:rsid w:val="00103DA4"/>
    <w:rsid w:val="001043EF"/>
    <w:rsid w:val="00104A76"/>
    <w:rsid w:val="00105083"/>
    <w:rsid w:val="00105398"/>
    <w:rsid w:val="00105F06"/>
    <w:rsid w:val="001063E7"/>
    <w:rsid w:val="001066E6"/>
    <w:rsid w:val="00106F8E"/>
    <w:rsid w:val="00106FFC"/>
    <w:rsid w:val="00107AE8"/>
    <w:rsid w:val="00111145"/>
    <w:rsid w:val="00111BE6"/>
    <w:rsid w:val="00111D3E"/>
    <w:rsid w:val="00112F16"/>
    <w:rsid w:val="00113894"/>
    <w:rsid w:val="001138FF"/>
    <w:rsid w:val="00113AC5"/>
    <w:rsid w:val="00113CBA"/>
    <w:rsid w:val="00114BAA"/>
    <w:rsid w:val="00114C6F"/>
    <w:rsid w:val="00114FF8"/>
    <w:rsid w:val="00115022"/>
    <w:rsid w:val="001153E7"/>
    <w:rsid w:val="00115CA0"/>
    <w:rsid w:val="001160CC"/>
    <w:rsid w:val="00116EFA"/>
    <w:rsid w:val="0011706F"/>
    <w:rsid w:val="00117A23"/>
    <w:rsid w:val="00120109"/>
    <w:rsid w:val="00120878"/>
    <w:rsid w:val="00120D2A"/>
    <w:rsid w:val="00120DF2"/>
    <w:rsid w:val="00121298"/>
    <w:rsid w:val="00121596"/>
    <w:rsid w:val="001218F5"/>
    <w:rsid w:val="00121E11"/>
    <w:rsid w:val="00122025"/>
    <w:rsid w:val="00122479"/>
    <w:rsid w:val="001225FB"/>
    <w:rsid w:val="00122AA5"/>
    <w:rsid w:val="00122D05"/>
    <w:rsid w:val="0012322A"/>
    <w:rsid w:val="0012346E"/>
    <w:rsid w:val="001239C2"/>
    <w:rsid w:val="00123B94"/>
    <w:rsid w:val="001246B2"/>
    <w:rsid w:val="001249A3"/>
    <w:rsid w:val="001249C0"/>
    <w:rsid w:val="00124A62"/>
    <w:rsid w:val="00124E60"/>
    <w:rsid w:val="001250BA"/>
    <w:rsid w:val="001250EE"/>
    <w:rsid w:val="00125D91"/>
    <w:rsid w:val="00126083"/>
    <w:rsid w:val="0012656F"/>
    <w:rsid w:val="00126694"/>
    <w:rsid w:val="00126A55"/>
    <w:rsid w:val="00126B34"/>
    <w:rsid w:val="00126EEB"/>
    <w:rsid w:val="00127DE5"/>
    <w:rsid w:val="00130039"/>
    <w:rsid w:val="001303C9"/>
    <w:rsid w:val="00130A0D"/>
    <w:rsid w:val="0013161B"/>
    <w:rsid w:val="00132C20"/>
    <w:rsid w:val="00132C75"/>
    <w:rsid w:val="00132CE9"/>
    <w:rsid w:val="00132D4B"/>
    <w:rsid w:val="00133083"/>
    <w:rsid w:val="001334B9"/>
    <w:rsid w:val="0013351A"/>
    <w:rsid w:val="00133D15"/>
    <w:rsid w:val="00134192"/>
    <w:rsid w:val="0013486D"/>
    <w:rsid w:val="00134ACC"/>
    <w:rsid w:val="00134C71"/>
    <w:rsid w:val="00135348"/>
    <w:rsid w:val="00135947"/>
    <w:rsid w:val="00137231"/>
    <w:rsid w:val="0014031C"/>
    <w:rsid w:val="00140AE5"/>
    <w:rsid w:val="00140B64"/>
    <w:rsid w:val="00140DC1"/>
    <w:rsid w:val="00141EC5"/>
    <w:rsid w:val="00142079"/>
    <w:rsid w:val="00142114"/>
    <w:rsid w:val="00142E20"/>
    <w:rsid w:val="00143814"/>
    <w:rsid w:val="00143904"/>
    <w:rsid w:val="001442E3"/>
    <w:rsid w:val="00144774"/>
    <w:rsid w:val="001447C1"/>
    <w:rsid w:val="0014481D"/>
    <w:rsid w:val="0014502C"/>
    <w:rsid w:val="00145313"/>
    <w:rsid w:val="00145BD5"/>
    <w:rsid w:val="001460B2"/>
    <w:rsid w:val="001461E6"/>
    <w:rsid w:val="001463E0"/>
    <w:rsid w:val="001466C3"/>
    <w:rsid w:val="00147311"/>
    <w:rsid w:val="001473A1"/>
    <w:rsid w:val="00147849"/>
    <w:rsid w:val="00147A1B"/>
    <w:rsid w:val="0015007F"/>
    <w:rsid w:val="00151155"/>
    <w:rsid w:val="001511F1"/>
    <w:rsid w:val="001520A3"/>
    <w:rsid w:val="0015224E"/>
    <w:rsid w:val="0015244E"/>
    <w:rsid w:val="001528A3"/>
    <w:rsid w:val="00152AF7"/>
    <w:rsid w:val="00152B66"/>
    <w:rsid w:val="00152C6B"/>
    <w:rsid w:val="00152C83"/>
    <w:rsid w:val="00154986"/>
    <w:rsid w:val="00154AB5"/>
    <w:rsid w:val="0015533B"/>
    <w:rsid w:val="001554B5"/>
    <w:rsid w:val="00155678"/>
    <w:rsid w:val="001557B3"/>
    <w:rsid w:val="00155EF9"/>
    <w:rsid w:val="00156578"/>
    <w:rsid w:val="0015685D"/>
    <w:rsid w:val="0015706D"/>
    <w:rsid w:val="0015716E"/>
    <w:rsid w:val="0015779F"/>
    <w:rsid w:val="00157E21"/>
    <w:rsid w:val="00157EC6"/>
    <w:rsid w:val="00161203"/>
    <w:rsid w:val="00161487"/>
    <w:rsid w:val="00162672"/>
    <w:rsid w:val="00162D3C"/>
    <w:rsid w:val="00162DC3"/>
    <w:rsid w:val="00162FBE"/>
    <w:rsid w:val="00163299"/>
    <w:rsid w:val="001634A2"/>
    <w:rsid w:val="001638C4"/>
    <w:rsid w:val="00163C72"/>
    <w:rsid w:val="00163D6E"/>
    <w:rsid w:val="00163EB5"/>
    <w:rsid w:val="0016524E"/>
    <w:rsid w:val="00166A94"/>
    <w:rsid w:val="001670F9"/>
    <w:rsid w:val="001676D6"/>
    <w:rsid w:val="0017005F"/>
    <w:rsid w:val="00170500"/>
    <w:rsid w:val="001705C7"/>
    <w:rsid w:val="00170775"/>
    <w:rsid w:val="00171BBF"/>
    <w:rsid w:val="00171ECD"/>
    <w:rsid w:val="00172F3B"/>
    <w:rsid w:val="001734C6"/>
    <w:rsid w:val="001739BF"/>
    <w:rsid w:val="00173BAA"/>
    <w:rsid w:val="00173E5C"/>
    <w:rsid w:val="00174080"/>
    <w:rsid w:val="00174969"/>
    <w:rsid w:val="00174D94"/>
    <w:rsid w:val="001750A1"/>
    <w:rsid w:val="001752E2"/>
    <w:rsid w:val="00175691"/>
    <w:rsid w:val="001757F6"/>
    <w:rsid w:val="0017753B"/>
    <w:rsid w:val="001777D4"/>
    <w:rsid w:val="001779F2"/>
    <w:rsid w:val="00177D44"/>
    <w:rsid w:val="00177DF0"/>
    <w:rsid w:val="00177DF6"/>
    <w:rsid w:val="00177EED"/>
    <w:rsid w:val="0018000B"/>
    <w:rsid w:val="0018002F"/>
    <w:rsid w:val="00180644"/>
    <w:rsid w:val="001806B3"/>
    <w:rsid w:val="00180EA2"/>
    <w:rsid w:val="00180F2D"/>
    <w:rsid w:val="00181844"/>
    <w:rsid w:val="00181860"/>
    <w:rsid w:val="00181C28"/>
    <w:rsid w:val="00181E7A"/>
    <w:rsid w:val="00182695"/>
    <w:rsid w:val="00182DDC"/>
    <w:rsid w:val="001836C0"/>
    <w:rsid w:val="001839F0"/>
    <w:rsid w:val="00183DD9"/>
    <w:rsid w:val="001844F3"/>
    <w:rsid w:val="00184D26"/>
    <w:rsid w:val="00184F52"/>
    <w:rsid w:val="001859C3"/>
    <w:rsid w:val="00186183"/>
    <w:rsid w:val="00186382"/>
    <w:rsid w:val="001866F7"/>
    <w:rsid w:val="0018677D"/>
    <w:rsid w:val="00186DCB"/>
    <w:rsid w:val="00186E5C"/>
    <w:rsid w:val="00186E99"/>
    <w:rsid w:val="0018783E"/>
    <w:rsid w:val="00187914"/>
    <w:rsid w:val="00190021"/>
    <w:rsid w:val="001901EC"/>
    <w:rsid w:val="001903A7"/>
    <w:rsid w:val="0019050C"/>
    <w:rsid w:val="00190D87"/>
    <w:rsid w:val="00191410"/>
    <w:rsid w:val="0019143B"/>
    <w:rsid w:val="00191629"/>
    <w:rsid w:val="00191805"/>
    <w:rsid w:val="001927D3"/>
    <w:rsid w:val="0019396A"/>
    <w:rsid w:val="00193A66"/>
    <w:rsid w:val="001941B4"/>
    <w:rsid w:val="00194237"/>
    <w:rsid w:val="0019440E"/>
    <w:rsid w:val="00194641"/>
    <w:rsid w:val="00194692"/>
    <w:rsid w:val="00194B94"/>
    <w:rsid w:val="001956ED"/>
    <w:rsid w:val="001966EE"/>
    <w:rsid w:val="0019680C"/>
    <w:rsid w:val="00196A6F"/>
    <w:rsid w:val="00197105"/>
    <w:rsid w:val="001978D5"/>
    <w:rsid w:val="00197924"/>
    <w:rsid w:val="001A00EA"/>
    <w:rsid w:val="001A0105"/>
    <w:rsid w:val="001A0305"/>
    <w:rsid w:val="001A0EB9"/>
    <w:rsid w:val="001A1976"/>
    <w:rsid w:val="001A1DA3"/>
    <w:rsid w:val="001A2612"/>
    <w:rsid w:val="001A263A"/>
    <w:rsid w:val="001A26C4"/>
    <w:rsid w:val="001A30B0"/>
    <w:rsid w:val="001A36BA"/>
    <w:rsid w:val="001A3978"/>
    <w:rsid w:val="001A3DF2"/>
    <w:rsid w:val="001A3EBF"/>
    <w:rsid w:val="001A44BA"/>
    <w:rsid w:val="001A46D1"/>
    <w:rsid w:val="001A4A94"/>
    <w:rsid w:val="001A518F"/>
    <w:rsid w:val="001A549A"/>
    <w:rsid w:val="001A5650"/>
    <w:rsid w:val="001A5F9A"/>
    <w:rsid w:val="001A6A0A"/>
    <w:rsid w:val="001A6AD7"/>
    <w:rsid w:val="001A74C7"/>
    <w:rsid w:val="001A7547"/>
    <w:rsid w:val="001A7788"/>
    <w:rsid w:val="001A78F8"/>
    <w:rsid w:val="001A7A88"/>
    <w:rsid w:val="001A7BB2"/>
    <w:rsid w:val="001A7EEF"/>
    <w:rsid w:val="001B02F0"/>
    <w:rsid w:val="001B090C"/>
    <w:rsid w:val="001B09A5"/>
    <w:rsid w:val="001B0ADD"/>
    <w:rsid w:val="001B0CE9"/>
    <w:rsid w:val="001B1086"/>
    <w:rsid w:val="001B11B8"/>
    <w:rsid w:val="001B1749"/>
    <w:rsid w:val="001B1B36"/>
    <w:rsid w:val="001B1DC5"/>
    <w:rsid w:val="001B263E"/>
    <w:rsid w:val="001B2699"/>
    <w:rsid w:val="001B2A55"/>
    <w:rsid w:val="001B2E96"/>
    <w:rsid w:val="001B3FA1"/>
    <w:rsid w:val="001B4306"/>
    <w:rsid w:val="001B4452"/>
    <w:rsid w:val="001B481D"/>
    <w:rsid w:val="001B4A4D"/>
    <w:rsid w:val="001B505F"/>
    <w:rsid w:val="001B54FB"/>
    <w:rsid w:val="001B59C5"/>
    <w:rsid w:val="001B5E5C"/>
    <w:rsid w:val="001B6271"/>
    <w:rsid w:val="001B6323"/>
    <w:rsid w:val="001B6978"/>
    <w:rsid w:val="001B6EF5"/>
    <w:rsid w:val="001B7E49"/>
    <w:rsid w:val="001C0032"/>
    <w:rsid w:val="001C0135"/>
    <w:rsid w:val="001C0975"/>
    <w:rsid w:val="001C0C75"/>
    <w:rsid w:val="001C107B"/>
    <w:rsid w:val="001C10F5"/>
    <w:rsid w:val="001C1140"/>
    <w:rsid w:val="001C139D"/>
    <w:rsid w:val="001C1784"/>
    <w:rsid w:val="001C2098"/>
    <w:rsid w:val="001C3183"/>
    <w:rsid w:val="001C3A19"/>
    <w:rsid w:val="001C456D"/>
    <w:rsid w:val="001C4735"/>
    <w:rsid w:val="001C4B58"/>
    <w:rsid w:val="001C4C51"/>
    <w:rsid w:val="001C506E"/>
    <w:rsid w:val="001C5C91"/>
    <w:rsid w:val="001C5D32"/>
    <w:rsid w:val="001C5D91"/>
    <w:rsid w:val="001C6449"/>
    <w:rsid w:val="001C661D"/>
    <w:rsid w:val="001C6A50"/>
    <w:rsid w:val="001C6A87"/>
    <w:rsid w:val="001C6AC2"/>
    <w:rsid w:val="001C71B9"/>
    <w:rsid w:val="001C7278"/>
    <w:rsid w:val="001C73E2"/>
    <w:rsid w:val="001C7489"/>
    <w:rsid w:val="001C7673"/>
    <w:rsid w:val="001C7955"/>
    <w:rsid w:val="001D01BD"/>
    <w:rsid w:val="001D0336"/>
    <w:rsid w:val="001D07CF"/>
    <w:rsid w:val="001D0820"/>
    <w:rsid w:val="001D0DC5"/>
    <w:rsid w:val="001D2458"/>
    <w:rsid w:val="001D2AB1"/>
    <w:rsid w:val="001D30B5"/>
    <w:rsid w:val="001D327E"/>
    <w:rsid w:val="001D4015"/>
    <w:rsid w:val="001D4E97"/>
    <w:rsid w:val="001D5208"/>
    <w:rsid w:val="001D5539"/>
    <w:rsid w:val="001D559F"/>
    <w:rsid w:val="001D58AB"/>
    <w:rsid w:val="001D5BB1"/>
    <w:rsid w:val="001D5DE1"/>
    <w:rsid w:val="001D6819"/>
    <w:rsid w:val="001D6996"/>
    <w:rsid w:val="001D6AAA"/>
    <w:rsid w:val="001D6C5B"/>
    <w:rsid w:val="001D6C63"/>
    <w:rsid w:val="001D6EFA"/>
    <w:rsid w:val="001D74A2"/>
    <w:rsid w:val="001D74C4"/>
    <w:rsid w:val="001D7653"/>
    <w:rsid w:val="001E1269"/>
    <w:rsid w:val="001E15BD"/>
    <w:rsid w:val="001E16A1"/>
    <w:rsid w:val="001E1AAA"/>
    <w:rsid w:val="001E1E52"/>
    <w:rsid w:val="001E1F24"/>
    <w:rsid w:val="001E2437"/>
    <w:rsid w:val="001E2465"/>
    <w:rsid w:val="001E2A7C"/>
    <w:rsid w:val="001E35C4"/>
    <w:rsid w:val="001E3D37"/>
    <w:rsid w:val="001E4175"/>
    <w:rsid w:val="001E47E5"/>
    <w:rsid w:val="001E4A0B"/>
    <w:rsid w:val="001E4BB0"/>
    <w:rsid w:val="001E4DD5"/>
    <w:rsid w:val="001E63DD"/>
    <w:rsid w:val="001E6431"/>
    <w:rsid w:val="001E649A"/>
    <w:rsid w:val="001E6532"/>
    <w:rsid w:val="001E69D1"/>
    <w:rsid w:val="001E6AF0"/>
    <w:rsid w:val="001E6D05"/>
    <w:rsid w:val="001E7092"/>
    <w:rsid w:val="001E70EA"/>
    <w:rsid w:val="001E7218"/>
    <w:rsid w:val="001F0310"/>
    <w:rsid w:val="001F1A28"/>
    <w:rsid w:val="001F1D22"/>
    <w:rsid w:val="001F1F79"/>
    <w:rsid w:val="001F2263"/>
    <w:rsid w:val="001F2A52"/>
    <w:rsid w:val="001F2D81"/>
    <w:rsid w:val="001F2ED3"/>
    <w:rsid w:val="001F360B"/>
    <w:rsid w:val="001F42DB"/>
    <w:rsid w:val="001F462E"/>
    <w:rsid w:val="001F4D72"/>
    <w:rsid w:val="001F59E3"/>
    <w:rsid w:val="001F5B97"/>
    <w:rsid w:val="001F5C76"/>
    <w:rsid w:val="001F5CA6"/>
    <w:rsid w:val="001F5DA9"/>
    <w:rsid w:val="001F614E"/>
    <w:rsid w:val="001F6859"/>
    <w:rsid w:val="001F72AC"/>
    <w:rsid w:val="001F7F10"/>
    <w:rsid w:val="001F7F84"/>
    <w:rsid w:val="00200955"/>
    <w:rsid w:val="002016CD"/>
    <w:rsid w:val="00201872"/>
    <w:rsid w:val="002019E7"/>
    <w:rsid w:val="00201AC9"/>
    <w:rsid w:val="00201FEE"/>
    <w:rsid w:val="00202299"/>
    <w:rsid w:val="00202444"/>
    <w:rsid w:val="00202C60"/>
    <w:rsid w:val="0020354C"/>
    <w:rsid w:val="002045A9"/>
    <w:rsid w:val="00204FB0"/>
    <w:rsid w:val="0020506C"/>
    <w:rsid w:val="0020507F"/>
    <w:rsid w:val="00205447"/>
    <w:rsid w:val="00205671"/>
    <w:rsid w:val="00205B7F"/>
    <w:rsid w:val="00205C54"/>
    <w:rsid w:val="00206680"/>
    <w:rsid w:val="002075A1"/>
    <w:rsid w:val="00207B19"/>
    <w:rsid w:val="002100F8"/>
    <w:rsid w:val="00210520"/>
    <w:rsid w:val="00210609"/>
    <w:rsid w:val="00210FB9"/>
    <w:rsid w:val="002112D9"/>
    <w:rsid w:val="002113C9"/>
    <w:rsid w:val="0021175A"/>
    <w:rsid w:val="00211B44"/>
    <w:rsid w:val="00211CA6"/>
    <w:rsid w:val="002120DE"/>
    <w:rsid w:val="0021494C"/>
    <w:rsid w:val="00214E9B"/>
    <w:rsid w:val="00215EEF"/>
    <w:rsid w:val="002160D8"/>
    <w:rsid w:val="00216A67"/>
    <w:rsid w:val="00216B24"/>
    <w:rsid w:val="00220336"/>
    <w:rsid w:val="00220371"/>
    <w:rsid w:val="002204CB"/>
    <w:rsid w:val="00220530"/>
    <w:rsid w:val="0022076E"/>
    <w:rsid w:val="00220900"/>
    <w:rsid w:val="002216B4"/>
    <w:rsid w:val="00221965"/>
    <w:rsid w:val="0022354B"/>
    <w:rsid w:val="00223673"/>
    <w:rsid w:val="0022380B"/>
    <w:rsid w:val="00224B12"/>
    <w:rsid w:val="00225BB1"/>
    <w:rsid w:val="00225D71"/>
    <w:rsid w:val="00226ADB"/>
    <w:rsid w:val="00226B65"/>
    <w:rsid w:val="00226BED"/>
    <w:rsid w:val="00226C51"/>
    <w:rsid w:val="0022732F"/>
    <w:rsid w:val="0022764E"/>
    <w:rsid w:val="00227B8E"/>
    <w:rsid w:val="00227EA3"/>
    <w:rsid w:val="00227EB7"/>
    <w:rsid w:val="00227EE2"/>
    <w:rsid w:val="00230527"/>
    <w:rsid w:val="00231179"/>
    <w:rsid w:val="002314A2"/>
    <w:rsid w:val="00231512"/>
    <w:rsid w:val="0023225B"/>
    <w:rsid w:val="002322A9"/>
    <w:rsid w:val="00232543"/>
    <w:rsid w:val="00232562"/>
    <w:rsid w:val="00232C0E"/>
    <w:rsid w:val="0023355F"/>
    <w:rsid w:val="00234183"/>
    <w:rsid w:val="0023531F"/>
    <w:rsid w:val="00235645"/>
    <w:rsid w:val="00235D55"/>
    <w:rsid w:val="00235DF6"/>
    <w:rsid w:val="0023689F"/>
    <w:rsid w:val="00236B9B"/>
    <w:rsid w:val="0023752E"/>
    <w:rsid w:val="002377EC"/>
    <w:rsid w:val="00237929"/>
    <w:rsid w:val="00237FCE"/>
    <w:rsid w:val="00240425"/>
    <w:rsid w:val="0024051E"/>
    <w:rsid w:val="00240529"/>
    <w:rsid w:val="00241170"/>
    <w:rsid w:val="002424C0"/>
    <w:rsid w:val="002429F0"/>
    <w:rsid w:val="002433CC"/>
    <w:rsid w:val="00243B71"/>
    <w:rsid w:val="00243DEB"/>
    <w:rsid w:val="00246E8E"/>
    <w:rsid w:val="00246F76"/>
    <w:rsid w:val="00247656"/>
    <w:rsid w:val="00247683"/>
    <w:rsid w:val="00247E85"/>
    <w:rsid w:val="00250164"/>
    <w:rsid w:val="00250181"/>
    <w:rsid w:val="002504D8"/>
    <w:rsid w:val="002507A4"/>
    <w:rsid w:val="00250F10"/>
    <w:rsid w:val="00251251"/>
    <w:rsid w:val="002513EE"/>
    <w:rsid w:val="00251542"/>
    <w:rsid w:val="00251B48"/>
    <w:rsid w:val="00251CB5"/>
    <w:rsid w:val="00251D6D"/>
    <w:rsid w:val="00252B51"/>
    <w:rsid w:val="002535F8"/>
    <w:rsid w:val="00253659"/>
    <w:rsid w:val="00253E74"/>
    <w:rsid w:val="00253EC1"/>
    <w:rsid w:val="00253F58"/>
    <w:rsid w:val="00254051"/>
    <w:rsid w:val="002543E0"/>
    <w:rsid w:val="00254650"/>
    <w:rsid w:val="0025466C"/>
    <w:rsid w:val="00254959"/>
    <w:rsid w:val="00254989"/>
    <w:rsid w:val="00255034"/>
    <w:rsid w:val="0025526C"/>
    <w:rsid w:val="00255547"/>
    <w:rsid w:val="00256ACA"/>
    <w:rsid w:val="00256B9C"/>
    <w:rsid w:val="00257485"/>
    <w:rsid w:val="0025796A"/>
    <w:rsid w:val="00257B13"/>
    <w:rsid w:val="00257C5E"/>
    <w:rsid w:val="00257E8B"/>
    <w:rsid w:val="00260EDF"/>
    <w:rsid w:val="0026119C"/>
    <w:rsid w:val="00261205"/>
    <w:rsid w:val="002616EC"/>
    <w:rsid w:val="0026182F"/>
    <w:rsid w:val="0026185A"/>
    <w:rsid w:val="00261CAE"/>
    <w:rsid w:val="00261CE6"/>
    <w:rsid w:val="002620B7"/>
    <w:rsid w:val="00262412"/>
    <w:rsid w:val="00262788"/>
    <w:rsid w:val="00262A2C"/>
    <w:rsid w:val="00262F92"/>
    <w:rsid w:val="00263056"/>
    <w:rsid w:val="00263FAD"/>
    <w:rsid w:val="0026408F"/>
    <w:rsid w:val="00264190"/>
    <w:rsid w:val="002642E5"/>
    <w:rsid w:val="00265292"/>
    <w:rsid w:val="0026541F"/>
    <w:rsid w:val="00265B92"/>
    <w:rsid w:val="00266AB1"/>
    <w:rsid w:val="00266C68"/>
    <w:rsid w:val="00266ED3"/>
    <w:rsid w:val="00266EF4"/>
    <w:rsid w:val="00267785"/>
    <w:rsid w:val="00267C71"/>
    <w:rsid w:val="00267F3E"/>
    <w:rsid w:val="002701A3"/>
    <w:rsid w:val="0027020E"/>
    <w:rsid w:val="002708A6"/>
    <w:rsid w:val="00271067"/>
    <w:rsid w:val="0027122D"/>
    <w:rsid w:val="00271439"/>
    <w:rsid w:val="002719F7"/>
    <w:rsid w:val="0027213C"/>
    <w:rsid w:val="002737DA"/>
    <w:rsid w:val="002741F9"/>
    <w:rsid w:val="00274561"/>
    <w:rsid w:val="00274695"/>
    <w:rsid w:val="002750FC"/>
    <w:rsid w:val="00275797"/>
    <w:rsid w:val="002763A0"/>
    <w:rsid w:val="00276905"/>
    <w:rsid w:val="00276DE2"/>
    <w:rsid w:val="00276F7F"/>
    <w:rsid w:val="002771B9"/>
    <w:rsid w:val="0027752D"/>
    <w:rsid w:val="00277659"/>
    <w:rsid w:val="00277A34"/>
    <w:rsid w:val="00280166"/>
    <w:rsid w:val="002801C9"/>
    <w:rsid w:val="002811C9"/>
    <w:rsid w:val="00281310"/>
    <w:rsid w:val="00281850"/>
    <w:rsid w:val="00283653"/>
    <w:rsid w:val="00283D57"/>
    <w:rsid w:val="0028414B"/>
    <w:rsid w:val="00284494"/>
    <w:rsid w:val="0028460D"/>
    <w:rsid w:val="00284624"/>
    <w:rsid w:val="002846C8"/>
    <w:rsid w:val="00284B21"/>
    <w:rsid w:val="00284B59"/>
    <w:rsid w:val="0028543C"/>
    <w:rsid w:val="00285595"/>
    <w:rsid w:val="002856E5"/>
    <w:rsid w:val="002857D3"/>
    <w:rsid w:val="00286345"/>
    <w:rsid w:val="00286373"/>
    <w:rsid w:val="00286E15"/>
    <w:rsid w:val="0028718C"/>
    <w:rsid w:val="00287A2C"/>
    <w:rsid w:val="00287D80"/>
    <w:rsid w:val="0029033F"/>
    <w:rsid w:val="00290358"/>
    <w:rsid w:val="00290546"/>
    <w:rsid w:val="00290F5C"/>
    <w:rsid w:val="00291163"/>
    <w:rsid w:val="002918B4"/>
    <w:rsid w:val="002920EA"/>
    <w:rsid w:val="00292389"/>
    <w:rsid w:val="00292467"/>
    <w:rsid w:val="00293530"/>
    <w:rsid w:val="002940AC"/>
    <w:rsid w:val="002941E3"/>
    <w:rsid w:val="00294A21"/>
    <w:rsid w:val="00294A54"/>
    <w:rsid w:val="002953BA"/>
    <w:rsid w:val="00295467"/>
    <w:rsid w:val="00295988"/>
    <w:rsid w:val="00295D3B"/>
    <w:rsid w:val="00296071"/>
    <w:rsid w:val="00296438"/>
    <w:rsid w:val="00296453"/>
    <w:rsid w:val="00296C6B"/>
    <w:rsid w:val="00296F6B"/>
    <w:rsid w:val="0029704C"/>
    <w:rsid w:val="00297718"/>
    <w:rsid w:val="00297955"/>
    <w:rsid w:val="002979C6"/>
    <w:rsid w:val="002A02F3"/>
    <w:rsid w:val="002A071A"/>
    <w:rsid w:val="002A0CFB"/>
    <w:rsid w:val="002A13CE"/>
    <w:rsid w:val="002A14A6"/>
    <w:rsid w:val="002A1540"/>
    <w:rsid w:val="002A1665"/>
    <w:rsid w:val="002A1CBF"/>
    <w:rsid w:val="002A20B4"/>
    <w:rsid w:val="002A2D0E"/>
    <w:rsid w:val="002A3BD7"/>
    <w:rsid w:val="002A3EA4"/>
    <w:rsid w:val="002A4839"/>
    <w:rsid w:val="002A4AC9"/>
    <w:rsid w:val="002A5183"/>
    <w:rsid w:val="002A5895"/>
    <w:rsid w:val="002A70FB"/>
    <w:rsid w:val="002A7F12"/>
    <w:rsid w:val="002B00D8"/>
    <w:rsid w:val="002B0366"/>
    <w:rsid w:val="002B05A9"/>
    <w:rsid w:val="002B0C1C"/>
    <w:rsid w:val="002B0C2F"/>
    <w:rsid w:val="002B0C8A"/>
    <w:rsid w:val="002B10BD"/>
    <w:rsid w:val="002B13D1"/>
    <w:rsid w:val="002B2240"/>
    <w:rsid w:val="002B3432"/>
    <w:rsid w:val="002B3502"/>
    <w:rsid w:val="002B3AD2"/>
    <w:rsid w:val="002B3DCF"/>
    <w:rsid w:val="002B4279"/>
    <w:rsid w:val="002B437A"/>
    <w:rsid w:val="002B4604"/>
    <w:rsid w:val="002B46C6"/>
    <w:rsid w:val="002B4CEB"/>
    <w:rsid w:val="002B6528"/>
    <w:rsid w:val="002B6597"/>
    <w:rsid w:val="002B680B"/>
    <w:rsid w:val="002B6926"/>
    <w:rsid w:val="002B6BD0"/>
    <w:rsid w:val="002B6CF6"/>
    <w:rsid w:val="002B6F3F"/>
    <w:rsid w:val="002B7110"/>
    <w:rsid w:val="002B73F0"/>
    <w:rsid w:val="002B74AC"/>
    <w:rsid w:val="002B7BA4"/>
    <w:rsid w:val="002C09B4"/>
    <w:rsid w:val="002C0EE6"/>
    <w:rsid w:val="002C18B2"/>
    <w:rsid w:val="002C18FB"/>
    <w:rsid w:val="002C1F06"/>
    <w:rsid w:val="002C2890"/>
    <w:rsid w:val="002C2A4F"/>
    <w:rsid w:val="002C32EB"/>
    <w:rsid w:val="002C34B9"/>
    <w:rsid w:val="002C3629"/>
    <w:rsid w:val="002C38E0"/>
    <w:rsid w:val="002C3DF1"/>
    <w:rsid w:val="002C5AA9"/>
    <w:rsid w:val="002C6509"/>
    <w:rsid w:val="002C66E3"/>
    <w:rsid w:val="002C6E99"/>
    <w:rsid w:val="002C6FC4"/>
    <w:rsid w:val="002C71AF"/>
    <w:rsid w:val="002C7CC5"/>
    <w:rsid w:val="002C7EB9"/>
    <w:rsid w:val="002D006E"/>
    <w:rsid w:val="002D0509"/>
    <w:rsid w:val="002D09B1"/>
    <w:rsid w:val="002D1152"/>
    <w:rsid w:val="002D1954"/>
    <w:rsid w:val="002D1A23"/>
    <w:rsid w:val="002D25F5"/>
    <w:rsid w:val="002D271C"/>
    <w:rsid w:val="002D2E4A"/>
    <w:rsid w:val="002D3717"/>
    <w:rsid w:val="002D381E"/>
    <w:rsid w:val="002D39E0"/>
    <w:rsid w:val="002D42F1"/>
    <w:rsid w:val="002D495C"/>
    <w:rsid w:val="002D5A09"/>
    <w:rsid w:val="002D603F"/>
    <w:rsid w:val="002D675C"/>
    <w:rsid w:val="002D69FE"/>
    <w:rsid w:val="002D6E46"/>
    <w:rsid w:val="002D74ED"/>
    <w:rsid w:val="002D75F9"/>
    <w:rsid w:val="002D7B20"/>
    <w:rsid w:val="002D7FE7"/>
    <w:rsid w:val="002E0092"/>
    <w:rsid w:val="002E0691"/>
    <w:rsid w:val="002E0999"/>
    <w:rsid w:val="002E09A4"/>
    <w:rsid w:val="002E0A55"/>
    <w:rsid w:val="002E0CD6"/>
    <w:rsid w:val="002E15C7"/>
    <w:rsid w:val="002E1A93"/>
    <w:rsid w:val="002E1E5E"/>
    <w:rsid w:val="002E237F"/>
    <w:rsid w:val="002E2587"/>
    <w:rsid w:val="002E25C8"/>
    <w:rsid w:val="002E368E"/>
    <w:rsid w:val="002E39A5"/>
    <w:rsid w:val="002E39DF"/>
    <w:rsid w:val="002E3E1E"/>
    <w:rsid w:val="002E3FA6"/>
    <w:rsid w:val="002E4213"/>
    <w:rsid w:val="002E4615"/>
    <w:rsid w:val="002E5073"/>
    <w:rsid w:val="002E50B4"/>
    <w:rsid w:val="002E516B"/>
    <w:rsid w:val="002E521D"/>
    <w:rsid w:val="002E565A"/>
    <w:rsid w:val="002E5A2A"/>
    <w:rsid w:val="002E5D58"/>
    <w:rsid w:val="002E617B"/>
    <w:rsid w:val="002E6366"/>
    <w:rsid w:val="002E78FB"/>
    <w:rsid w:val="002E79C0"/>
    <w:rsid w:val="002E7E4A"/>
    <w:rsid w:val="002E7F45"/>
    <w:rsid w:val="002F020F"/>
    <w:rsid w:val="002F0426"/>
    <w:rsid w:val="002F0436"/>
    <w:rsid w:val="002F0763"/>
    <w:rsid w:val="002F0CB8"/>
    <w:rsid w:val="002F162A"/>
    <w:rsid w:val="002F16BD"/>
    <w:rsid w:val="002F18DC"/>
    <w:rsid w:val="002F1EE3"/>
    <w:rsid w:val="002F250F"/>
    <w:rsid w:val="002F25F0"/>
    <w:rsid w:val="002F301E"/>
    <w:rsid w:val="002F3747"/>
    <w:rsid w:val="002F3A0E"/>
    <w:rsid w:val="002F3A80"/>
    <w:rsid w:val="002F3CCC"/>
    <w:rsid w:val="002F4A9B"/>
    <w:rsid w:val="002F4AFB"/>
    <w:rsid w:val="002F5104"/>
    <w:rsid w:val="002F5794"/>
    <w:rsid w:val="002F6F7C"/>
    <w:rsid w:val="002F6FB3"/>
    <w:rsid w:val="002F744A"/>
    <w:rsid w:val="002F7F7D"/>
    <w:rsid w:val="002F7FEA"/>
    <w:rsid w:val="0030086B"/>
    <w:rsid w:val="00300D30"/>
    <w:rsid w:val="0030113D"/>
    <w:rsid w:val="00301264"/>
    <w:rsid w:val="003019E6"/>
    <w:rsid w:val="00301B6C"/>
    <w:rsid w:val="00301C39"/>
    <w:rsid w:val="003026E9"/>
    <w:rsid w:val="00302B44"/>
    <w:rsid w:val="003031E6"/>
    <w:rsid w:val="00303714"/>
    <w:rsid w:val="0030371C"/>
    <w:rsid w:val="0030481D"/>
    <w:rsid w:val="00304EB8"/>
    <w:rsid w:val="00306011"/>
    <w:rsid w:val="003063F2"/>
    <w:rsid w:val="00307BF1"/>
    <w:rsid w:val="00307F10"/>
    <w:rsid w:val="003104D0"/>
    <w:rsid w:val="003106C7"/>
    <w:rsid w:val="00310AB5"/>
    <w:rsid w:val="00310FAE"/>
    <w:rsid w:val="003112AA"/>
    <w:rsid w:val="0031136C"/>
    <w:rsid w:val="003113D0"/>
    <w:rsid w:val="00312046"/>
    <w:rsid w:val="00312264"/>
    <w:rsid w:val="003126AE"/>
    <w:rsid w:val="0031330C"/>
    <w:rsid w:val="00313758"/>
    <w:rsid w:val="00313AFB"/>
    <w:rsid w:val="00313E0A"/>
    <w:rsid w:val="003144A0"/>
    <w:rsid w:val="0031491C"/>
    <w:rsid w:val="00314F72"/>
    <w:rsid w:val="0031571E"/>
    <w:rsid w:val="0031572B"/>
    <w:rsid w:val="00315C8E"/>
    <w:rsid w:val="00315E4D"/>
    <w:rsid w:val="003162B1"/>
    <w:rsid w:val="003163D5"/>
    <w:rsid w:val="003163F7"/>
    <w:rsid w:val="00316C50"/>
    <w:rsid w:val="00317887"/>
    <w:rsid w:val="00317F24"/>
    <w:rsid w:val="00320FC7"/>
    <w:rsid w:val="0032100E"/>
    <w:rsid w:val="00321028"/>
    <w:rsid w:val="003210C9"/>
    <w:rsid w:val="003218F8"/>
    <w:rsid w:val="00321F6A"/>
    <w:rsid w:val="0032225F"/>
    <w:rsid w:val="0032294A"/>
    <w:rsid w:val="00323193"/>
    <w:rsid w:val="003233FD"/>
    <w:rsid w:val="00323BD7"/>
    <w:rsid w:val="0032548D"/>
    <w:rsid w:val="00325742"/>
    <w:rsid w:val="0032590D"/>
    <w:rsid w:val="00325C0E"/>
    <w:rsid w:val="00325D38"/>
    <w:rsid w:val="0032602D"/>
    <w:rsid w:val="00326770"/>
    <w:rsid w:val="00327024"/>
    <w:rsid w:val="0032710E"/>
    <w:rsid w:val="0032745D"/>
    <w:rsid w:val="00327E7E"/>
    <w:rsid w:val="0033037D"/>
    <w:rsid w:val="00330FC2"/>
    <w:rsid w:val="003314DE"/>
    <w:rsid w:val="003317A4"/>
    <w:rsid w:val="003319C1"/>
    <w:rsid w:val="00331E12"/>
    <w:rsid w:val="00332995"/>
    <w:rsid w:val="00332EC2"/>
    <w:rsid w:val="003336FC"/>
    <w:rsid w:val="00333C42"/>
    <w:rsid w:val="00334998"/>
    <w:rsid w:val="00334D35"/>
    <w:rsid w:val="00334DD5"/>
    <w:rsid w:val="00334F35"/>
    <w:rsid w:val="003352DD"/>
    <w:rsid w:val="003354F5"/>
    <w:rsid w:val="00335658"/>
    <w:rsid w:val="0033586F"/>
    <w:rsid w:val="00335A74"/>
    <w:rsid w:val="00335C07"/>
    <w:rsid w:val="0033657C"/>
    <w:rsid w:val="003365CE"/>
    <w:rsid w:val="00336F6F"/>
    <w:rsid w:val="003377EF"/>
    <w:rsid w:val="003402DA"/>
    <w:rsid w:val="00341A46"/>
    <w:rsid w:val="0034202A"/>
    <w:rsid w:val="00342583"/>
    <w:rsid w:val="0034286C"/>
    <w:rsid w:val="00342C09"/>
    <w:rsid w:val="0034320E"/>
    <w:rsid w:val="00343320"/>
    <w:rsid w:val="00343F16"/>
    <w:rsid w:val="00343FF2"/>
    <w:rsid w:val="003440D3"/>
    <w:rsid w:val="00344233"/>
    <w:rsid w:val="003442AA"/>
    <w:rsid w:val="00344CD1"/>
    <w:rsid w:val="00344D76"/>
    <w:rsid w:val="00344EB9"/>
    <w:rsid w:val="003454E5"/>
    <w:rsid w:val="00345FD4"/>
    <w:rsid w:val="0034635D"/>
    <w:rsid w:val="00346400"/>
    <w:rsid w:val="00347625"/>
    <w:rsid w:val="00347996"/>
    <w:rsid w:val="003500CE"/>
    <w:rsid w:val="00350D18"/>
    <w:rsid w:val="00350EB8"/>
    <w:rsid w:val="00351245"/>
    <w:rsid w:val="0035166C"/>
    <w:rsid w:val="003516A0"/>
    <w:rsid w:val="00351B1B"/>
    <w:rsid w:val="00352056"/>
    <w:rsid w:val="003524B3"/>
    <w:rsid w:val="00352537"/>
    <w:rsid w:val="00352723"/>
    <w:rsid w:val="00352939"/>
    <w:rsid w:val="003534DF"/>
    <w:rsid w:val="003536E3"/>
    <w:rsid w:val="00353A22"/>
    <w:rsid w:val="00353AF0"/>
    <w:rsid w:val="00353CD1"/>
    <w:rsid w:val="00354B36"/>
    <w:rsid w:val="0035506C"/>
    <w:rsid w:val="003558FA"/>
    <w:rsid w:val="00355D1C"/>
    <w:rsid w:val="003560C2"/>
    <w:rsid w:val="0035630F"/>
    <w:rsid w:val="00356381"/>
    <w:rsid w:val="00356700"/>
    <w:rsid w:val="00356C01"/>
    <w:rsid w:val="00357235"/>
    <w:rsid w:val="003572A0"/>
    <w:rsid w:val="003576AB"/>
    <w:rsid w:val="00357E8D"/>
    <w:rsid w:val="00357FD2"/>
    <w:rsid w:val="003603E8"/>
    <w:rsid w:val="003606A1"/>
    <w:rsid w:val="00361360"/>
    <w:rsid w:val="00361869"/>
    <w:rsid w:val="00362511"/>
    <w:rsid w:val="00362CC5"/>
    <w:rsid w:val="00363FAB"/>
    <w:rsid w:val="0036462D"/>
    <w:rsid w:val="00364A47"/>
    <w:rsid w:val="00364E16"/>
    <w:rsid w:val="00365222"/>
    <w:rsid w:val="003653C6"/>
    <w:rsid w:val="003657EB"/>
    <w:rsid w:val="00365A86"/>
    <w:rsid w:val="0036618B"/>
    <w:rsid w:val="00366C27"/>
    <w:rsid w:val="00366C61"/>
    <w:rsid w:val="00366EAF"/>
    <w:rsid w:val="00366F36"/>
    <w:rsid w:val="00367910"/>
    <w:rsid w:val="00367A6E"/>
    <w:rsid w:val="00367FF5"/>
    <w:rsid w:val="003700A5"/>
    <w:rsid w:val="00370195"/>
    <w:rsid w:val="00370512"/>
    <w:rsid w:val="003708A7"/>
    <w:rsid w:val="00371184"/>
    <w:rsid w:val="00371D65"/>
    <w:rsid w:val="0037246B"/>
    <w:rsid w:val="00372ECA"/>
    <w:rsid w:val="003732A3"/>
    <w:rsid w:val="00373ACF"/>
    <w:rsid w:val="00373F71"/>
    <w:rsid w:val="00374591"/>
    <w:rsid w:val="00374757"/>
    <w:rsid w:val="00375387"/>
    <w:rsid w:val="00376181"/>
    <w:rsid w:val="0037653D"/>
    <w:rsid w:val="0037690B"/>
    <w:rsid w:val="0037695C"/>
    <w:rsid w:val="00377040"/>
    <w:rsid w:val="00377044"/>
    <w:rsid w:val="00377299"/>
    <w:rsid w:val="00377496"/>
    <w:rsid w:val="003775CE"/>
    <w:rsid w:val="0037760E"/>
    <w:rsid w:val="00377832"/>
    <w:rsid w:val="00377C0E"/>
    <w:rsid w:val="003805B9"/>
    <w:rsid w:val="0038123A"/>
    <w:rsid w:val="00381618"/>
    <w:rsid w:val="003816F8"/>
    <w:rsid w:val="003819F3"/>
    <w:rsid w:val="00381F1D"/>
    <w:rsid w:val="003821D0"/>
    <w:rsid w:val="00382C68"/>
    <w:rsid w:val="00382E82"/>
    <w:rsid w:val="00382FBC"/>
    <w:rsid w:val="003833A2"/>
    <w:rsid w:val="003833D1"/>
    <w:rsid w:val="003838B0"/>
    <w:rsid w:val="00383961"/>
    <w:rsid w:val="00383ABB"/>
    <w:rsid w:val="00383BA4"/>
    <w:rsid w:val="003848A0"/>
    <w:rsid w:val="0038552E"/>
    <w:rsid w:val="003860E8"/>
    <w:rsid w:val="00386934"/>
    <w:rsid w:val="00386A46"/>
    <w:rsid w:val="00386C97"/>
    <w:rsid w:val="0038711D"/>
    <w:rsid w:val="003872AF"/>
    <w:rsid w:val="003878EF"/>
    <w:rsid w:val="00387CF9"/>
    <w:rsid w:val="00387EF4"/>
    <w:rsid w:val="003906D5"/>
    <w:rsid w:val="0039078B"/>
    <w:rsid w:val="00390F37"/>
    <w:rsid w:val="003915B1"/>
    <w:rsid w:val="003925FC"/>
    <w:rsid w:val="00392D95"/>
    <w:rsid w:val="0039347F"/>
    <w:rsid w:val="003938FF"/>
    <w:rsid w:val="003946A5"/>
    <w:rsid w:val="00394AFC"/>
    <w:rsid w:val="003950FF"/>
    <w:rsid w:val="00395410"/>
    <w:rsid w:val="00395496"/>
    <w:rsid w:val="00395796"/>
    <w:rsid w:val="00395843"/>
    <w:rsid w:val="0039599C"/>
    <w:rsid w:val="00395AE0"/>
    <w:rsid w:val="00395CC8"/>
    <w:rsid w:val="0039614F"/>
    <w:rsid w:val="00396335"/>
    <w:rsid w:val="00396519"/>
    <w:rsid w:val="00396A26"/>
    <w:rsid w:val="003973C6"/>
    <w:rsid w:val="00397A5D"/>
    <w:rsid w:val="003A02A5"/>
    <w:rsid w:val="003A04DA"/>
    <w:rsid w:val="003A0FF7"/>
    <w:rsid w:val="003A1622"/>
    <w:rsid w:val="003A163A"/>
    <w:rsid w:val="003A1857"/>
    <w:rsid w:val="003A1AF5"/>
    <w:rsid w:val="003A266A"/>
    <w:rsid w:val="003A29C5"/>
    <w:rsid w:val="003A2BF9"/>
    <w:rsid w:val="003A2D8A"/>
    <w:rsid w:val="003A35C5"/>
    <w:rsid w:val="003A3B52"/>
    <w:rsid w:val="003A3FD2"/>
    <w:rsid w:val="003A40BB"/>
    <w:rsid w:val="003A43A7"/>
    <w:rsid w:val="003A4788"/>
    <w:rsid w:val="003A4E0B"/>
    <w:rsid w:val="003A4F6C"/>
    <w:rsid w:val="003A528E"/>
    <w:rsid w:val="003A5C21"/>
    <w:rsid w:val="003A5D19"/>
    <w:rsid w:val="003A5E81"/>
    <w:rsid w:val="003A6BED"/>
    <w:rsid w:val="003A6F6D"/>
    <w:rsid w:val="003A7312"/>
    <w:rsid w:val="003A7981"/>
    <w:rsid w:val="003A7A54"/>
    <w:rsid w:val="003B014B"/>
    <w:rsid w:val="003B136C"/>
    <w:rsid w:val="003B18C0"/>
    <w:rsid w:val="003B1D6A"/>
    <w:rsid w:val="003B2480"/>
    <w:rsid w:val="003B2C47"/>
    <w:rsid w:val="003B334B"/>
    <w:rsid w:val="003B35C1"/>
    <w:rsid w:val="003B3764"/>
    <w:rsid w:val="003B41E7"/>
    <w:rsid w:val="003B423D"/>
    <w:rsid w:val="003B4F83"/>
    <w:rsid w:val="003B5290"/>
    <w:rsid w:val="003B52F1"/>
    <w:rsid w:val="003B54D6"/>
    <w:rsid w:val="003B55DC"/>
    <w:rsid w:val="003B6114"/>
    <w:rsid w:val="003B6139"/>
    <w:rsid w:val="003B6529"/>
    <w:rsid w:val="003B6C51"/>
    <w:rsid w:val="003B7397"/>
    <w:rsid w:val="003B7590"/>
    <w:rsid w:val="003B7B2B"/>
    <w:rsid w:val="003C05B6"/>
    <w:rsid w:val="003C09B5"/>
    <w:rsid w:val="003C0BC3"/>
    <w:rsid w:val="003C10A8"/>
    <w:rsid w:val="003C113A"/>
    <w:rsid w:val="003C121B"/>
    <w:rsid w:val="003C13D3"/>
    <w:rsid w:val="003C13E4"/>
    <w:rsid w:val="003C187F"/>
    <w:rsid w:val="003C1D82"/>
    <w:rsid w:val="003C2269"/>
    <w:rsid w:val="003C24DE"/>
    <w:rsid w:val="003C263F"/>
    <w:rsid w:val="003C2886"/>
    <w:rsid w:val="003C2C2D"/>
    <w:rsid w:val="003C34DF"/>
    <w:rsid w:val="003C3CAC"/>
    <w:rsid w:val="003C3D2C"/>
    <w:rsid w:val="003C4287"/>
    <w:rsid w:val="003C4697"/>
    <w:rsid w:val="003C52D9"/>
    <w:rsid w:val="003C5A13"/>
    <w:rsid w:val="003C5C3A"/>
    <w:rsid w:val="003C5FD6"/>
    <w:rsid w:val="003C663E"/>
    <w:rsid w:val="003C6D49"/>
    <w:rsid w:val="003C6D50"/>
    <w:rsid w:val="003C6E7B"/>
    <w:rsid w:val="003C705F"/>
    <w:rsid w:val="003C7776"/>
    <w:rsid w:val="003C7884"/>
    <w:rsid w:val="003C7BF8"/>
    <w:rsid w:val="003C7D2C"/>
    <w:rsid w:val="003C7D78"/>
    <w:rsid w:val="003C7DB3"/>
    <w:rsid w:val="003C7DF1"/>
    <w:rsid w:val="003D0041"/>
    <w:rsid w:val="003D02C2"/>
    <w:rsid w:val="003D0675"/>
    <w:rsid w:val="003D0826"/>
    <w:rsid w:val="003D0A99"/>
    <w:rsid w:val="003D0DB3"/>
    <w:rsid w:val="003D0DCE"/>
    <w:rsid w:val="003D1339"/>
    <w:rsid w:val="003D1340"/>
    <w:rsid w:val="003D1550"/>
    <w:rsid w:val="003D19B0"/>
    <w:rsid w:val="003D1B49"/>
    <w:rsid w:val="003D1D18"/>
    <w:rsid w:val="003D2436"/>
    <w:rsid w:val="003D2B40"/>
    <w:rsid w:val="003D31C8"/>
    <w:rsid w:val="003D49BF"/>
    <w:rsid w:val="003D4C1E"/>
    <w:rsid w:val="003D5280"/>
    <w:rsid w:val="003D552D"/>
    <w:rsid w:val="003D583C"/>
    <w:rsid w:val="003D59DC"/>
    <w:rsid w:val="003D5DD7"/>
    <w:rsid w:val="003D61BE"/>
    <w:rsid w:val="003D65A9"/>
    <w:rsid w:val="003D667D"/>
    <w:rsid w:val="003D6BE2"/>
    <w:rsid w:val="003D7535"/>
    <w:rsid w:val="003E010E"/>
    <w:rsid w:val="003E1A6A"/>
    <w:rsid w:val="003E1CD1"/>
    <w:rsid w:val="003E1CD7"/>
    <w:rsid w:val="003E1D51"/>
    <w:rsid w:val="003E22DB"/>
    <w:rsid w:val="003E25EE"/>
    <w:rsid w:val="003E302A"/>
    <w:rsid w:val="003E3195"/>
    <w:rsid w:val="003E434C"/>
    <w:rsid w:val="003E43A8"/>
    <w:rsid w:val="003E447C"/>
    <w:rsid w:val="003E4481"/>
    <w:rsid w:val="003E507C"/>
    <w:rsid w:val="003E5259"/>
    <w:rsid w:val="003E5583"/>
    <w:rsid w:val="003E5FD7"/>
    <w:rsid w:val="003E612A"/>
    <w:rsid w:val="003E6347"/>
    <w:rsid w:val="003E652A"/>
    <w:rsid w:val="003E6544"/>
    <w:rsid w:val="003E757E"/>
    <w:rsid w:val="003F0645"/>
    <w:rsid w:val="003F0FF8"/>
    <w:rsid w:val="003F1230"/>
    <w:rsid w:val="003F1328"/>
    <w:rsid w:val="003F1341"/>
    <w:rsid w:val="003F144A"/>
    <w:rsid w:val="003F151E"/>
    <w:rsid w:val="003F1E5D"/>
    <w:rsid w:val="003F27EC"/>
    <w:rsid w:val="003F2945"/>
    <w:rsid w:val="003F2C49"/>
    <w:rsid w:val="003F2DED"/>
    <w:rsid w:val="003F3598"/>
    <w:rsid w:val="003F4060"/>
    <w:rsid w:val="003F4076"/>
    <w:rsid w:val="003F4AC2"/>
    <w:rsid w:val="003F5322"/>
    <w:rsid w:val="003F5462"/>
    <w:rsid w:val="003F5D85"/>
    <w:rsid w:val="003F5DFE"/>
    <w:rsid w:val="003F5E27"/>
    <w:rsid w:val="003F743F"/>
    <w:rsid w:val="004005BF"/>
    <w:rsid w:val="00400CFB"/>
    <w:rsid w:val="00400E2A"/>
    <w:rsid w:val="00400FFC"/>
    <w:rsid w:val="004016AC"/>
    <w:rsid w:val="004029BC"/>
    <w:rsid w:val="00402A20"/>
    <w:rsid w:val="00402FC4"/>
    <w:rsid w:val="00402FF8"/>
    <w:rsid w:val="0040341C"/>
    <w:rsid w:val="004037A0"/>
    <w:rsid w:val="00403E87"/>
    <w:rsid w:val="00403EC0"/>
    <w:rsid w:val="00404160"/>
    <w:rsid w:val="004041FE"/>
    <w:rsid w:val="004044E7"/>
    <w:rsid w:val="004046F9"/>
    <w:rsid w:val="00404962"/>
    <w:rsid w:val="004055A1"/>
    <w:rsid w:val="004055CB"/>
    <w:rsid w:val="0040587A"/>
    <w:rsid w:val="00405F47"/>
    <w:rsid w:val="0040628B"/>
    <w:rsid w:val="0040689C"/>
    <w:rsid w:val="004068D4"/>
    <w:rsid w:val="00406E94"/>
    <w:rsid w:val="00407A2B"/>
    <w:rsid w:val="00407B68"/>
    <w:rsid w:val="00407F4E"/>
    <w:rsid w:val="00410317"/>
    <w:rsid w:val="004103DF"/>
    <w:rsid w:val="004106B8"/>
    <w:rsid w:val="00410CB5"/>
    <w:rsid w:val="00410FEE"/>
    <w:rsid w:val="0041117D"/>
    <w:rsid w:val="0041161C"/>
    <w:rsid w:val="00411B92"/>
    <w:rsid w:val="00412DDD"/>
    <w:rsid w:val="00412F97"/>
    <w:rsid w:val="004134A3"/>
    <w:rsid w:val="004136A1"/>
    <w:rsid w:val="00414588"/>
    <w:rsid w:val="0041459D"/>
    <w:rsid w:val="00414C6F"/>
    <w:rsid w:val="0041563D"/>
    <w:rsid w:val="00416207"/>
    <w:rsid w:val="004169A6"/>
    <w:rsid w:val="00416CAA"/>
    <w:rsid w:val="00417669"/>
    <w:rsid w:val="00417746"/>
    <w:rsid w:val="004203A4"/>
    <w:rsid w:val="00420897"/>
    <w:rsid w:val="00420EC8"/>
    <w:rsid w:val="00420F75"/>
    <w:rsid w:val="004211A2"/>
    <w:rsid w:val="004211BB"/>
    <w:rsid w:val="00421722"/>
    <w:rsid w:val="004219CD"/>
    <w:rsid w:val="00421F23"/>
    <w:rsid w:val="00422166"/>
    <w:rsid w:val="004222CD"/>
    <w:rsid w:val="0042282B"/>
    <w:rsid w:val="00422A1C"/>
    <w:rsid w:val="00422BAB"/>
    <w:rsid w:val="00422CE5"/>
    <w:rsid w:val="0042320A"/>
    <w:rsid w:val="004238D8"/>
    <w:rsid w:val="00423E0A"/>
    <w:rsid w:val="004243ED"/>
    <w:rsid w:val="004247B2"/>
    <w:rsid w:val="0042494C"/>
    <w:rsid w:val="00425071"/>
    <w:rsid w:val="004259D4"/>
    <w:rsid w:val="00426AD1"/>
    <w:rsid w:val="00426D3E"/>
    <w:rsid w:val="004274CA"/>
    <w:rsid w:val="004275CB"/>
    <w:rsid w:val="004275E9"/>
    <w:rsid w:val="0042767C"/>
    <w:rsid w:val="004276D1"/>
    <w:rsid w:val="0043038C"/>
    <w:rsid w:val="00430399"/>
    <w:rsid w:val="004305C0"/>
    <w:rsid w:val="0043069C"/>
    <w:rsid w:val="00430B46"/>
    <w:rsid w:val="00431097"/>
    <w:rsid w:val="004315F4"/>
    <w:rsid w:val="00431962"/>
    <w:rsid w:val="004319C3"/>
    <w:rsid w:val="00431A33"/>
    <w:rsid w:val="00431D2C"/>
    <w:rsid w:val="00431EC1"/>
    <w:rsid w:val="004323F9"/>
    <w:rsid w:val="00433661"/>
    <w:rsid w:val="00433C2A"/>
    <w:rsid w:val="00434162"/>
    <w:rsid w:val="0043512A"/>
    <w:rsid w:val="00435267"/>
    <w:rsid w:val="00435387"/>
    <w:rsid w:val="00435E1E"/>
    <w:rsid w:val="0043639D"/>
    <w:rsid w:val="004367F4"/>
    <w:rsid w:val="0043699B"/>
    <w:rsid w:val="00436A77"/>
    <w:rsid w:val="00437558"/>
    <w:rsid w:val="0043771C"/>
    <w:rsid w:val="00440016"/>
    <w:rsid w:val="00440047"/>
    <w:rsid w:val="00441372"/>
    <w:rsid w:val="004414E8"/>
    <w:rsid w:val="00441921"/>
    <w:rsid w:val="0044221A"/>
    <w:rsid w:val="004422DE"/>
    <w:rsid w:val="00442402"/>
    <w:rsid w:val="0044259C"/>
    <w:rsid w:val="00442A38"/>
    <w:rsid w:val="00442C98"/>
    <w:rsid w:val="00442EF4"/>
    <w:rsid w:val="00443751"/>
    <w:rsid w:val="004437B6"/>
    <w:rsid w:val="004439B2"/>
    <w:rsid w:val="00443ADC"/>
    <w:rsid w:val="00444023"/>
    <w:rsid w:val="004456CB"/>
    <w:rsid w:val="004458C7"/>
    <w:rsid w:val="00445AEE"/>
    <w:rsid w:val="00445E33"/>
    <w:rsid w:val="004463FE"/>
    <w:rsid w:val="00446BEC"/>
    <w:rsid w:val="00446E89"/>
    <w:rsid w:val="00446FF2"/>
    <w:rsid w:val="00447287"/>
    <w:rsid w:val="00447496"/>
    <w:rsid w:val="004475B5"/>
    <w:rsid w:val="00447661"/>
    <w:rsid w:val="00447762"/>
    <w:rsid w:val="00447A78"/>
    <w:rsid w:val="00447FB8"/>
    <w:rsid w:val="00450205"/>
    <w:rsid w:val="004504CD"/>
    <w:rsid w:val="004518B5"/>
    <w:rsid w:val="004522A5"/>
    <w:rsid w:val="004522B8"/>
    <w:rsid w:val="00452476"/>
    <w:rsid w:val="004526E9"/>
    <w:rsid w:val="00452821"/>
    <w:rsid w:val="004528A0"/>
    <w:rsid w:val="00452DC7"/>
    <w:rsid w:val="00452E2C"/>
    <w:rsid w:val="00452EFD"/>
    <w:rsid w:val="004530EE"/>
    <w:rsid w:val="00453676"/>
    <w:rsid w:val="004537F0"/>
    <w:rsid w:val="004538EF"/>
    <w:rsid w:val="00454389"/>
    <w:rsid w:val="004548EA"/>
    <w:rsid w:val="00454E25"/>
    <w:rsid w:val="00454E9B"/>
    <w:rsid w:val="00455728"/>
    <w:rsid w:val="004561A4"/>
    <w:rsid w:val="00456A46"/>
    <w:rsid w:val="00457D47"/>
    <w:rsid w:val="00457E8B"/>
    <w:rsid w:val="00457F19"/>
    <w:rsid w:val="00460126"/>
    <w:rsid w:val="00461235"/>
    <w:rsid w:val="00461752"/>
    <w:rsid w:val="0046183D"/>
    <w:rsid w:val="0046192A"/>
    <w:rsid w:val="00461B86"/>
    <w:rsid w:val="004623F0"/>
    <w:rsid w:val="004623F9"/>
    <w:rsid w:val="004627F3"/>
    <w:rsid w:val="00462D1D"/>
    <w:rsid w:val="004632B5"/>
    <w:rsid w:val="0046345E"/>
    <w:rsid w:val="00464652"/>
    <w:rsid w:val="0046495E"/>
    <w:rsid w:val="00464F82"/>
    <w:rsid w:val="0046513A"/>
    <w:rsid w:val="004655FE"/>
    <w:rsid w:val="00465C9A"/>
    <w:rsid w:val="0046698A"/>
    <w:rsid w:val="00466CD5"/>
    <w:rsid w:val="00466FAE"/>
    <w:rsid w:val="004671CC"/>
    <w:rsid w:val="004676CC"/>
    <w:rsid w:val="00470294"/>
    <w:rsid w:val="004704E2"/>
    <w:rsid w:val="00470C4B"/>
    <w:rsid w:val="004718D2"/>
    <w:rsid w:val="00471D7E"/>
    <w:rsid w:val="00471DB5"/>
    <w:rsid w:val="00471E41"/>
    <w:rsid w:val="004724C7"/>
    <w:rsid w:val="00472ABA"/>
    <w:rsid w:val="0047361F"/>
    <w:rsid w:val="00473A62"/>
    <w:rsid w:val="004743FB"/>
    <w:rsid w:val="0047444D"/>
    <w:rsid w:val="00474873"/>
    <w:rsid w:val="00474898"/>
    <w:rsid w:val="00474F27"/>
    <w:rsid w:val="00474FD5"/>
    <w:rsid w:val="0047507B"/>
    <w:rsid w:val="004752C6"/>
    <w:rsid w:val="00475719"/>
    <w:rsid w:val="004767F4"/>
    <w:rsid w:val="00476822"/>
    <w:rsid w:val="00476C9E"/>
    <w:rsid w:val="0047701A"/>
    <w:rsid w:val="004776BE"/>
    <w:rsid w:val="00477A04"/>
    <w:rsid w:val="00480B49"/>
    <w:rsid w:val="00480E4B"/>
    <w:rsid w:val="004819A2"/>
    <w:rsid w:val="00482F19"/>
    <w:rsid w:val="00482F6B"/>
    <w:rsid w:val="00483754"/>
    <w:rsid w:val="0048429D"/>
    <w:rsid w:val="0048439B"/>
    <w:rsid w:val="004846A9"/>
    <w:rsid w:val="00485798"/>
    <w:rsid w:val="00485D46"/>
    <w:rsid w:val="0048675E"/>
    <w:rsid w:val="00486790"/>
    <w:rsid w:val="00486917"/>
    <w:rsid w:val="00490E73"/>
    <w:rsid w:val="004916E0"/>
    <w:rsid w:val="00491CF4"/>
    <w:rsid w:val="00491D01"/>
    <w:rsid w:val="00491E77"/>
    <w:rsid w:val="00491FD4"/>
    <w:rsid w:val="00492455"/>
    <w:rsid w:val="00492467"/>
    <w:rsid w:val="0049270A"/>
    <w:rsid w:val="00492726"/>
    <w:rsid w:val="00492AA1"/>
    <w:rsid w:val="00492E27"/>
    <w:rsid w:val="00493526"/>
    <w:rsid w:val="00493B51"/>
    <w:rsid w:val="00493C34"/>
    <w:rsid w:val="00493EBC"/>
    <w:rsid w:val="00495060"/>
    <w:rsid w:val="004951B8"/>
    <w:rsid w:val="00495515"/>
    <w:rsid w:val="00495537"/>
    <w:rsid w:val="0049554D"/>
    <w:rsid w:val="00495748"/>
    <w:rsid w:val="00495969"/>
    <w:rsid w:val="00495DD3"/>
    <w:rsid w:val="00496045"/>
    <w:rsid w:val="004960B2"/>
    <w:rsid w:val="00496594"/>
    <w:rsid w:val="004966C9"/>
    <w:rsid w:val="004968CB"/>
    <w:rsid w:val="00497203"/>
    <w:rsid w:val="004A03F5"/>
    <w:rsid w:val="004A070A"/>
    <w:rsid w:val="004A0EF5"/>
    <w:rsid w:val="004A106E"/>
    <w:rsid w:val="004A1254"/>
    <w:rsid w:val="004A156D"/>
    <w:rsid w:val="004A17AE"/>
    <w:rsid w:val="004A1A73"/>
    <w:rsid w:val="004A1EC0"/>
    <w:rsid w:val="004A2317"/>
    <w:rsid w:val="004A2768"/>
    <w:rsid w:val="004A2AE5"/>
    <w:rsid w:val="004A2FD8"/>
    <w:rsid w:val="004A3167"/>
    <w:rsid w:val="004A3645"/>
    <w:rsid w:val="004A3850"/>
    <w:rsid w:val="004A3A6F"/>
    <w:rsid w:val="004A3DD5"/>
    <w:rsid w:val="004A3F58"/>
    <w:rsid w:val="004A4001"/>
    <w:rsid w:val="004A42F5"/>
    <w:rsid w:val="004A445D"/>
    <w:rsid w:val="004A480A"/>
    <w:rsid w:val="004A4E85"/>
    <w:rsid w:val="004A4F0C"/>
    <w:rsid w:val="004A4FCE"/>
    <w:rsid w:val="004A527E"/>
    <w:rsid w:val="004A5CC1"/>
    <w:rsid w:val="004A6324"/>
    <w:rsid w:val="004A6730"/>
    <w:rsid w:val="004A6C16"/>
    <w:rsid w:val="004A6D23"/>
    <w:rsid w:val="004A704E"/>
    <w:rsid w:val="004A7987"/>
    <w:rsid w:val="004B0A02"/>
    <w:rsid w:val="004B0B4E"/>
    <w:rsid w:val="004B209B"/>
    <w:rsid w:val="004B329D"/>
    <w:rsid w:val="004B3FDC"/>
    <w:rsid w:val="004B40BB"/>
    <w:rsid w:val="004B49FB"/>
    <w:rsid w:val="004B4FDF"/>
    <w:rsid w:val="004B5214"/>
    <w:rsid w:val="004B540C"/>
    <w:rsid w:val="004B5AF8"/>
    <w:rsid w:val="004B5C92"/>
    <w:rsid w:val="004B6BCE"/>
    <w:rsid w:val="004B6F3A"/>
    <w:rsid w:val="004B7A1C"/>
    <w:rsid w:val="004B7B86"/>
    <w:rsid w:val="004B7BE1"/>
    <w:rsid w:val="004C0445"/>
    <w:rsid w:val="004C1843"/>
    <w:rsid w:val="004C24D1"/>
    <w:rsid w:val="004C2549"/>
    <w:rsid w:val="004C2AE6"/>
    <w:rsid w:val="004C37A8"/>
    <w:rsid w:val="004C401C"/>
    <w:rsid w:val="004C4190"/>
    <w:rsid w:val="004C4878"/>
    <w:rsid w:val="004C49DE"/>
    <w:rsid w:val="004C4A6D"/>
    <w:rsid w:val="004C4CCC"/>
    <w:rsid w:val="004C50B2"/>
    <w:rsid w:val="004C5327"/>
    <w:rsid w:val="004C54C6"/>
    <w:rsid w:val="004C57D3"/>
    <w:rsid w:val="004C5D3C"/>
    <w:rsid w:val="004C640D"/>
    <w:rsid w:val="004C6D7D"/>
    <w:rsid w:val="004C77FE"/>
    <w:rsid w:val="004C7AD0"/>
    <w:rsid w:val="004D04B8"/>
    <w:rsid w:val="004D05E0"/>
    <w:rsid w:val="004D0BA9"/>
    <w:rsid w:val="004D1008"/>
    <w:rsid w:val="004D1818"/>
    <w:rsid w:val="004D250D"/>
    <w:rsid w:val="004D2946"/>
    <w:rsid w:val="004D2FEE"/>
    <w:rsid w:val="004D42DC"/>
    <w:rsid w:val="004D4740"/>
    <w:rsid w:val="004D4DCF"/>
    <w:rsid w:val="004D4E7A"/>
    <w:rsid w:val="004D54A7"/>
    <w:rsid w:val="004D5EA9"/>
    <w:rsid w:val="004D6BB0"/>
    <w:rsid w:val="004D74A7"/>
    <w:rsid w:val="004D761B"/>
    <w:rsid w:val="004D7CA1"/>
    <w:rsid w:val="004D7F54"/>
    <w:rsid w:val="004E020D"/>
    <w:rsid w:val="004E05FF"/>
    <w:rsid w:val="004E061F"/>
    <w:rsid w:val="004E14E5"/>
    <w:rsid w:val="004E177E"/>
    <w:rsid w:val="004E2061"/>
    <w:rsid w:val="004E22B7"/>
    <w:rsid w:val="004E232C"/>
    <w:rsid w:val="004E39BD"/>
    <w:rsid w:val="004E3E95"/>
    <w:rsid w:val="004E47E2"/>
    <w:rsid w:val="004E560D"/>
    <w:rsid w:val="004E5761"/>
    <w:rsid w:val="004E5E78"/>
    <w:rsid w:val="004E61CC"/>
    <w:rsid w:val="004E6F7F"/>
    <w:rsid w:val="004E7841"/>
    <w:rsid w:val="004E7D5D"/>
    <w:rsid w:val="004F0046"/>
    <w:rsid w:val="004F04B4"/>
    <w:rsid w:val="004F0C65"/>
    <w:rsid w:val="004F124F"/>
    <w:rsid w:val="004F1931"/>
    <w:rsid w:val="004F3547"/>
    <w:rsid w:val="004F3856"/>
    <w:rsid w:val="004F40BA"/>
    <w:rsid w:val="004F52BA"/>
    <w:rsid w:val="004F565E"/>
    <w:rsid w:val="004F5D3C"/>
    <w:rsid w:val="004F5DC9"/>
    <w:rsid w:val="004F61F3"/>
    <w:rsid w:val="004F71A2"/>
    <w:rsid w:val="00500AE8"/>
    <w:rsid w:val="00500BFF"/>
    <w:rsid w:val="00500DCC"/>
    <w:rsid w:val="00500EA0"/>
    <w:rsid w:val="00500F4E"/>
    <w:rsid w:val="00502361"/>
    <w:rsid w:val="005023DB"/>
    <w:rsid w:val="0050269B"/>
    <w:rsid w:val="00502A83"/>
    <w:rsid w:val="00503842"/>
    <w:rsid w:val="00503C20"/>
    <w:rsid w:val="00504A9B"/>
    <w:rsid w:val="0050571D"/>
    <w:rsid w:val="005059D3"/>
    <w:rsid w:val="00505BAB"/>
    <w:rsid w:val="00505D9B"/>
    <w:rsid w:val="00505DEA"/>
    <w:rsid w:val="0050606A"/>
    <w:rsid w:val="00506369"/>
    <w:rsid w:val="00507D69"/>
    <w:rsid w:val="005100A5"/>
    <w:rsid w:val="0051077A"/>
    <w:rsid w:val="00510D8C"/>
    <w:rsid w:val="00510F63"/>
    <w:rsid w:val="00510F7D"/>
    <w:rsid w:val="00511382"/>
    <w:rsid w:val="00511DE4"/>
    <w:rsid w:val="0051299D"/>
    <w:rsid w:val="00513296"/>
    <w:rsid w:val="005132F3"/>
    <w:rsid w:val="0051406F"/>
    <w:rsid w:val="00514079"/>
    <w:rsid w:val="00514306"/>
    <w:rsid w:val="005149BB"/>
    <w:rsid w:val="00514A53"/>
    <w:rsid w:val="00514AD5"/>
    <w:rsid w:val="005152DD"/>
    <w:rsid w:val="005159A9"/>
    <w:rsid w:val="00515A02"/>
    <w:rsid w:val="00515C69"/>
    <w:rsid w:val="00515E44"/>
    <w:rsid w:val="0051665B"/>
    <w:rsid w:val="00516B0A"/>
    <w:rsid w:val="00517212"/>
    <w:rsid w:val="00517385"/>
    <w:rsid w:val="0051773B"/>
    <w:rsid w:val="0052073C"/>
    <w:rsid w:val="00520C57"/>
    <w:rsid w:val="005211B8"/>
    <w:rsid w:val="005212B1"/>
    <w:rsid w:val="005212D7"/>
    <w:rsid w:val="00521525"/>
    <w:rsid w:val="005216FE"/>
    <w:rsid w:val="00521D5B"/>
    <w:rsid w:val="0052254E"/>
    <w:rsid w:val="00522776"/>
    <w:rsid w:val="00522BBD"/>
    <w:rsid w:val="00522CCF"/>
    <w:rsid w:val="00523C71"/>
    <w:rsid w:val="0052471C"/>
    <w:rsid w:val="00524B39"/>
    <w:rsid w:val="00524DDF"/>
    <w:rsid w:val="00524F17"/>
    <w:rsid w:val="00525295"/>
    <w:rsid w:val="005259F6"/>
    <w:rsid w:val="00525DB1"/>
    <w:rsid w:val="00526399"/>
    <w:rsid w:val="00526814"/>
    <w:rsid w:val="00526ADA"/>
    <w:rsid w:val="00526BF6"/>
    <w:rsid w:val="00527276"/>
    <w:rsid w:val="00527C59"/>
    <w:rsid w:val="00530225"/>
    <w:rsid w:val="005302CB"/>
    <w:rsid w:val="005302E3"/>
    <w:rsid w:val="005310ED"/>
    <w:rsid w:val="005315CE"/>
    <w:rsid w:val="0053195E"/>
    <w:rsid w:val="00531AC9"/>
    <w:rsid w:val="00532370"/>
    <w:rsid w:val="005323D7"/>
    <w:rsid w:val="00532AF6"/>
    <w:rsid w:val="00533809"/>
    <w:rsid w:val="00533BCC"/>
    <w:rsid w:val="00534551"/>
    <w:rsid w:val="00534A2D"/>
    <w:rsid w:val="00534C4E"/>
    <w:rsid w:val="0053595B"/>
    <w:rsid w:val="00535A8E"/>
    <w:rsid w:val="00535F51"/>
    <w:rsid w:val="00536649"/>
    <w:rsid w:val="00536764"/>
    <w:rsid w:val="00536A19"/>
    <w:rsid w:val="005372EE"/>
    <w:rsid w:val="00537C6D"/>
    <w:rsid w:val="00537E3A"/>
    <w:rsid w:val="005402F1"/>
    <w:rsid w:val="00540338"/>
    <w:rsid w:val="00541886"/>
    <w:rsid w:val="005418AB"/>
    <w:rsid w:val="00541A91"/>
    <w:rsid w:val="00541D5E"/>
    <w:rsid w:val="00542546"/>
    <w:rsid w:val="005428D0"/>
    <w:rsid w:val="00542F4B"/>
    <w:rsid w:val="00543248"/>
    <w:rsid w:val="0054331E"/>
    <w:rsid w:val="00543DAA"/>
    <w:rsid w:val="00543E8D"/>
    <w:rsid w:val="0054471B"/>
    <w:rsid w:val="005448C3"/>
    <w:rsid w:val="005448CC"/>
    <w:rsid w:val="00544A79"/>
    <w:rsid w:val="00545844"/>
    <w:rsid w:val="005458E6"/>
    <w:rsid w:val="0054591C"/>
    <w:rsid w:val="0054682B"/>
    <w:rsid w:val="00546862"/>
    <w:rsid w:val="00546913"/>
    <w:rsid w:val="0054696A"/>
    <w:rsid w:val="00546B5C"/>
    <w:rsid w:val="00547E3F"/>
    <w:rsid w:val="005501D1"/>
    <w:rsid w:val="00550569"/>
    <w:rsid w:val="0055062B"/>
    <w:rsid w:val="00551A6D"/>
    <w:rsid w:val="00551FDF"/>
    <w:rsid w:val="00552344"/>
    <w:rsid w:val="00552E63"/>
    <w:rsid w:val="00553593"/>
    <w:rsid w:val="005535EB"/>
    <w:rsid w:val="00553CF0"/>
    <w:rsid w:val="005543FC"/>
    <w:rsid w:val="0055460F"/>
    <w:rsid w:val="00555176"/>
    <w:rsid w:val="00555C0E"/>
    <w:rsid w:val="00557295"/>
    <w:rsid w:val="005575F3"/>
    <w:rsid w:val="005577A5"/>
    <w:rsid w:val="00560035"/>
    <w:rsid w:val="00560256"/>
    <w:rsid w:val="00560351"/>
    <w:rsid w:val="005606FA"/>
    <w:rsid w:val="0056090D"/>
    <w:rsid w:val="00560D98"/>
    <w:rsid w:val="00561724"/>
    <w:rsid w:val="00562017"/>
    <w:rsid w:val="00562BB6"/>
    <w:rsid w:val="00563283"/>
    <w:rsid w:val="00563710"/>
    <w:rsid w:val="00563D2B"/>
    <w:rsid w:val="00563D84"/>
    <w:rsid w:val="005641A6"/>
    <w:rsid w:val="00564593"/>
    <w:rsid w:val="00564B37"/>
    <w:rsid w:val="005654DD"/>
    <w:rsid w:val="00565FD3"/>
    <w:rsid w:val="0056619F"/>
    <w:rsid w:val="00567467"/>
    <w:rsid w:val="005674AC"/>
    <w:rsid w:val="00567DFD"/>
    <w:rsid w:val="00570196"/>
    <w:rsid w:val="005705CD"/>
    <w:rsid w:val="0057072E"/>
    <w:rsid w:val="00570771"/>
    <w:rsid w:val="005709D3"/>
    <w:rsid w:val="00571339"/>
    <w:rsid w:val="005716AA"/>
    <w:rsid w:val="00571AA3"/>
    <w:rsid w:val="00571E3C"/>
    <w:rsid w:val="00571EF3"/>
    <w:rsid w:val="00571FEF"/>
    <w:rsid w:val="005720E8"/>
    <w:rsid w:val="005727D9"/>
    <w:rsid w:val="005732DC"/>
    <w:rsid w:val="005734A5"/>
    <w:rsid w:val="00573694"/>
    <w:rsid w:val="005741FE"/>
    <w:rsid w:val="00574DBF"/>
    <w:rsid w:val="00574F3E"/>
    <w:rsid w:val="0057534C"/>
    <w:rsid w:val="005753F0"/>
    <w:rsid w:val="0057589F"/>
    <w:rsid w:val="005771C4"/>
    <w:rsid w:val="00577998"/>
    <w:rsid w:val="00577BB7"/>
    <w:rsid w:val="00577C2C"/>
    <w:rsid w:val="005801D3"/>
    <w:rsid w:val="0058029B"/>
    <w:rsid w:val="005802BF"/>
    <w:rsid w:val="0058083C"/>
    <w:rsid w:val="005808D0"/>
    <w:rsid w:val="00580A8C"/>
    <w:rsid w:val="00581891"/>
    <w:rsid w:val="00581D6E"/>
    <w:rsid w:val="00581DC9"/>
    <w:rsid w:val="00581EEE"/>
    <w:rsid w:val="00582205"/>
    <w:rsid w:val="00582322"/>
    <w:rsid w:val="00582C25"/>
    <w:rsid w:val="005830B6"/>
    <w:rsid w:val="005832EA"/>
    <w:rsid w:val="0058397B"/>
    <w:rsid w:val="005841D7"/>
    <w:rsid w:val="0058438C"/>
    <w:rsid w:val="005847F8"/>
    <w:rsid w:val="0058491B"/>
    <w:rsid w:val="00585B86"/>
    <w:rsid w:val="00585BB0"/>
    <w:rsid w:val="00585C55"/>
    <w:rsid w:val="005866C1"/>
    <w:rsid w:val="00586740"/>
    <w:rsid w:val="00586866"/>
    <w:rsid w:val="00586E21"/>
    <w:rsid w:val="00587550"/>
    <w:rsid w:val="00587AFF"/>
    <w:rsid w:val="00587B3A"/>
    <w:rsid w:val="00587C36"/>
    <w:rsid w:val="00587D7A"/>
    <w:rsid w:val="0059016D"/>
    <w:rsid w:val="0059049E"/>
    <w:rsid w:val="005908A8"/>
    <w:rsid w:val="00590C76"/>
    <w:rsid w:val="00590F35"/>
    <w:rsid w:val="0059111E"/>
    <w:rsid w:val="00591264"/>
    <w:rsid w:val="0059129D"/>
    <w:rsid w:val="005917EA"/>
    <w:rsid w:val="00591B73"/>
    <w:rsid w:val="00591C94"/>
    <w:rsid w:val="00592352"/>
    <w:rsid w:val="00592458"/>
    <w:rsid w:val="005924E2"/>
    <w:rsid w:val="00593231"/>
    <w:rsid w:val="0059397B"/>
    <w:rsid w:val="00593D2B"/>
    <w:rsid w:val="00594309"/>
    <w:rsid w:val="00594374"/>
    <w:rsid w:val="0059475D"/>
    <w:rsid w:val="00594AC0"/>
    <w:rsid w:val="00594F84"/>
    <w:rsid w:val="005950A2"/>
    <w:rsid w:val="00596BF3"/>
    <w:rsid w:val="00597190"/>
    <w:rsid w:val="00597433"/>
    <w:rsid w:val="00597D60"/>
    <w:rsid w:val="005A03A2"/>
    <w:rsid w:val="005A1221"/>
    <w:rsid w:val="005A1564"/>
    <w:rsid w:val="005A169A"/>
    <w:rsid w:val="005A267E"/>
    <w:rsid w:val="005A38E4"/>
    <w:rsid w:val="005A4A48"/>
    <w:rsid w:val="005A580D"/>
    <w:rsid w:val="005A590B"/>
    <w:rsid w:val="005A5BC0"/>
    <w:rsid w:val="005A6554"/>
    <w:rsid w:val="005A6F4C"/>
    <w:rsid w:val="005A73CE"/>
    <w:rsid w:val="005B0738"/>
    <w:rsid w:val="005B0A64"/>
    <w:rsid w:val="005B0FA3"/>
    <w:rsid w:val="005B157D"/>
    <w:rsid w:val="005B166C"/>
    <w:rsid w:val="005B176F"/>
    <w:rsid w:val="005B1BA5"/>
    <w:rsid w:val="005B20BB"/>
    <w:rsid w:val="005B214D"/>
    <w:rsid w:val="005B31F9"/>
    <w:rsid w:val="005B3709"/>
    <w:rsid w:val="005B448B"/>
    <w:rsid w:val="005B4D1F"/>
    <w:rsid w:val="005B51B6"/>
    <w:rsid w:val="005B5955"/>
    <w:rsid w:val="005B6A8A"/>
    <w:rsid w:val="005B6F18"/>
    <w:rsid w:val="005B6F7C"/>
    <w:rsid w:val="005B718A"/>
    <w:rsid w:val="005B76FC"/>
    <w:rsid w:val="005B78A3"/>
    <w:rsid w:val="005B7BA0"/>
    <w:rsid w:val="005C0075"/>
    <w:rsid w:val="005C034A"/>
    <w:rsid w:val="005C0ACA"/>
    <w:rsid w:val="005C0DA6"/>
    <w:rsid w:val="005C19E2"/>
    <w:rsid w:val="005C20C4"/>
    <w:rsid w:val="005C2666"/>
    <w:rsid w:val="005C2C97"/>
    <w:rsid w:val="005C2E9E"/>
    <w:rsid w:val="005C2FE3"/>
    <w:rsid w:val="005C345B"/>
    <w:rsid w:val="005C3506"/>
    <w:rsid w:val="005C38B9"/>
    <w:rsid w:val="005C3C55"/>
    <w:rsid w:val="005C3C9C"/>
    <w:rsid w:val="005C3D5B"/>
    <w:rsid w:val="005C42DA"/>
    <w:rsid w:val="005C43D2"/>
    <w:rsid w:val="005C6C6D"/>
    <w:rsid w:val="005C7182"/>
    <w:rsid w:val="005C7244"/>
    <w:rsid w:val="005D04DF"/>
    <w:rsid w:val="005D0A90"/>
    <w:rsid w:val="005D12CC"/>
    <w:rsid w:val="005D153A"/>
    <w:rsid w:val="005D1DEF"/>
    <w:rsid w:val="005D26B2"/>
    <w:rsid w:val="005D27B2"/>
    <w:rsid w:val="005D2A32"/>
    <w:rsid w:val="005D2BF3"/>
    <w:rsid w:val="005D2C2A"/>
    <w:rsid w:val="005D2F04"/>
    <w:rsid w:val="005D3452"/>
    <w:rsid w:val="005D3561"/>
    <w:rsid w:val="005D379C"/>
    <w:rsid w:val="005D3BD6"/>
    <w:rsid w:val="005D3CC7"/>
    <w:rsid w:val="005D3E8C"/>
    <w:rsid w:val="005D486B"/>
    <w:rsid w:val="005D4EE0"/>
    <w:rsid w:val="005D54AB"/>
    <w:rsid w:val="005D552D"/>
    <w:rsid w:val="005D5596"/>
    <w:rsid w:val="005D6B21"/>
    <w:rsid w:val="005D76D0"/>
    <w:rsid w:val="005D7718"/>
    <w:rsid w:val="005D7969"/>
    <w:rsid w:val="005E07C6"/>
    <w:rsid w:val="005E1CA6"/>
    <w:rsid w:val="005E1F24"/>
    <w:rsid w:val="005E23A7"/>
    <w:rsid w:val="005E2504"/>
    <w:rsid w:val="005E2535"/>
    <w:rsid w:val="005E2598"/>
    <w:rsid w:val="005E2DC3"/>
    <w:rsid w:val="005E368D"/>
    <w:rsid w:val="005E3DB2"/>
    <w:rsid w:val="005E42A4"/>
    <w:rsid w:val="005E434B"/>
    <w:rsid w:val="005E4708"/>
    <w:rsid w:val="005E4C3F"/>
    <w:rsid w:val="005E4CE1"/>
    <w:rsid w:val="005E546C"/>
    <w:rsid w:val="005E55E8"/>
    <w:rsid w:val="005E5C29"/>
    <w:rsid w:val="005E5D05"/>
    <w:rsid w:val="005E5E8B"/>
    <w:rsid w:val="005E6254"/>
    <w:rsid w:val="005E62BF"/>
    <w:rsid w:val="005E6304"/>
    <w:rsid w:val="005E635B"/>
    <w:rsid w:val="005E6817"/>
    <w:rsid w:val="005E68A1"/>
    <w:rsid w:val="005E6BED"/>
    <w:rsid w:val="005E7405"/>
    <w:rsid w:val="005E7F6F"/>
    <w:rsid w:val="005F0074"/>
    <w:rsid w:val="005F046A"/>
    <w:rsid w:val="005F04C6"/>
    <w:rsid w:val="005F0532"/>
    <w:rsid w:val="005F1369"/>
    <w:rsid w:val="005F1D46"/>
    <w:rsid w:val="005F2000"/>
    <w:rsid w:val="005F3171"/>
    <w:rsid w:val="005F3507"/>
    <w:rsid w:val="005F3EB1"/>
    <w:rsid w:val="005F4759"/>
    <w:rsid w:val="005F4D8D"/>
    <w:rsid w:val="005F54FC"/>
    <w:rsid w:val="005F56A6"/>
    <w:rsid w:val="005F5794"/>
    <w:rsid w:val="005F59C8"/>
    <w:rsid w:val="005F5BBB"/>
    <w:rsid w:val="005F6D50"/>
    <w:rsid w:val="005F7299"/>
    <w:rsid w:val="005F7543"/>
    <w:rsid w:val="005F7F24"/>
    <w:rsid w:val="00600023"/>
    <w:rsid w:val="006004DD"/>
    <w:rsid w:val="00600842"/>
    <w:rsid w:val="006011DB"/>
    <w:rsid w:val="00601F1B"/>
    <w:rsid w:val="00602041"/>
    <w:rsid w:val="006024C1"/>
    <w:rsid w:val="0060272C"/>
    <w:rsid w:val="00602882"/>
    <w:rsid w:val="00602D7B"/>
    <w:rsid w:val="00603386"/>
    <w:rsid w:val="006036CD"/>
    <w:rsid w:val="00603704"/>
    <w:rsid w:val="006037F5"/>
    <w:rsid w:val="00603F7B"/>
    <w:rsid w:val="0060433C"/>
    <w:rsid w:val="0060489C"/>
    <w:rsid w:val="00604B44"/>
    <w:rsid w:val="00605054"/>
    <w:rsid w:val="00605142"/>
    <w:rsid w:val="006052F0"/>
    <w:rsid w:val="00605371"/>
    <w:rsid w:val="00605CD1"/>
    <w:rsid w:val="006060E7"/>
    <w:rsid w:val="00606601"/>
    <w:rsid w:val="00606F1F"/>
    <w:rsid w:val="00606F5F"/>
    <w:rsid w:val="00607174"/>
    <w:rsid w:val="00607535"/>
    <w:rsid w:val="0061003F"/>
    <w:rsid w:val="00610958"/>
    <w:rsid w:val="00610C0C"/>
    <w:rsid w:val="00611333"/>
    <w:rsid w:val="00611C93"/>
    <w:rsid w:val="0061211C"/>
    <w:rsid w:val="00612352"/>
    <w:rsid w:val="006126E8"/>
    <w:rsid w:val="00612FD0"/>
    <w:rsid w:val="00613968"/>
    <w:rsid w:val="006149FD"/>
    <w:rsid w:val="00614B25"/>
    <w:rsid w:val="006152AC"/>
    <w:rsid w:val="00615538"/>
    <w:rsid w:val="006155AE"/>
    <w:rsid w:val="00615B26"/>
    <w:rsid w:val="00617131"/>
    <w:rsid w:val="00617589"/>
    <w:rsid w:val="006178FF"/>
    <w:rsid w:val="00617D6B"/>
    <w:rsid w:val="006201FB"/>
    <w:rsid w:val="00620430"/>
    <w:rsid w:val="00620961"/>
    <w:rsid w:val="006209C2"/>
    <w:rsid w:val="00620D14"/>
    <w:rsid w:val="0062110D"/>
    <w:rsid w:val="006219F6"/>
    <w:rsid w:val="00621B41"/>
    <w:rsid w:val="00621B43"/>
    <w:rsid w:val="00621B4E"/>
    <w:rsid w:val="00621C49"/>
    <w:rsid w:val="006225C9"/>
    <w:rsid w:val="00622929"/>
    <w:rsid w:val="00622A81"/>
    <w:rsid w:val="00622EE1"/>
    <w:rsid w:val="0062357D"/>
    <w:rsid w:val="0062365A"/>
    <w:rsid w:val="006237E8"/>
    <w:rsid w:val="00624232"/>
    <w:rsid w:val="0062427F"/>
    <w:rsid w:val="0062476A"/>
    <w:rsid w:val="00624F33"/>
    <w:rsid w:val="006252E6"/>
    <w:rsid w:val="00625349"/>
    <w:rsid w:val="006258D5"/>
    <w:rsid w:val="00625ACF"/>
    <w:rsid w:val="00625F72"/>
    <w:rsid w:val="0062614A"/>
    <w:rsid w:val="00626566"/>
    <w:rsid w:val="00627AC9"/>
    <w:rsid w:val="00627FD9"/>
    <w:rsid w:val="00630009"/>
    <w:rsid w:val="00630196"/>
    <w:rsid w:val="006301CA"/>
    <w:rsid w:val="0063049A"/>
    <w:rsid w:val="006304E0"/>
    <w:rsid w:val="00630658"/>
    <w:rsid w:val="006307BA"/>
    <w:rsid w:val="00630A2E"/>
    <w:rsid w:val="006310A9"/>
    <w:rsid w:val="00631194"/>
    <w:rsid w:val="00631413"/>
    <w:rsid w:val="00631D2E"/>
    <w:rsid w:val="00631DBC"/>
    <w:rsid w:val="00631DF3"/>
    <w:rsid w:val="0063205C"/>
    <w:rsid w:val="006324EB"/>
    <w:rsid w:val="006324EE"/>
    <w:rsid w:val="00632B19"/>
    <w:rsid w:val="00632DDE"/>
    <w:rsid w:val="00632E47"/>
    <w:rsid w:val="00632F41"/>
    <w:rsid w:val="006335DA"/>
    <w:rsid w:val="0063364F"/>
    <w:rsid w:val="00633700"/>
    <w:rsid w:val="00633B3B"/>
    <w:rsid w:val="00633F33"/>
    <w:rsid w:val="006342D0"/>
    <w:rsid w:val="006347A2"/>
    <w:rsid w:val="00634947"/>
    <w:rsid w:val="00634B43"/>
    <w:rsid w:val="00634BAC"/>
    <w:rsid w:val="00634F83"/>
    <w:rsid w:val="006354C1"/>
    <w:rsid w:val="006355EC"/>
    <w:rsid w:val="00635DD2"/>
    <w:rsid w:val="00636D66"/>
    <w:rsid w:val="00636DDE"/>
    <w:rsid w:val="0063770E"/>
    <w:rsid w:val="00637BD5"/>
    <w:rsid w:val="0064051F"/>
    <w:rsid w:val="00640DA6"/>
    <w:rsid w:val="006420BC"/>
    <w:rsid w:val="006426C2"/>
    <w:rsid w:val="006428AF"/>
    <w:rsid w:val="00642A8B"/>
    <w:rsid w:val="00643178"/>
    <w:rsid w:val="00644111"/>
    <w:rsid w:val="0064420F"/>
    <w:rsid w:val="00644411"/>
    <w:rsid w:val="0064445E"/>
    <w:rsid w:val="00644DE0"/>
    <w:rsid w:val="006451ED"/>
    <w:rsid w:val="00645388"/>
    <w:rsid w:val="0064551F"/>
    <w:rsid w:val="006468D4"/>
    <w:rsid w:val="00646B07"/>
    <w:rsid w:val="00646C05"/>
    <w:rsid w:val="00647956"/>
    <w:rsid w:val="00647A15"/>
    <w:rsid w:val="00647ECE"/>
    <w:rsid w:val="00647ECF"/>
    <w:rsid w:val="00650278"/>
    <w:rsid w:val="006506AB"/>
    <w:rsid w:val="00650B0D"/>
    <w:rsid w:val="006517A7"/>
    <w:rsid w:val="00651B30"/>
    <w:rsid w:val="00652086"/>
    <w:rsid w:val="0065227D"/>
    <w:rsid w:val="00652761"/>
    <w:rsid w:val="00652C4B"/>
    <w:rsid w:val="0065312E"/>
    <w:rsid w:val="0065323B"/>
    <w:rsid w:val="006534B5"/>
    <w:rsid w:val="00653537"/>
    <w:rsid w:val="0065497D"/>
    <w:rsid w:val="00655294"/>
    <w:rsid w:val="00655E88"/>
    <w:rsid w:val="0065607F"/>
    <w:rsid w:val="006563D9"/>
    <w:rsid w:val="00656D4B"/>
    <w:rsid w:val="00656F90"/>
    <w:rsid w:val="006572D1"/>
    <w:rsid w:val="006605A1"/>
    <w:rsid w:val="006605B0"/>
    <w:rsid w:val="00660697"/>
    <w:rsid w:val="006607A7"/>
    <w:rsid w:val="006607C6"/>
    <w:rsid w:val="006609E6"/>
    <w:rsid w:val="006616FD"/>
    <w:rsid w:val="00661B32"/>
    <w:rsid w:val="00662902"/>
    <w:rsid w:val="006633DB"/>
    <w:rsid w:val="0066380C"/>
    <w:rsid w:val="006638CC"/>
    <w:rsid w:val="00663B01"/>
    <w:rsid w:val="0066408A"/>
    <w:rsid w:val="00664163"/>
    <w:rsid w:val="006643A6"/>
    <w:rsid w:val="00664977"/>
    <w:rsid w:val="00664A41"/>
    <w:rsid w:val="00664BC9"/>
    <w:rsid w:val="00664F98"/>
    <w:rsid w:val="00664FA5"/>
    <w:rsid w:val="00665366"/>
    <w:rsid w:val="00665460"/>
    <w:rsid w:val="0066548B"/>
    <w:rsid w:val="0066573F"/>
    <w:rsid w:val="00665FB3"/>
    <w:rsid w:val="006662A8"/>
    <w:rsid w:val="00666653"/>
    <w:rsid w:val="00666C26"/>
    <w:rsid w:val="006671D3"/>
    <w:rsid w:val="00667570"/>
    <w:rsid w:val="00667A20"/>
    <w:rsid w:val="00667B74"/>
    <w:rsid w:val="00667BC6"/>
    <w:rsid w:val="00667BE8"/>
    <w:rsid w:val="00667D1C"/>
    <w:rsid w:val="006702FB"/>
    <w:rsid w:val="006703EC"/>
    <w:rsid w:val="00670E95"/>
    <w:rsid w:val="0067103E"/>
    <w:rsid w:val="00671800"/>
    <w:rsid w:val="0067243F"/>
    <w:rsid w:val="00672AC3"/>
    <w:rsid w:val="00672B6E"/>
    <w:rsid w:val="00672D62"/>
    <w:rsid w:val="00673B38"/>
    <w:rsid w:val="00674D19"/>
    <w:rsid w:val="006750CA"/>
    <w:rsid w:val="00675C5E"/>
    <w:rsid w:val="00675DB5"/>
    <w:rsid w:val="00675DC0"/>
    <w:rsid w:val="00675FCE"/>
    <w:rsid w:val="006769BD"/>
    <w:rsid w:val="00676A51"/>
    <w:rsid w:val="00676C91"/>
    <w:rsid w:val="006775B5"/>
    <w:rsid w:val="00677680"/>
    <w:rsid w:val="006778F8"/>
    <w:rsid w:val="00677E9C"/>
    <w:rsid w:val="00677EFB"/>
    <w:rsid w:val="006804C0"/>
    <w:rsid w:val="0068064B"/>
    <w:rsid w:val="00680C1D"/>
    <w:rsid w:val="00680D3D"/>
    <w:rsid w:val="00681135"/>
    <w:rsid w:val="0068151D"/>
    <w:rsid w:val="00681574"/>
    <w:rsid w:val="006817B4"/>
    <w:rsid w:val="006819E9"/>
    <w:rsid w:val="00681C17"/>
    <w:rsid w:val="00681EC1"/>
    <w:rsid w:val="00682019"/>
    <w:rsid w:val="00682795"/>
    <w:rsid w:val="006829AF"/>
    <w:rsid w:val="00682DA3"/>
    <w:rsid w:val="006839A5"/>
    <w:rsid w:val="00683A05"/>
    <w:rsid w:val="00683E8F"/>
    <w:rsid w:val="0068429F"/>
    <w:rsid w:val="00684757"/>
    <w:rsid w:val="0068498C"/>
    <w:rsid w:val="00684F5D"/>
    <w:rsid w:val="006851F3"/>
    <w:rsid w:val="00685D98"/>
    <w:rsid w:val="00685F24"/>
    <w:rsid w:val="00686134"/>
    <w:rsid w:val="00686252"/>
    <w:rsid w:val="00686E22"/>
    <w:rsid w:val="006870E6"/>
    <w:rsid w:val="006875E7"/>
    <w:rsid w:val="006878C1"/>
    <w:rsid w:val="00687A0A"/>
    <w:rsid w:val="00687C1C"/>
    <w:rsid w:val="00687DCA"/>
    <w:rsid w:val="00687F0B"/>
    <w:rsid w:val="00690E1E"/>
    <w:rsid w:val="006910CB"/>
    <w:rsid w:val="00691329"/>
    <w:rsid w:val="006913B6"/>
    <w:rsid w:val="0069190E"/>
    <w:rsid w:val="0069296C"/>
    <w:rsid w:val="00692DF3"/>
    <w:rsid w:val="00692E56"/>
    <w:rsid w:val="006933E6"/>
    <w:rsid w:val="00694024"/>
    <w:rsid w:val="00694053"/>
    <w:rsid w:val="00694135"/>
    <w:rsid w:val="00694181"/>
    <w:rsid w:val="00694BD5"/>
    <w:rsid w:val="006956C9"/>
    <w:rsid w:val="00696AA5"/>
    <w:rsid w:val="00696E97"/>
    <w:rsid w:val="00696FE4"/>
    <w:rsid w:val="006972C3"/>
    <w:rsid w:val="0069733B"/>
    <w:rsid w:val="0069780E"/>
    <w:rsid w:val="006A067E"/>
    <w:rsid w:val="006A1251"/>
    <w:rsid w:val="006A18A0"/>
    <w:rsid w:val="006A191F"/>
    <w:rsid w:val="006A23DE"/>
    <w:rsid w:val="006A26F9"/>
    <w:rsid w:val="006A2736"/>
    <w:rsid w:val="006A2ED5"/>
    <w:rsid w:val="006A3CC5"/>
    <w:rsid w:val="006A3D01"/>
    <w:rsid w:val="006A40ED"/>
    <w:rsid w:val="006A5260"/>
    <w:rsid w:val="006A52BC"/>
    <w:rsid w:val="006A5624"/>
    <w:rsid w:val="006A5631"/>
    <w:rsid w:val="006A5D79"/>
    <w:rsid w:val="006A61D8"/>
    <w:rsid w:val="006A673B"/>
    <w:rsid w:val="006A6E7A"/>
    <w:rsid w:val="006A7A28"/>
    <w:rsid w:val="006B04F9"/>
    <w:rsid w:val="006B07C7"/>
    <w:rsid w:val="006B0867"/>
    <w:rsid w:val="006B0DF1"/>
    <w:rsid w:val="006B1134"/>
    <w:rsid w:val="006B236B"/>
    <w:rsid w:val="006B2E2C"/>
    <w:rsid w:val="006B2FAF"/>
    <w:rsid w:val="006B3057"/>
    <w:rsid w:val="006B3298"/>
    <w:rsid w:val="006B3552"/>
    <w:rsid w:val="006B36E5"/>
    <w:rsid w:val="006B3AF3"/>
    <w:rsid w:val="006B41AC"/>
    <w:rsid w:val="006B45AB"/>
    <w:rsid w:val="006B4986"/>
    <w:rsid w:val="006B4D0C"/>
    <w:rsid w:val="006B4E54"/>
    <w:rsid w:val="006B6151"/>
    <w:rsid w:val="006B63B5"/>
    <w:rsid w:val="006B66AC"/>
    <w:rsid w:val="006B66DF"/>
    <w:rsid w:val="006B6702"/>
    <w:rsid w:val="006B6864"/>
    <w:rsid w:val="006B6E96"/>
    <w:rsid w:val="006B7228"/>
    <w:rsid w:val="006B7474"/>
    <w:rsid w:val="006B7A8C"/>
    <w:rsid w:val="006C054F"/>
    <w:rsid w:val="006C0D6B"/>
    <w:rsid w:val="006C16A1"/>
    <w:rsid w:val="006C1D09"/>
    <w:rsid w:val="006C1DB6"/>
    <w:rsid w:val="006C2269"/>
    <w:rsid w:val="006C234E"/>
    <w:rsid w:val="006C24F6"/>
    <w:rsid w:val="006C25F7"/>
    <w:rsid w:val="006C25F9"/>
    <w:rsid w:val="006C34DF"/>
    <w:rsid w:val="006C39D0"/>
    <w:rsid w:val="006C3F72"/>
    <w:rsid w:val="006C4270"/>
    <w:rsid w:val="006C509A"/>
    <w:rsid w:val="006C5561"/>
    <w:rsid w:val="006C5EDD"/>
    <w:rsid w:val="006C6176"/>
    <w:rsid w:val="006C63AE"/>
    <w:rsid w:val="006C6A41"/>
    <w:rsid w:val="006C6C70"/>
    <w:rsid w:val="006C6E0C"/>
    <w:rsid w:val="006C7222"/>
    <w:rsid w:val="006C73DA"/>
    <w:rsid w:val="006C79B6"/>
    <w:rsid w:val="006D0150"/>
    <w:rsid w:val="006D14E1"/>
    <w:rsid w:val="006D155A"/>
    <w:rsid w:val="006D158C"/>
    <w:rsid w:val="006D1635"/>
    <w:rsid w:val="006D185A"/>
    <w:rsid w:val="006D1A05"/>
    <w:rsid w:val="006D26C4"/>
    <w:rsid w:val="006D2C30"/>
    <w:rsid w:val="006D2F74"/>
    <w:rsid w:val="006D317D"/>
    <w:rsid w:val="006D3679"/>
    <w:rsid w:val="006D3FD0"/>
    <w:rsid w:val="006D476F"/>
    <w:rsid w:val="006D524E"/>
    <w:rsid w:val="006D58FD"/>
    <w:rsid w:val="006D5A07"/>
    <w:rsid w:val="006D5BB6"/>
    <w:rsid w:val="006D5EB2"/>
    <w:rsid w:val="006D69F5"/>
    <w:rsid w:val="006D6A5F"/>
    <w:rsid w:val="006D7385"/>
    <w:rsid w:val="006D73B6"/>
    <w:rsid w:val="006D7C96"/>
    <w:rsid w:val="006D7CEF"/>
    <w:rsid w:val="006D7F45"/>
    <w:rsid w:val="006D7F87"/>
    <w:rsid w:val="006E0491"/>
    <w:rsid w:val="006E0C8B"/>
    <w:rsid w:val="006E1068"/>
    <w:rsid w:val="006E10EC"/>
    <w:rsid w:val="006E137C"/>
    <w:rsid w:val="006E160B"/>
    <w:rsid w:val="006E177A"/>
    <w:rsid w:val="006E1BA1"/>
    <w:rsid w:val="006E1E61"/>
    <w:rsid w:val="006E21DF"/>
    <w:rsid w:val="006E2503"/>
    <w:rsid w:val="006E29DE"/>
    <w:rsid w:val="006E2B2E"/>
    <w:rsid w:val="006E2CD9"/>
    <w:rsid w:val="006E300F"/>
    <w:rsid w:val="006E4141"/>
    <w:rsid w:val="006E43BB"/>
    <w:rsid w:val="006E481E"/>
    <w:rsid w:val="006E4BB0"/>
    <w:rsid w:val="006E5F74"/>
    <w:rsid w:val="006E6145"/>
    <w:rsid w:val="006E66AB"/>
    <w:rsid w:val="006E67D5"/>
    <w:rsid w:val="006E69BD"/>
    <w:rsid w:val="006E69FD"/>
    <w:rsid w:val="006E6A4D"/>
    <w:rsid w:val="006E6F30"/>
    <w:rsid w:val="006E7C24"/>
    <w:rsid w:val="006E7C28"/>
    <w:rsid w:val="006F0008"/>
    <w:rsid w:val="006F043C"/>
    <w:rsid w:val="006F069B"/>
    <w:rsid w:val="006F1178"/>
    <w:rsid w:val="006F137F"/>
    <w:rsid w:val="006F1811"/>
    <w:rsid w:val="006F2853"/>
    <w:rsid w:val="006F2C0A"/>
    <w:rsid w:val="006F2E98"/>
    <w:rsid w:val="006F2ECA"/>
    <w:rsid w:val="006F32C6"/>
    <w:rsid w:val="006F363F"/>
    <w:rsid w:val="006F39C7"/>
    <w:rsid w:val="006F3AA1"/>
    <w:rsid w:val="006F4739"/>
    <w:rsid w:val="006F50C0"/>
    <w:rsid w:val="006F571E"/>
    <w:rsid w:val="006F5A08"/>
    <w:rsid w:val="006F5E55"/>
    <w:rsid w:val="006F74A6"/>
    <w:rsid w:val="006F792A"/>
    <w:rsid w:val="00700191"/>
    <w:rsid w:val="00700ADB"/>
    <w:rsid w:val="00700D64"/>
    <w:rsid w:val="00701DF3"/>
    <w:rsid w:val="00701F01"/>
    <w:rsid w:val="00702C6A"/>
    <w:rsid w:val="007032A2"/>
    <w:rsid w:val="007032C2"/>
    <w:rsid w:val="00703EAB"/>
    <w:rsid w:val="00703ED6"/>
    <w:rsid w:val="00703EF5"/>
    <w:rsid w:val="00704D61"/>
    <w:rsid w:val="00704DCB"/>
    <w:rsid w:val="007051C2"/>
    <w:rsid w:val="007056B3"/>
    <w:rsid w:val="0070617E"/>
    <w:rsid w:val="00706434"/>
    <w:rsid w:val="007072EE"/>
    <w:rsid w:val="007074DA"/>
    <w:rsid w:val="007075AF"/>
    <w:rsid w:val="00707639"/>
    <w:rsid w:val="00707EA2"/>
    <w:rsid w:val="0071055E"/>
    <w:rsid w:val="00710C11"/>
    <w:rsid w:val="00711A63"/>
    <w:rsid w:val="00711AD3"/>
    <w:rsid w:val="00711EFF"/>
    <w:rsid w:val="00711F6C"/>
    <w:rsid w:val="0071227B"/>
    <w:rsid w:val="007127AA"/>
    <w:rsid w:val="00712966"/>
    <w:rsid w:val="007129C1"/>
    <w:rsid w:val="00712DC9"/>
    <w:rsid w:val="00712FD5"/>
    <w:rsid w:val="0071306F"/>
    <w:rsid w:val="007131DF"/>
    <w:rsid w:val="00713204"/>
    <w:rsid w:val="00713D44"/>
    <w:rsid w:val="0071456F"/>
    <w:rsid w:val="007155DC"/>
    <w:rsid w:val="007173F9"/>
    <w:rsid w:val="007176D1"/>
    <w:rsid w:val="00717858"/>
    <w:rsid w:val="0072085D"/>
    <w:rsid w:val="00720FE9"/>
    <w:rsid w:val="00721326"/>
    <w:rsid w:val="007218C5"/>
    <w:rsid w:val="00721BCC"/>
    <w:rsid w:val="00721F93"/>
    <w:rsid w:val="007222A4"/>
    <w:rsid w:val="00722565"/>
    <w:rsid w:val="0072278B"/>
    <w:rsid w:val="00722B81"/>
    <w:rsid w:val="00722D7A"/>
    <w:rsid w:val="00722E1A"/>
    <w:rsid w:val="007234C7"/>
    <w:rsid w:val="0072395C"/>
    <w:rsid w:val="00724170"/>
    <w:rsid w:val="007244F8"/>
    <w:rsid w:val="007246D2"/>
    <w:rsid w:val="00724C12"/>
    <w:rsid w:val="00724F29"/>
    <w:rsid w:val="007252E5"/>
    <w:rsid w:val="00725489"/>
    <w:rsid w:val="007258C2"/>
    <w:rsid w:val="00725912"/>
    <w:rsid w:val="00725AF1"/>
    <w:rsid w:val="00725EBC"/>
    <w:rsid w:val="00726269"/>
    <w:rsid w:val="007269BE"/>
    <w:rsid w:val="00726EF3"/>
    <w:rsid w:val="00726F0E"/>
    <w:rsid w:val="007271B5"/>
    <w:rsid w:val="00727F78"/>
    <w:rsid w:val="00730178"/>
    <w:rsid w:val="00731778"/>
    <w:rsid w:val="00731999"/>
    <w:rsid w:val="00731C8D"/>
    <w:rsid w:val="00732284"/>
    <w:rsid w:val="00732524"/>
    <w:rsid w:val="0073265E"/>
    <w:rsid w:val="00732DA6"/>
    <w:rsid w:val="0073351C"/>
    <w:rsid w:val="00733A2B"/>
    <w:rsid w:val="0073413E"/>
    <w:rsid w:val="00734354"/>
    <w:rsid w:val="00734427"/>
    <w:rsid w:val="00734E99"/>
    <w:rsid w:val="00735707"/>
    <w:rsid w:val="00735830"/>
    <w:rsid w:val="00735ACC"/>
    <w:rsid w:val="007362B8"/>
    <w:rsid w:val="007362DC"/>
    <w:rsid w:val="00736D9E"/>
    <w:rsid w:val="00736F64"/>
    <w:rsid w:val="00737446"/>
    <w:rsid w:val="00737E58"/>
    <w:rsid w:val="007405B5"/>
    <w:rsid w:val="007406E5"/>
    <w:rsid w:val="00740714"/>
    <w:rsid w:val="0074084A"/>
    <w:rsid w:val="00740D8E"/>
    <w:rsid w:val="007413F4"/>
    <w:rsid w:val="0074144E"/>
    <w:rsid w:val="0074160D"/>
    <w:rsid w:val="007419C9"/>
    <w:rsid w:val="0074276D"/>
    <w:rsid w:val="007428CF"/>
    <w:rsid w:val="00742947"/>
    <w:rsid w:val="00742D17"/>
    <w:rsid w:val="00742F24"/>
    <w:rsid w:val="00743550"/>
    <w:rsid w:val="00743C5A"/>
    <w:rsid w:val="007447B4"/>
    <w:rsid w:val="00744AB2"/>
    <w:rsid w:val="00744B96"/>
    <w:rsid w:val="00744BA7"/>
    <w:rsid w:val="00744CE8"/>
    <w:rsid w:val="00744CEB"/>
    <w:rsid w:val="00744DAC"/>
    <w:rsid w:val="00745112"/>
    <w:rsid w:val="0074516E"/>
    <w:rsid w:val="0074599F"/>
    <w:rsid w:val="00745B3B"/>
    <w:rsid w:val="00746798"/>
    <w:rsid w:val="007469AA"/>
    <w:rsid w:val="007469CE"/>
    <w:rsid w:val="00746F55"/>
    <w:rsid w:val="007470BF"/>
    <w:rsid w:val="00747238"/>
    <w:rsid w:val="0074760C"/>
    <w:rsid w:val="00747CF4"/>
    <w:rsid w:val="0075002A"/>
    <w:rsid w:val="007502D8"/>
    <w:rsid w:val="0075049A"/>
    <w:rsid w:val="00750757"/>
    <w:rsid w:val="007507B0"/>
    <w:rsid w:val="007513D3"/>
    <w:rsid w:val="00751C45"/>
    <w:rsid w:val="00752ECC"/>
    <w:rsid w:val="0075365C"/>
    <w:rsid w:val="00753D3B"/>
    <w:rsid w:val="007547C2"/>
    <w:rsid w:val="00754EC9"/>
    <w:rsid w:val="00754F76"/>
    <w:rsid w:val="00755285"/>
    <w:rsid w:val="0075556A"/>
    <w:rsid w:val="007560B4"/>
    <w:rsid w:val="007561FE"/>
    <w:rsid w:val="00756500"/>
    <w:rsid w:val="007571E7"/>
    <w:rsid w:val="00757350"/>
    <w:rsid w:val="0075743E"/>
    <w:rsid w:val="0075759D"/>
    <w:rsid w:val="00757E22"/>
    <w:rsid w:val="00760AD2"/>
    <w:rsid w:val="00760BBF"/>
    <w:rsid w:val="00760D3E"/>
    <w:rsid w:val="00761041"/>
    <w:rsid w:val="00761159"/>
    <w:rsid w:val="00763411"/>
    <w:rsid w:val="0076404C"/>
    <w:rsid w:val="007640AE"/>
    <w:rsid w:val="00764B34"/>
    <w:rsid w:val="00765569"/>
    <w:rsid w:val="007656B9"/>
    <w:rsid w:val="00765C51"/>
    <w:rsid w:val="00765C82"/>
    <w:rsid w:val="0076631B"/>
    <w:rsid w:val="00766733"/>
    <w:rsid w:val="007677F3"/>
    <w:rsid w:val="00767A8B"/>
    <w:rsid w:val="00767AC3"/>
    <w:rsid w:val="00767DED"/>
    <w:rsid w:val="00770284"/>
    <w:rsid w:val="00770AB8"/>
    <w:rsid w:val="00770F61"/>
    <w:rsid w:val="007711E2"/>
    <w:rsid w:val="00771457"/>
    <w:rsid w:val="00771A8A"/>
    <w:rsid w:val="00772196"/>
    <w:rsid w:val="00772241"/>
    <w:rsid w:val="00772302"/>
    <w:rsid w:val="00772C36"/>
    <w:rsid w:val="00773309"/>
    <w:rsid w:val="00773C2B"/>
    <w:rsid w:val="00774376"/>
    <w:rsid w:val="007746B2"/>
    <w:rsid w:val="00774D7D"/>
    <w:rsid w:val="00775012"/>
    <w:rsid w:val="00775924"/>
    <w:rsid w:val="00775CB3"/>
    <w:rsid w:val="007762A6"/>
    <w:rsid w:val="0077645B"/>
    <w:rsid w:val="00776E9F"/>
    <w:rsid w:val="00777158"/>
    <w:rsid w:val="00777645"/>
    <w:rsid w:val="0077785A"/>
    <w:rsid w:val="00777B58"/>
    <w:rsid w:val="00780A4F"/>
    <w:rsid w:val="007811AD"/>
    <w:rsid w:val="00781652"/>
    <w:rsid w:val="00781AC4"/>
    <w:rsid w:val="0078202B"/>
    <w:rsid w:val="007824A1"/>
    <w:rsid w:val="0078298A"/>
    <w:rsid w:val="00782E82"/>
    <w:rsid w:val="00783118"/>
    <w:rsid w:val="0078313F"/>
    <w:rsid w:val="0078379F"/>
    <w:rsid w:val="00783C72"/>
    <w:rsid w:val="00784020"/>
    <w:rsid w:val="00784403"/>
    <w:rsid w:val="0078457D"/>
    <w:rsid w:val="00784734"/>
    <w:rsid w:val="007847FA"/>
    <w:rsid w:val="00784E43"/>
    <w:rsid w:val="00785567"/>
    <w:rsid w:val="00785FD5"/>
    <w:rsid w:val="0078620A"/>
    <w:rsid w:val="00786D05"/>
    <w:rsid w:val="00786E05"/>
    <w:rsid w:val="00787507"/>
    <w:rsid w:val="007877D4"/>
    <w:rsid w:val="00787845"/>
    <w:rsid w:val="007878D6"/>
    <w:rsid w:val="00787D11"/>
    <w:rsid w:val="00787DD5"/>
    <w:rsid w:val="00790391"/>
    <w:rsid w:val="00790CEA"/>
    <w:rsid w:val="00791015"/>
    <w:rsid w:val="00791792"/>
    <w:rsid w:val="00792114"/>
    <w:rsid w:val="00792220"/>
    <w:rsid w:val="00793E9D"/>
    <w:rsid w:val="00794233"/>
    <w:rsid w:val="007942A5"/>
    <w:rsid w:val="007947F4"/>
    <w:rsid w:val="00794BCF"/>
    <w:rsid w:val="00795F0E"/>
    <w:rsid w:val="00796499"/>
    <w:rsid w:val="007964BA"/>
    <w:rsid w:val="00796F83"/>
    <w:rsid w:val="00797537"/>
    <w:rsid w:val="00797618"/>
    <w:rsid w:val="00797B74"/>
    <w:rsid w:val="00797C08"/>
    <w:rsid w:val="007A03E1"/>
    <w:rsid w:val="007A08C7"/>
    <w:rsid w:val="007A0D9E"/>
    <w:rsid w:val="007A1142"/>
    <w:rsid w:val="007A19F2"/>
    <w:rsid w:val="007A2109"/>
    <w:rsid w:val="007A2D26"/>
    <w:rsid w:val="007A2DBF"/>
    <w:rsid w:val="007A30AD"/>
    <w:rsid w:val="007A33A7"/>
    <w:rsid w:val="007A4385"/>
    <w:rsid w:val="007A4526"/>
    <w:rsid w:val="007A4747"/>
    <w:rsid w:val="007A47FB"/>
    <w:rsid w:val="007A4B98"/>
    <w:rsid w:val="007A5182"/>
    <w:rsid w:val="007A5701"/>
    <w:rsid w:val="007A57AD"/>
    <w:rsid w:val="007A5875"/>
    <w:rsid w:val="007A59F1"/>
    <w:rsid w:val="007A5AAD"/>
    <w:rsid w:val="007A675C"/>
    <w:rsid w:val="007A6986"/>
    <w:rsid w:val="007A6A9A"/>
    <w:rsid w:val="007A6F24"/>
    <w:rsid w:val="007A6FB6"/>
    <w:rsid w:val="007A7227"/>
    <w:rsid w:val="007A7267"/>
    <w:rsid w:val="007A73C4"/>
    <w:rsid w:val="007A755C"/>
    <w:rsid w:val="007A7896"/>
    <w:rsid w:val="007B02B1"/>
    <w:rsid w:val="007B073C"/>
    <w:rsid w:val="007B0EEE"/>
    <w:rsid w:val="007B123F"/>
    <w:rsid w:val="007B1404"/>
    <w:rsid w:val="007B1B94"/>
    <w:rsid w:val="007B1E77"/>
    <w:rsid w:val="007B1FFF"/>
    <w:rsid w:val="007B25EF"/>
    <w:rsid w:val="007B274A"/>
    <w:rsid w:val="007B2785"/>
    <w:rsid w:val="007B2A2E"/>
    <w:rsid w:val="007B2BBD"/>
    <w:rsid w:val="007B2CA5"/>
    <w:rsid w:val="007B36A1"/>
    <w:rsid w:val="007B454E"/>
    <w:rsid w:val="007B490F"/>
    <w:rsid w:val="007B58C3"/>
    <w:rsid w:val="007B70DE"/>
    <w:rsid w:val="007B7E23"/>
    <w:rsid w:val="007C0F0C"/>
    <w:rsid w:val="007C1482"/>
    <w:rsid w:val="007C1929"/>
    <w:rsid w:val="007C1D30"/>
    <w:rsid w:val="007C243D"/>
    <w:rsid w:val="007C2841"/>
    <w:rsid w:val="007C294F"/>
    <w:rsid w:val="007C2EA9"/>
    <w:rsid w:val="007C30F6"/>
    <w:rsid w:val="007C3CA9"/>
    <w:rsid w:val="007C3FFF"/>
    <w:rsid w:val="007C5A6A"/>
    <w:rsid w:val="007C67AF"/>
    <w:rsid w:val="007C6874"/>
    <w:rsid w:val="007C6DA5"/>
    <w:rsid w:val="007C707C"/>
    <w:rsid w:val="007C7990"/>
    <w:rsid w:val="007C7C12"/>
    <w:rsid w:val="007D008A"/>
    <w:rsid w:val="007D0737"/>
    <w:rsid w:val="007D0B47"/>
    <w:rsid w:val="007D0B91"/>
    <w:rsid w:val="007D0D6E"/>
    <w:rsid w:val="007D1234"/>
    <w:rsid w:val="007D175B"/>
    <w:rsid w:val="007D1F0F"/>
    <w:rsid w:val="007D224B"/>
    <w:rsid w:val="007D22CB"/>
    <w:rsid w:val="007D24C3"/>
    <w:rsid w:val="007D266D"/>
    <w:rsid w:val="007D27B0"/>
    <w:rsid w:val="007D3A32"/>
    <w:rsid w:val="007D3DEE"/>
    <w:rsid w:val="007D3EA7"/>
    <w:rsid w:val="007D3F2B"/>
    <w:rsid w:val="007D44A8"/>
    <w:rsid w:val="007D45F1"/>
    <w:rsid w:val="007D5FD5"/>
    <w:rsid w:val="007D617E"/>
    <w:rsid w:val="007D6D64"/>
    <w:rsid w:val="007D7577"/>
    <w:rsid w:val="007D7808"/>
    <w:rsid w:val="007D7BF4"/>
    <w:rsid w:val="007D7DED"/>
    <w:rsid w:val="007E096E"/>
    <w:rsid w:val="007E0BA3"/>
    <w:rsid w:val="007E1215"/>
    <w:rsid w:val="007E1D11"/>
    <w:rsid w:val="007E1DBE"/>
    <w:rsid w:val="007E2073"/>
    <w:rsid w:val="007E2735"/>
    <w:rsid w:val="007E2977"/>
    <w:rsid w:val="007E29B6"/>
    <w:rsid w:val="007E2B5C"/>
    <w:rsid w:val="007E2EC5"/>
    <w:rsid w:val="007E3075"/>
    <w:rsid w:val="007E4161"/>
    <w:rsid w:val="007E4175"/>
    <w:rsid w:val="007E42A2"/>
    <w:rsid w:val="007E4487"/>
    <w:rsid w:val="007E47B6"/>
    <w:rsid w:val="007E4C8A"/>
    <w:rsid w:val="007E4FF2"/>
    <w:rsid w:val="007E5135"/>
    <w:rsid w:val="007E5E8D"/>
    <w:rsid w:val="007E6206"/>
    <w:rsid w:val="007E6AD1"/>
    <w:rsid w:val="007E6F77"/>
    <w:rsid w:val="007E74A7"/>
    <w:rsid w:val="007E7515"/>
    <w:rsid w:val="007E7D7F"/>
    <w:rsid w:val="007E7EF7"/>
    <w:rsid w:val="007E7FA0"/>
    <w:rsid w:val="007F08F7"/>
    <w:rsid w:val="007F0B71"/>
    <w:rsid w:val="007F1CCA"/>
    <w:rsid w:val="007F1FE6"/>
    <w:rsid w:val="007F2D7A"/>
    <w:rsid w:val="007F33A2"/>
    <w:rsid w:val="007F33E6"/>
    <w:rsid w:val="007F3A1E"/>
    <w:rsid w:val="007F4AC8"/>
    <w:rsid w:val="007F56FD"/>
    <w:rsid w:val="007F5A30"/>
    <w:rsid w:val="007F674B"/>
    <w:rsid w:val="007F67EE"/>
    <w:rsid w:val="008009DB"/>
    <w:rsid w:val="00800DCF"/>
    <w:rsid w:val="008014AC"/>
    <w:rsid w:val="008022B0"/>
    <w:rsid w:val="00802ECB"/>
    <w:rsid w:val="00803002"/>
    <w:rsid w:val="008036C9"/>
    <w:rsid w:val="00803AD5"/>
    <w:rsid w:val="00803DB0"/>
    <w:rsid w:val="00803E4F"/>
    <w:rsid w:val="00804AD1"/>
    <w:rsid w:val="00804F12"/>
    <w:rsid w:val="00804F1E"/>
    <w:rsid w:val="008059FE"/>
    <w:rsid w:val="00805F4F"/>
    <w:rsid w:val="0080657B"/>
    <w:rsid w:val="008069CA"/>
    <w:rsid w:val="00806CED"/>
    <w:rsid w:val="008072A2"/>
    <w:rsid w:val="008075D5"/>
    <w:rsid w:val="00807864"/>
    <w:rsid w:val="00807873"/>
    <w:rsid w:val="00807B7C"/>
    <w:rsid w:val="00810BA9"/>
    <w:rsid w:val="00811683"/>
    <w:rsid w:val="00811C9C"/>
    <w:rsid w:val="00811F3E"/>
    <w:rsid w:val="008120DD"/>
    <w:rsid w:val="00812216"/>
    <w:rsid w:val="00812383"/>
    <w:rsid w:val="00812D35"/>
    <w:rsid w:val="00812F6F"/>
    <w:rsid w:val="0081302C"/>
    <w:rsid w:val="008133E5"/>
    <w:rsid w:val="008137B1"/>
    <w:rsid w:val="0081556C"/>
    <w:rsid w:val="00815A2B"/>
    <w:rsid w:val="00815A5D"/>
    <w:rsid w:val="00815F26"/>
    <w:rsid w:val="00816082"/>
    <w:rsid w:val="00816083"/>
    <w:rsid w:val="00816556"/>
    <w:rsid w:val="00816793"/>
    <w:rsid w:val="00816946"/>
    <w:rsid w:val="008170DA"/>
    <w:rsid w:val="00817733"/>
    <w:rsid w:val="00817FAB"/>
    <w:rsid w:val="008201C2"/>
    <w:rsid w:val="00820213"/>
    <w:rsid w:val="0082142C"/>
    <w:rsid w:val="00821720"/>
    <w:rsid w:val="00822076"/>
    <w:rsid w:val="00822CFD"/>
    <w:rsid w:val="00822EE1"/>
    <w:rsid w:val="008232CE"/>
    <w:rsid w:val="00823684"/>
    <w:rsid w:val="0082383D"/>
    <w:rsid w:val="008240BB"/>
    <w:rsid w:val="0082410D"/>
    <w:rsid w:val="00824414"/>
    <w:rsid w:val="00825B7A"/>
    <w:rsid w:val="00825FC9"/>
    <w:rsid w:val="00826A65"/>
    <w:rsid w:val="00826D68"/>
    <w:rsid w:val="00826EF2"/>
    <w:rsid w:val="00826FD3"/>
    <w:rsid w:val="008272DC"/>
    <w:rsid w:val="00827483"/>
    <w:rsid w:val="0082794A"/>
    <w:rsid w:val="00827D82"/>
    <w:rsid w:val="00827E8A"/>
    <w:rsid w:val="0083026E"/>
    <w:rsid w:val="00831B7B"/>
    <w:rsid w:val="00832099"/>
    <w:rsid w:val="00832314"/>
    <w:rsid w:val="00832602"/>
    <w:rsid w:val="008327AE"/>
    <w:rsid w:val="00832D8B"/>
    <w:rsid w:val="0083350C"/>
    <w:rsid w:val="00833569"/>
    <w:rsid w:val="008335FC"/>
    <w:rsid w:val="00833820"/>
    <w:rsid w:val="00833C63"/>
    <w:rsid w:val="00834A26"/>
    <w:rsid w:val="00834B9C"/>
    <w:rsid w:val="00834C0D"/>
    <w:rsid w:val="00835523"/>
    <w:rsid w:val="008356CA"/>
    <w:rsid w:val="0083594B"/>
    <w:rsid w:val="0083632C"/>
    <w:rsid w:val="00836447"/>
    <w:rsid w:val="00836C4E"/>
    <w:rsid w:val="00836C90"/>
    <w:rsid w:val="00836CBD"/>
    <w:rsid w:val="00836E90"/>
    <w:rsid w:val="008375B4"/>
    <w:rsid w:val="00837F24"/>
    <w:rsid w:val="00840028"/>
    <w:rsid w:val="00840739"/>
    <w:rsid w:val="00840BDE"/>
    <w:rsid w:val="00840F7D"/>
    <w:rsid w:val="00841031"/>
    <w:rsid w:val="008411E4"/>
    <w:rsid w:val="008413BE"/>
    <w:rsid w:val="00841465"/>
    <w:rsid w:val="008418D8"/>
    <w:rsid w:val="00841F33"/>
    <w:rsid w:val="00842084"/>
    <w:rsid w:val="00842688"/>
    <w:rsid w:val="00843431"/>
    <w:rsid w:val="00843482"/>
    <w:rsid w:val="00843B33"/>
    <w:rsid w:val="00843EEF"/>
    <w:rsid w:val="00845757"/>
    <w:rsid w:val="008459A9"/>
    <w:rsid w:val="00845C43"/>
    <w:rsid w:val="00845D40"/>
    <w:rsid w:val="00845D58"/>
    <w:rsid w:val="00845E41"/>
    <w:rsid w:val="00845E7C"/>
    <w:rsid w:val="0084621A"/>
    <w:rsid w:val="008478B0"/>
    <w:rsid w:val="00847A94"/>
    <w:rsid w:val="00850814"/>
    <w:rsid w:val="00850CFE"/>
    <w:rsid w:val="00850F04"/>
    <w:rsid w:val="008512BF"/>
    <w:rsid w:val="008516D8"/>
    <w:rsid w:val="0085176D"/>
    <w:rsid w:val="00852108"/>
    <w:rsid w:val="00852682"/>
    <w:rsid w:val="00852BB3"/>
    <w:rsid w:val="00852EC6"/>
    <w:rsid w:val="008535B8"/>
    <w:rsid w:val="00853D4A"/>
    <w:rsid w:val="00853F9F"/>
    <w:rsid w:val="008546DE"/>
    <w:rsid w:val="008552FA"/>
    <w:rsid w:val="00855A82"/>
    <w:rsid w:val="00856395"/>
    <w:rsid w:val="0085647A"/>
    <w:rsid w:val="00856B84"/>
    <w:rsid w:val="00856F0B"/>
    <w:rsid w:val="00856F96"/>
    <w:rsid w:val="00860498"/>
    <w:rsid w:val="0086065B"/>
    <w:rsid w:val="008609E6"/>
    <w:rsid w:val="00860DA8"/>
    <w:rsid w:val="0086176C"/>
    <w:rsid w:val="00861B1B"/>
    <w:rsid w:val="00862927"/>
    <w:rsid w:val="00862B98"/>
    <w:rsid w:val="00862F87"/>
    <w:rsid w:val="00863032"/>
    <w:rsid w:val="00863B17"/>
    <w:rsid w:val="00863C10"/>
    <w:rsid w:val="00864508"/>
    <w:rsid w:val="0086523A"/>
    <w:rsid w:val="0086587C"/>
    <w:rsid w:val="008658F9"/>
    <w:rsid w:val="00865A64"/>
    <w:rsid w:val="0086611C"/>
    <w:rsid w:val="0086627E"/>
    <w:rsid w:val="008665CB"/>
    <w:rsid w:val="008670FC"/>
    <w:rsid w:val="00870057"/>
    <w:rsid w:val="008709F1"/>
    <w:rsid w:val="00871051"/>
    <w:rsid w:val="008717D5"/>
    <w:rsid w:val="008718C4"/>
    <w:rsid w:val="00871B69"/>
    <w:rsid w:val="0087233D"/>
    <w:rsid w:val="0087241A"/>
    <w:rsid w:val="00872462"/>
    <w:rsid w:val="00872587"/>
    <w:rsid w:val="008728BB"/>
    <w:rsid w:val="008728C3"/>
    <w:rsid w:val="00873343"/>
    <w:rsid w:val="008746A6"/>
    <w:rsid w:val="00874CF0"/>
    <w:rsid w:val="0087552F"/>
    <w:rsid w:val="00875982"/>
    <w:rsid w:val="008759A9"/>
    <w:rsid w:val="00875BDB"/>
    <w:rsid w:val="0087667D"/>
    <w:rsid w:val="00876947"/>
    <w:rsid w:val="008775CE"/>
    <w:rsid w:val="00877661"/>
    <w:rsid w:val="00877D60"/>
    <w:rsid w:val="00880286"/>
    <w:rsid w:val="00881AAB"/>
    <w:rsid w:val="00881DE2"/>
    <w:rsid w:val="00882264"/>
    <w:rsid w:val="008822E1"/>
    <w:rsid w:val="00882367"/>
    <w:rsid w:val="0088296C"/>
    <w:rsid w:val="00882CDB"/>
    <w:rsid w:val="00882DAB"/>
    <w:rsid w:val="00883239"/>
    <w:rsid w:val="00883462"/>
    <w:rsid w:val="00883B7D"/>
    <w:rsid w:val="00884529"/>
    <w:rsid w:val="00884A96"/>
    <w:rsid w:val="008850A1"/>
    <w:rsid w:val="008851D7"/>
    <w:rsid w:val="0088532B"/>
    <w:rsid w:val="00885AE4"/>
    <w:rsid w:val="00885EF4"/>
    <w:rsid w:val="00885F9C"/>
    <w:rsid w:val="0088612A"/>
    <w:rsid w:val="008862E0"/>
    <w:rsid w:val="008863AE"/>
    <w:rsid w:val="008866E6"/>
    <w:rsid w:val="0088683A"/>
    <w:rsid w:val="008869C1"/>
    <w:rsid w:val="00886B20"/>
    <w:rsid w:val="00886DBC"/>
    <w:rsid w:val="008878AE"/>
    <w:rsid w:val="00887E84"/>
    <w:rsid w:val="00890156"/>
    <w:rsid w:val="00890281"/>
    <w:rsid w:val="008903F0"/>
    <w:rsid w:val="008909B3"/>
    <w:rsid w:val="00890E33"/>
    <w:rsid w:val="00890E73"/>
    <w:rsid w:val="00890F17"/>
    <w:rsid w:val="00890F99"/>
    <w:rsid w:val="0089242A"/>
    <w:rsid w:val="008927A2"/>
    <w:rsid w:val="00892B74"/>
    <w:rsid w:val="008936BC"/>
    <w:rsid w:val="008941B7"/>
    <w:rsid w:val="00894755"/>
    <w:rsid w:val="00894BEC"/>
    <w:rsid w:val="008950A2"/>
    <w:rsid w:val="008955CC"/>
    <w:rsid w:val="008973B6"/>
    <w:rsid w:val="0089791C"/>
    <w:rsid w:val="00897F8B"/>
    <w:rsid w:val="008A025D"/>
    <w:rsid w:val="008A0984"/>
    <w:rsid w:val="008A1029"/>
    <w:rsid w:val="008A16DD"/>
    <w:rsid w:val="008A193F"/>
    <w:rsid w:val="008A2381"/>
    <w:rsid w:val="008A2557"/>
    <w:rsid w:val="008A31EA"/>
    <w:rsid w:val="008A348F"/>
    <w:rsid w:val="008A3994"/>
    <w:rsid w:val="008A3AF0"/>
    <w:rsid w:val="008A3E5D"/>
    <w:rsid w:val="008A40FB"/>
    <w:rsid w:val="008A4415"/>
    <w:rsid w:val="008A4466"/>
    <w:rsid w:val="008A4FDC"/>
    <w:rsid w:val="008A6AE3"/>
    <w:rsid w:val="008A6D47"/>
    <w:rsid w:val="008A7078"/>
    <w:rsid w:val="008A746B"/>
    <w:rsid w:val="008A7544"/>
    <w:rsid w:val="008A760A"/>
    <w:rsid w:val="008A7F91"/>
    <w:rsid w:val="008B076C"/>
    <w:rsid w:val="008B0B79"/>
    <w:rsid w:val="008B0EE8"/>
    <w:rsid w:val="008B1172"/>
    <w:rsid w:val="008B1334"/>
    <w:rsid w:val="008B1D62"/>
    <w:rsid w:val="008B2003"/>
    <w:rsid w:val="008B203B"/>
    <w:rsid w:val="008B31D0"/>
    <w:rsid w:val="008B3328"/>
    <w:rsid w:val="008B362B"/>
    <w:rsid w:val="008B3A7C"/>
    <w:rsid w:val="008B3D43"/>
    <w:rsid w:val="008B3F95"/>
    <w:rsid w:val="008B4173"/>
    <w:rsid w:val="008B4BEC"/>
    <w:rsid w:val="008B4CCC"/>
    <w:rsid w:val="008B52DC"/>
    <w:rsid w:val="008B544D"/>
    <w:rsid w:val="008B645C"/>
    <w:rsid w:val="008B6B41"/>
    <w:rsid w:val="008B7A68"/>
    <w:rsid w:val="008B7C3C"/>
    <w:rsid w:val="008B7E53"/>
    <w:rsid w:val="008B7FEC"/>
    <w:rsid w:val="008C0444"/>
    <w:rsid w:val="008C07A8"/>
    <w:rsid w:val="008C09BB"/>
    <w:rsid w:val="008C12E7"/>
    <w:rsid w:val="008C137C"/>
    <w:rsid w:val="008C1D48"/>
    <w:rsid w:val="008C22F6"/>
    <w:rsid w:val="008C2599"/>
    <w:rsid w:val="008C28A7"/>
    <w:rsid w:val="008C3089"/>
    <w:rsid w:val="008C32A2"/>
    <w:rsid w:val="008C3494"/>
    <w:rsid w:val="008C359E"/>
    <w:rsid w:val="008C3672"/>
    <w:rsid w:val="008C3BB9"/>
    <w:rsid w:val="008C3F08"/>
    <w:rsid w:val="008C4401"/>
    <w:rsid w:val="008C4DD7"/>
    <w:rsid w:val="008C51DB"/>
    <w:rsid w:val="008C62B7"/>
    <w:rsid w:val="008C7775"/>
    <w:rsid w:val="008C7C0D"/>
    <w:rsid w:val="008D002F"/>
    <w:rsid w:val="008D0FF1"/>
    <w:rsid w:val="008D1033"/>
    <w:rsid w:val="008D17A8"/>
    <w:rsid w:val="008D18B4"/>
    <w:rsid w:val="008D1AB4"/>
    <w:rsid w:val="008D2810"/>
    <w:rsid w:val="008D2D7F"/>
    <w:rsid w:val="008D2EE2"/>
    <w:rsid w:val="008D30E6"/>
    <w:rsid w:val="008D35A6"/>
    <w:rsid w:val="008D3955"/>
    <w:rsid w:val="008D3A81"/>
    <w:rsid w:val="008D41E9"/>
    <w:rsid w:val="008D4A95"/>
    <w:rsid w:val="008D4E17"/>
    <w:rsid w:val="008D551B"/>
    <w:rsid w:val="008D5D56"/>
    <w:rsid w:val="008D6027"/>
    <w:rsid w:val="008D6290"/>
    <w:rsid w:val="008D62A0"/>
    <w:rsid w:val="008D692D"/>
    <w:rsid w:val="008D6BDE"/>
    <w:rsid w:val="008D6D7E"/>
    <w:rsid w:val="008D6E88"/>
    <w:rsid w:val="008D73EF"/>
    <w:rsid w:val="008D7EAF"/>
    <w:rsid w:val="008E093A"/>
    <w:rsid w:val="008E0998"/>
    <w:rsid w:val="008E0B05"/>
    <w:rsid w:val="008E0BE9"/>
    <w:rsid w:val="008E18B8"/>
    <w:rsid w:val="008E268E"/>
    <w:rsid w:val="008E29CE"/>
    <w:rsid w:val="008E2C76"/>
    <w:rsid w:val="008E2DBE"/>
    <w:rsid w:val="008E37FF"/>
    <w:rsid w:val="008E3A2C"/>
    <w:rsid w:val="008E416E"/>
    <w:rsid w:val="008E49DF"/>
    <w:rsid w:val="008E4D1D"/>
    <w:rsid w:val="008E4D35"/>
    <w:rsid w:val="008E5076"/>
    <w:rsid w:val="008E51CB"/>
    <w:rsid w:val="008E5349"/>
    <w:rsid w:val="008E55B7"/>
    <w:rsid w:val="008E58AD"/>
    <w:rsid w:val="008E5974"/>
    <w:rsid w:val="008E5AE1"/>
    <w:rsid w:val="008E5E76"/>
    <w:rsid w:val="008E6E7A"/>
    <w:rsid w:val="008E6EBF"/>
    <w:rsid w:val="008E7913"/>
    <w:rsid w:val="008F044F"/>
    <w:rsid w:val="008F0780"/>
    <w:rsid w:val="008F086A"/>
    <w:rsid w:val="008F09FC"/>
    <w:rsid w:val="008F0E34"/>
    <w:rsid w:val="008F0F49"/>
    <w:rsid w:val="008F12DB"/>
    <w:rsid w:val="008F153C"/>
    <w:rsid w:val="008F1E1D"/>
    <w:rsid w:val="008F2147"/>
    <w:rsid w:val="008F2630"/>
    <w:rsid w:val="008F2B26"/>
    <w:rsid w:val="008F2C8E"/>
    <w:rsid w:val="008F345E"/>
    <w:rsid w:val="008F3474"/>
    <w:rsid w:val="008F369D"/>
    <w:rsid w:val="008F3757"/>
    <w:rsid w:val="008F3E03"/>
    <w:rsid w:val="008F456A"/>
    <w:rsid w:val="008F542F"/>
    <w:rsid w:val="008F5762"/>
    <w:rsid w:val="008F57FA"/>
    <w:rsid w:val="008F5A5F"/>
    <w:rsid w:val="008F5CE4"/>
    <w:rsid w:val="008F5D4E"/>
    <w:rsid w:val="008F629C"/>
    <w:rsid w:val="008F62DD"/>
    <w:rsid w:val="008F69C0"/>
    <w:rsid w:val="008F6F26"/>
    <w:rsid w:val="008F7532"/>
    <w:rsid w:val="008F77B2"/>
    <w:rsid w:val="008F78EC"/>
    <w:rsid w:val="008F7ECE"/>
    <w:rsid w:val="008F7F64"/>
    <w:rsid w:val="009002A1"/>
    <w:rsid w:val="00900746"/>
    <w:rsid w:val="00902E61"/>
    <w:rsid w:val="00902FCE"/>
    <w:rsid w:val="00903323"/>
    <w:rsid w:val="00903616"/>
    <w:rsid w:val="00903727"/>
    <w:rsid w:val="00903729"/>
    <w:rsid w:val="0090391B"/>
    <w:rsid w:val="00903D0A"/>
    <w:rsid w:val="00904A67"/>
    <w:rsid w:val="00905437"/>
    <w:rsid w:val="00905886"/>
    <w:rsid w:val="009058FD"/>
    <w:rsid w:val="00905B6D"/>
    <w:rsid w:val="00905E64"/>
    <w:rsid w:val="00906CC7"/>
    <w:rsid w:val="009071D2"/>
    <w:rsid w:val="00907A52"/>
    <w:rsid w:val="00910330"/>
    <w:rsid w:val="00911DAA"/>
    <w:rsid w:val="00911FDB"/>
    <w:rsid w:val="00912125"/>
    <w:rsid w:val="00912DB2"/>
    <w:rsid w:val="0091300D"/>
    <w:rsid w:val="00913248"/>
    <w:rsid w:val="009135E8"/>
    <w:rsid w:val="009137EC"/>
    <w:rsid w:val="00914CE6"/>
    <w:rsid w:val="009159FF"/>
    <w:rsid w:val="00915A34"/>
    <w:rsid w:val="009164F1"/>
    <w:rsid w:val="00916653"/>
    <w:rsid w:val="0091666A"/>
    <w:rsid w:val="009167E8"/>
    <w:rsid w:val="00916BD3"/>
    <w:rsid w:val="00916C60"/>
    <w:rsid w:val="00916F83"/>
    <w:rsid w:val="00917EE8"/>
    <w:rsid w:val="009200DC"/>
    <w:rsid w:val="00920B26"/>
    <w:rsid w:val="00921975"/>
    <w:rsid w:val="00922915"/>
    <w:rsid w:val="00922C03"/>
    <w:rsid w:val="00923008"/>
    <w:rsid w:val="00923877"/>
    <w:rsid w:val="00924044"/>
    <w:rsid w:val="0092456B"/>
    <w:rsid w:val="00924A9D"/>
    <w:rsid w:val="00924F9B"/>
    <w:rsid w:val="00925105"/>
    <w:rsid w:val="0092537C"/>
    <w:rsid w:val="00925A3E"/>
    <w:rsid w:val="00925B4B"/>
    <w:rsid w:val="00925C80"/>
    <w:rsid w:val="00926218"/>
    <w:rsid w:val="0092622B"/>
    <w:rsid w:val="009263D9"/>
    <w:rsid w:val="00926444"/>
    <w:rsid w:val="00926E48"/>
    <w:rsid w:val="00926E93"/>
    <w:rsid w:val="00927F15"/>
    <w:rsid w:val="00930A34"/>
    <w:rsid w:val="0093100F"/>
    <w:rsid w:val="00931F5C"/>
    <w:rsid w:val="00932801"/>
    <w:rsid w:val="00932AA1"/>
    <w:rsid w:val="00932C9F"/>
    <w:rsid w:val="00932CCB"/>
    <w:rsid w:val="009334C5"/>
    <w:rsid w:val="0093512F"/>
    <w:rsid w:val="00935271"/>
    <w:rsid w:val="00935A80"/>
    <w:rsid w:val="00935AEE"/>
    <w:rsid w:val="009365FE"/>
    <w:rsid w:val="009366D4"/>
    <w:rsid w:val="009367EE"/>
    <w:rsid w:val="009368B8"/>
    <w:rsid w:val="009368CF"/>
    <w:rsid w:val="00936B17"/>
    <w:rsid w:val="00936D21"/>
    <w:rsid w:val="00936F6C"/>
    <w:rsid w:val="00937095"/>
    <w:rsid w:val="00937336"/>
    <w:rsid w:val="00937569"/>
    <w:rsid w:val="00937868"/>
    <w:rsid w:val="00937DFF"/>
    <w:rsid w:val="00940684"/>
    <w:rsid w:val="00940B27"/>
    <w:rsid w:val="00940E0E"/>
    <w:rsid w:val="009414EA"/>
    <w:rsid w:val="0094162B"/>
    <w:rsid w:val="00941926"/>
    <w:rsid w:val="009419D0"/>
    <w:rsid w:val="00941E14"/>
    <w:rsid w:val="00942860"/>
    <w:rsid w:val="0094290A"/>
    <w:rsid w:val="00942E37"/>
    <w:rsid w:val="0094336E"/>
    <w:rsid w:val="009443F6"/>
    <w:rsid w:val="009444B2"/>
    <w:rsid w:val="00944DD8"/>
    <w:rsid w:val="00944FA2"/>
    <w:rsid w:val="0094504B"/>
    <w:rsid w:val="0094589A"/>
    <w:rsid w:val="00945EFA"/>
    <w:rsid w:val="009465FE"/>
    <w:rsid w:val="00946C07"/>
    <w:rsid w:val="0094758D"/>
    <w:rsid w:val="0095016D"/>
    <w:rsid w:val="0095020C"/>
    <w:rsid w:val="0095050F"/>
    <w:rsid w:val="00950DFC"/>
    <w:rsid w:val="009513D9"/>
    <w:rsid w:val="009515CF"/>
    <w:rsid w:val="00951837"/>
    <w:rsid w:val="00951E45"/>
    <w:rsid w:val="00951F79"/>
    <w:rsid w:val="00952F65"/>
    <w:rsid w:val="00953207"/>
    <w:rsid w:val="009534C8"/>
    <w:rsid w:val="0095374F"/>
    <w:rsid w:val="009538B3"/>
    <w:rsid w:val="009539EA"/>
    <w:rsid w:val="00954876"/>
    <w:rsid w:val="00954B4B"/>
    <w:rsid w:val="00955602"/>
    <w:rsid w:val="0095613A"/>
    <w:rsid w:val="00956918"/>
    <w:rsid w:val="00956B7A"/>
    <w:rsid w:val="00956CB6"/>
    <w:rsid w:val="00956DC6"/>
    <w:rsid w:val="00956F5B"/>
    <w:rsid w:val="00957CC7"/>
    <w:rsid w:val="00957D09"/>
    <w:rsid w:val="00957FE0"/>
    <w:rsid w:val="00960320"/>
    <w:rsid w:val="00960A1E"/>
    <w:rsid w:val="00960E06"/>
    <w:rsid w:val="00960EC8"/>
    <w:rsid w:val="0096111D"/>
    <w:rsid w:val="009614BB"/>
    <w:rsid w:val="00961DE4"/>
    <w:rsid w:val="00961FA8"/>
    <w:rsid w:val="009624C8"/>
    <w:rsid w:val="009624EF"/>
    <w:rsid w:val="009626A8"/>
    <w:rsid w:val="009627C2"/>
    <w:rsid w:val="009627FE"/>
    <w:rsid w:val="00962B98"/>
    <w:rsid w:val="009635CB"/>
    <w:rsid w:val="00963732"/>
    <w:rsid w:val="009637A4"/>
    <w:rsid w:val="00964579"/>
    <w:rsid w:val="009655AE"/>
    <w:rsid w:val="00965643"/>
    <w:rsid w:val="009656E4"/>
    <w:rsid w:val="00965A7D"/>
    <w:rsid w:val="00965D7F"/>
    <w:rsid w:val="00965DE5"/>
    <w:rsid w:val="00966D70"/>
    <w:rsid w:val="0096740D"/>
    <w:rsid w:val="0096760E"/>
    <w:rsid w:val="00967E0F"/>
    <w:rsid w:val="009701AC"/>
    <w:rsid w:val="00970650"/>
    <w:rsid w:val="009707F2"/>
    <w:rsid w:val="00970AEB"/>
    <w:rsid w:val="00971D0C"/>
    <w:rsid w:val="00973F38"/>
    <w:rsid w:val="00974072"/>
    <w:rsid w:val="0097425B"/>
    <w:rsid w:val="00974ED7"/>
    <w:rsid w:val="00974EF5"/>
    <w:rsid w:val="00975086"/>
    <w:rsid w:val="0097555F"/>
    <w:rsid w:val="0097592F"/>
    <w:rsid w:val="00975BB3"/>
    <w:rsid w:val="00975EFB"/>
    <w:rsid w:val="009761F8"/>
    <w:rsid w:val="00976225"/>
    <w:rsid w:val="00977C4B"/>
    <w:rsid w:val="00977CF9"/>
    <w:rsid w:val="00977D48"/>
    <w:rsid w:val="00977E14"/>
    <w:rsid w:val="00977EFC"/>
    <w:rsid w:val="00977F23"/>
    <w:rsid w:val="00977F2C"/>
    <w:rsid w:val="00980503"/>
    <w:rsid w:val="009810F2"/>
    <w:rsid w:val="00981879"/>
    <w:rsid w:val="00981CBE"/>
    <w:rsid w:val="009825E0"/>
    <w:rsid w:val="00982D05"/>
    <w:rsid w:val="009830DA"/>
    <w:rsid w:val="00983241"/>
    <w:rsid w:val="009835A1"/>
    <w:rsid w:val="0098445D"/>
    <w:rsid w:val="009845E3"/>
    <w:rsid w:val="0098552D"/>
    <w:rsid w:val="0098614C"/>
    <w:rsid w:val="00986576"/>
    <w:rsid w:val="00986F44"/>
    <w:rsid w:val="00987522"/>
    <w:rsid w:val="00987970"/>
    <w:rsid w:val="00990677"/>
    <w:rsid w:val="00990746"/>
    <w:rsid w:val="00990A31"/>
    <w:rsid w:val="00990D4E"/>
    <w:rsid w:val="00990E56"/>
    <w:rsid w:val="0099156B"/>
    <w:rsid w:val="00991612"/>
    <w:rsid w:val="00991615"/>
    <w:rsid w:val="00991EC0"/>
    <w:rsid w:val="00992238"/>
    <w:rsid w:val="009928AE"/>
    <w:rsid w:val="00992AC5"/>
    <w:rsid w:val="00992E01"/>
    <w:rsid w:val="009935C6"/>
    <w:rsid w:val="009936B3"/>
    <w:rsid w:val="00993D0D"/>
    <w:rsid w:val="00993ECE"/>
    <w:rsid w:val="0099438F"/>
    <w:rsid w:val="00994A6E"/>
    <w:rsid w:val="00994CBE"/>
    <w:rsid w:val="00994CE5"/>
    <w:rsid w:val="00995402"/>
    <w:rsid w:val="009969D7"/>
    <w:rsid w:val="0099744B"/>
    <w:rsid w:val="009A0DDE"/>
    <w:rsid w:val="009A0F19"/>
    <w:rsid w:val="009A12B6"/>
    <w:rsid w:val="009A1E97"/>
    <w:rsid w:val="009A215C"/>
    <w:rsid w:val="009A2E93"/>
    <w:rsid w:val="009A3FF8"/>
    <w:rsid w:val="009A423B"/>
    <w:rsid w:val="009A4274"/>
    <w:rsid w:val="009A5225"/>
    <w:rsid w:val="009A5262"/>
    <w:rsid w:val="009A5727"/>
    <w:rsid w:val="009A6791"/>
    <w:rsid w:val="009A6DA0"/>
    <w:rsid w:val="009A6F7D"/>
    <w:rsid w:val="009A73DF"/>
    <w:rsid w:val="009A7489"/>
    <w:rsid w:val="009A76AF"/>
    <w:rsid w:val="009B044A"/>
    <w:rsid w:val="009B0E42"/>
    <w:rsid w:val="009B0FEE"/>
    <w:rsid w:val="009B10CD"/>
    <w:rsid w:val="009B1671"/>
    <w:rsid w:val="009B1F83"/>
    <w:rsid w:val="009B2370"/>
    <w:rsid w:val="009B26C7"/>
    <w:rsid w:val="009B27EF"/>
    <w:rsid w:val="009B2C2A"/>
    <w:rsid w:val="009B33A9"/>
    <w:rsid w:val="009B3578"/>
    <w:rsid w:val="009B38B9"/>
    <w:rsid w:val="009B4A51"/>
    <w:rsid w:val="009B4BA3"/>
    <w:rsid w:val="009B60F1"/>
    <w:rsid w:val="009B6A4A"/>
    <w:rsid w:val="009B6D10"/>
    <w:rsid w:val="009B7243"/>
    <w:rsid w:val="009B78A1"/>
    <w:rsid w:val="009B7999"/>
    <w:rsid w:val="009B7BF6"/>
    <w:rsid w:val="009B7C79"/>
    <w:rsid w:val="009C0303"/>
    <w:rsid w:val="009C0590"/>
    <w:rsid w:val="009C1120"/>
    <w:rsid w:val="009C1303"/>
    <w:rsid w:val="009C19CD"/>
    <w:rsid w:val="009C1FCD"/>
    <w:rsid w:val="009C2429"/>
    <w:rsid w:val="009C252A"/>
    <w:rsid w:val="009C3550"/>
    <w:rsid w:val="009C358B"/>
    <w:rsid w:val="009C41A6"/>
    <w:rsid w:val="009C4A1F"/>
    <w:rsid w:val="009C4AAE"/>
    <w:rsid w:val="009C50C0"/>
    <w:rsid w:val="009C5B87"/>
    <w:rsid w:val="009C5C21"/>
    <w:rsid w:val="009C60B8"/>
    <w:rsid w:val="009C683F"/>
    <w:rsid w:val="009C73C8"/>
    <w:rsid w:val="009C7C6E"/>
    <w:rsid w:val="009D08F4"/>
    <w:rsid w:val="009D0C73"/>
    <w:rsid w:val="009D1621"/>
    <w:rsid w:val="009D1E0E"/>
    <w:rsid w:val="009D20DB"/>
    <w:rsid w:val="009D2770"/>
    <w:rsid w:val="009D28FF"/>
    <w:rsid w:val="009D30B0"/>
    <w:rsid w:val="009D39AE"/>
    <w:rsid w:val="009D3A37"/>
    <w:rsid w:val="009D3AFB"/>
    <w:rsid w:val="009D3E68"/>
    <w:rsid w:val="009D45B8"/>
    <w:rsid w:val="009D5122"/>
    <w:rsid w:val="009D589E"/>
    <w:rsid w:val="009D5C45"/>
    <w:rsid w:val="009D73E2"/>
    <w:rsid w:val="009E054E"/>
    <w:rsid w:val="009E1789"/>
    <w:rsid w:val="009E1863"/>
    <w:rsid w:val="009E1B7E"/>
    <w:rsid w:val="009E1BEA"/>
    <w:rsid w:val="009E1D0E"/>
    <w:rsid w:val="009E2611"/>
    <w:rsid w:val="009E2C69"/>
    <w:rsid w:val="009E2E94"/>
    <w:rsid w:val="009E325E"/>
    <w:rsid w:val="009E3A03"/>
    <w:rsid w:val="009E3B87"/>
    <w:rsid w:val="009E418D"/>
    <w:rsid w:val="009E45EF"/>
    <w:rsid w:val="009E4B87"/>
    <w:rsid w:val="009E4EDA"/>
    <w:rsid w:val="009E5DE3"/>
    <w:rsid w:val="009E64EA"/>
    <w:rsid w:val="009E6A0E"/>
    <w:rsid w:val="009E6F92"/>
    <w:rsid w:val="009E77C9"/>
    <w:rsid w:val="009F0134"/>
    <w:rsid w:val="009F0CEF"/>
    <w:rsid w:val="009F25CC"/>
    <w:rsid w:val="009F2752"/>
    <w:rsid w:val="009F2BF4"/>
    <w:rsid w:val="009F33EC"/>
    <w:rsid w:val="009F36E1"/>
    <w:rsid w:val="009F3C32"/>
    <w:rsid w:val="009F3CC7"/>
    <w:rsid w:val="009F4B8B"/>
    <w:rsid w:val="009F4D27"/>
    <w:rsid w:val="009F4D37"/>
    <w:rsid w:val="009F4F37"/>
    <w:rsid w:val="009F52CD"/>
    <w:rsid w:val="009F5484"/>
    <w:rsid w:val="009F5D93"/>
    <w:rsid w:val="009F6AF8"/>
    <w:rsid w:val="009F6E3E"/>
    <w:rsid w:val="009F6FBA"/>
    <w:rsid w:val="009F7859"/>
    <w:rsid w:val="009F7D5D"/>
    <w:rsid w:val="00A00241"/>
    <w:rsid w:val="00A005B4"/>
    <w:rsid w:val="00A01785"/>
    <w:rsid w:val="00A02133"/>
    <w:rsid w:val="00A022E6"/>
    <w:rsid w:val="00A02B12"/>
    <w:rsid w:val="00A03207"/>
    <w:rsid w:val="00A03295"/>
    <w:rsid w:val="00A03653"/>
    <w:rsid w:val="00A03A63"/>
    <w:rsid w:val="00A042D3"/>
    <w:rsid w:val="00A04743"/>
    <w:rsid w:val="00A04772"/>
    <w:rsid w:val="00A051C2"/>
    <w:rsid w:val="00A055B5"/>
    <w:rsid w:val="00A05756"/>
    <w:rsid w:val="00A05BDE"/>
    <w:rsid w:val="00A06015"/>
    <w:rsid w:val="00A06946"/>
    <w:rsid w:val="00A073A6"/>
    <w:rsid w:val="00A0740D"/>
    <w:rsid w:val="00A07445"/>
    <w:rsid w:val="00A07481"/>
    <w:rsid w:val="00A076FF"/>
    <w:rsid w:val="00A1023B"/>
    <w:rsid w:val="00A11726"/>
    <w:rsid w:val="00A11AD1"/>
    <w:rsid w:val="00A11EEA"/>
    <w:rsid w:val="00A121F1"/>
    <w:rsid w:val="00A12742"/>
    <w:rsid w:val="00A13424"/>
    <w:rsid w:val="00A1357D"/>
    <w:rsid w:val="00A13999"/>
    <w:rsid w:val="00A13B84"/>
    <w:rsid w:val="00A13EE2"/>
    <w:rsid w:val="00A13FD9"/>
    <w:rsid w:val="00A14075"/>
    <w:rsid w:val="00A147A0"/>
    <w:rsid w:val="00A148E9"/>
    <w:rsid w:val="00A14B10"/>
    <w:rsid w:val="00A15E80"/>
    <w:rsid w:val="00A167B4"/>
    <w:rsid w:val="00A16D74"/>
    <w:rsid w:val="00A16E3E"/>
    <w:rsid w:val="00A173D3"/>
    <w:rsid w:val="00A177E7"/>
    <w:rsid w:val="00A17DEC"/>
    <w:rsid w:val="00A20794"/>
    <w:rsid w:val="00A208A1"/>
    <w:rsid w:val="00A20A30"/>
    <w:rsid w:val="00A20A88"/>
    <w:rsid w:val="00A22304"/>
    <w:rsid w:val="00A22C08"/>
    <w:rsid w:val="00A22D35"/>
    <w:rsid w:val="00A22EAA"/>
    <w:rsid w:val="00A23113"/>
    <w:rsid w:val="00A23231"/>
    <w:rsid w:val="00A2372F"/>
    <w:rsid w:val="00A2436E"/>
    <w:rsid w:val="00A24733"/>
    <w:rsid w:val="00A248C2"/>
    <w:rsid w:val="00A24AC7"/>
    <w:rsid w:val="00A24D87"/>
    <w:rsid w:val="00A24D9E"/>
    <w:rsid w:val="00A251CE"/>
    <w:rsid w:val="00A258C8"/>
    <w:rsid w:val="00A25A67"/>
    <w:rsid w:val="00A26140"/>
    <w:rsid w:val="00A2722D"/>
    <w:rsid w:val="00A272A7"/>
    <w:rsid w:val="00A27A4A"/>
    <w:rsid w:val="00A27A57"/>
    <w:rsid w:val="00A27B17"/>
    <w:rsid w:val="00A27BFB"/>
    <w:rsid w:val="00A27D56"/>
    <w:rsid w:val="00A27EA2"/>
    <w:rsid w:val="00A27ECD"/>
    <w:rsid w:val="00A30739"/>
    <w:rsid w:val="00A3088B"/>
    <w:rsid w:val="00A30BE8"/>
    <w:rsid w:val="00A30E44"/>
    <w:rsid w:val="00A314C8"/>
    <w:rsid w:val="00A31854"/>
    <w:rsid w:val="00A31C8A"/>
    <w:rsid w:val="00A3219A"/>
    <w:rsid w:val="00A322A6"/>
    <w:rsid w:val="00A322DF"/>
    <w:rsid w:val="00A32368"/>
    <w:rsid w:val="00A3278A"/>
    <w:rsid w:val="00A32C63"/>
    <w:rsid w:val="00A335A7"/>
    <w:rsid w:val="00A33DC2"/>
    <w:rsid w:val="00A34250"/>
    <w:rsid w:val="00A35FB1"/>
    <w:rsid w:val="00A3607F"/>
    <w:rsid w:val="00A367B5"/>
    <w:rsid w:val="00A368FF"/>
    <w:rsid w:val="00A36F91"/>
    <w:rsid w:val="00A37E1E"/>
    <w:rsid w:val="00A40563"/>
    <w:rsid w:val="00A40AAD"/>
    <w:rsid w:val="00A40DE5"/>
    <w:rsid w:val="00A40E02"/>
    <w:rsid w:val="00A41AF9"/>
    <w:rsid w:val="00A422D1"/>
    <w:rsid w:val="00A43019"/>
    <w:rsid w:val="00A43092"/>
    <w:rsid w:val="00A43218"/>
    <w:rsid w:val="00A4333A"/>
    <w:rsid w:val="00A44802"/>
    <w:rsid w:val="00A44978"/>
    <w:rsid w:val="00A44AA6"/>
    <w:rsid w:val="00A44CBA"/>
    <w:rsid w:val="00A44DEE"/>
    <w:rsid w:val="00A44E0B"/>
    <w:rsid w:val="00A4512B"/>
    <w:rsid w:val="00A45449"/>
    <w:rsid w:val="00A45700"/>
    <w:rsid w:val="00A45CC6"/>
    <w:rsid w:val="00A46012"/>
    <w:rsid w:val="00A46931"/>
    <w:rsid w:val="00A46D9C"/>
    <w:rsid w:val="00A46F33"/>
    <w:rsid w:val="00A47D82"/>
    <w:rsid w:val="00A47ED8"/>
    <w:rsid w:val="00A50083"/>
    <w:rsid w:val="00A5106F"/>
    <w:rsid w:val="00A51E99"/>
    <w:rsid w:val="00A52178"/>
    <w:rsid w:val="00A52192"/>
    <w:rsid w:val="00A5285E"/>
    <w:rsid w:val="00A52865"/>
    <w:rsid w:val="00A52942"/>
    <w:rsid w:val="00A5332C"/>
    <w:rsid w:val="00A53745"/>
    <w:rsid w:val="00A53906"/>
    <w:rsid w:val="00A54427"/>
    <w:rsid w:val="00A549E7"/>
    <w:rsid w:val="00A54CA3"/>
    <w:rsid w:val="00A556E6"/>
    <w:rsid w:val="00A5610B"/>
    <w:rsid w:val="00A561D6"/>
    <w:rsid w:val="00A5631A"/>
    <w:rsid w:val="00A56540"/>
    <w:rsid w:val="00A56806"/>
    <w:rsid w:val="00A568A9"/>
    <w:rsid w:val="00A573C7"/>
    <w:rsid w:val="00A574C5"/>
    <w:rsid w:val="00A5793F"/>
    <w:rsid w:val="00A57B68"/>
    <w:rsid w:val="00A60394"/>
    <w:rsid w:val="00A6068B"/>
    <w:rsid w:val="00A60EF8"/>
    <w:rsid w:val="00A618AC"/>
    <w:rsid w:val="00A61F6E"/>
    <w:rsid w:val="00A62256"/>
    <w:rsid w:val="00A6274A"/>
    <w:rsid w:val="00A627B3"/>
    <w:rsid w:val="00A62A9C"/>
    <w:rsid w:val="00A62B75"/>
    <w:rsid w:val="00A635F6"/>
    <w:rsid w:val="00A63F07"/>
    <w:rsid w:val="00A6456F"/>
    <w:rsid w:val="00A646F5"/>
    <w:rsid w:val="00A64EF8"/>
    <w:rsid w:val="00A650D2"/>
    <w:rsid w:val="00A655AF"/>
    <w:rsid w:val="00A65719"/>
    <w:rsid w:val="00A65E94"/>
    <w:rsid w:val="00A662E4"/>
    <w:rsid w:val="00A663A1"/>
    <w:rsid w:val="00A668F6"/>
    <w:rsid w:val="00A669FB"/>
    <w:rsid w:val="00A67641"/>
    <w:rsid w:val="00A6782C"/>
    <w:rsid w:val="00A704BD"/>
    <w:rsid w:val="00A706A8"/>
    <w:rsid w:val="00A70D11"/>
    <w:rsid w:val="00A710E3"/>
    <w:rsid w:val="00A7177D"/>
    <w:rsid w:val="00A71C86"/>
    <w:rsid w:val="00A722ED"/>
    <w:rsid w:val="00A7273B"/>
    <w:rsid w:val="00A7274A"/>
    <w:rsid w:val="00A72A84"/>
    <w:rsid w:val="00A7322D"/>
    <w:rsid w:val="00A747DC"/>
    <w:rsid w:val="00A74967"/>
    <w:rsid w:val="00A750C1"/>
    <w:rsid w:val="00A75BA2"/>
    <w:rsid w:val="00A76095"/>
    <w:rsid w:val="00A76188"/>
    <w:rsid w:val="00A76696"/>
    <w:rsid w:val="00A76BC7"/>
    <w:rsid w:val="00A76C13"/>
    <w:rsid w:val="00A77131"/>
    <w:rsid w:val="00A774A7"/>
    <w:rsid w:val="00A77A1F"/>
    <w:rsid w:val="00A80AD8"/>
    <w:rsid w:val="00A80CBE"/>
    <w:rsid w:val="00A80DA4"/>
    <w:rsid w:val="00A8199F"/>
    <w:rsid w:val="00A82685"/>
    <w:rsid w:val="00A82CF6"/>
    <w:rsid w:val="00A82E72"/>
    <w:rsid w:val="00A83355"/>
    <w:rsid w:val="00A83C1B"/>
    <w:rsid w:val="00A83D48"/>
    <w:rsid w:val="00A84283"/>
    <w:rsid w:val="00A842AA"/>
    <w:rsid w:val="00A84958"/>
    <w:rsid w:val="00A849D2"/>
    <w:rsid w:val="00A849F4"/>
    <w:rsid w:val="00A84E08"/>
    <w:rsid w:val="00A85E1E"/>
    <w:rsid w:val="00A85F22"/>
    <w:rsid w:val="00A86049"/>
    <w:rsid w:val="00A86FAB"/>
    <w:rsid w:val="00A87346"/>
    <w:rsid w:val="00A8741F"/>
    <w:rsid w:val="00A87B1A"/>
    <w:rsid w:val="00A87F57"/>
    <w:rsid w:val="00A900B2"/>
    <w:rsid w:val="00A9018A"/>
    <w:rsid w:val="00A90272"/>
    <w:rsid w:val="00A909F6"/>
    <w:rsid w:val="00A90A2C"/>
    <w:rsid w:val="00A90CDA"/>
    <w:rsid w:val="00A90F43"/>
    <w:rsid w:val="00A918CF"/>
    <w:rsid w:val="00A91B32"/>
    <w:rsid w:val="00A91C8B"/>
    <w:rsid w:val="00A92454"/>
    <w:rsid w:val="00A9282D"/>
    <w:rsid w:val="00A9327E"/>
    <w:rsid w:val="00A938A3"/>
    <w:rsid w:val="00A93C4D"/>
    <w:rsid w:val="00A93DD1"/>
    <w:rsid w:val="00A9428D"/>
    <w:rsid w:val="00A947BB"/>
    <w:rsid w:val="00A952A8"/>
    <w:rsid w:val="00A95BFB"/>
    <w:rsid w:val="00A961F5"/>
    <w:rsid w:val="00A9679A"/>
    <w:rsid w:val="00A96A5C"/>
    <w:rsid w:val="00A96ADC"/>
    <w:rsid w:val="00A96C31"/>
    <w:rsid w:val="00A96F93"/>
    <w:rsid w:val="00A9701C"/>
    <w:rsid w:val="00A97414"/>
    <w:rsid w:val="00A97DDC"/>
    <w:rsid w:val="00AA07FF"/>
    <w:rsid w:val="00AA0977"/>
    <w:rsid w:val="00AA09AC"/>
    <w:rsid w:val="00AA10C0"/>
    <w:rsid w:val="00AA147F"/>
    <w:rsid w:val="00AA1520"/>
    <w:rsid w:val="00AA16A2"/>
    <w:rsid w:val="00AA1805"/>
    <w:rsid w:val="00AA222F"/>
    <w:rsid w:val="00AA2BD0"/>
    <w:rsid w:val="00AA2E84"/>
    <w:rsid w:val="00AA2ED1"/>
    <w:rsid w:val="00AA3C08"/>
    <w:rsid w:val="00AA3D5A"/>
    <w:rsid w:val="00AA434E"/>
    <w:rsid w:val="00AA4704"/>
    <w:rsid w:val="00AA4F2E"/>
    <w:rsid w:val="00AA5159"/>
    <w:rsid w:val="00AA5394"/>
    <w:rsid w:val="00AA5CA9"/>
    <w:rsid w:val="00AA6AB3"/>
    <w:rsid w:val="00AB08EE"/>
    <w:rsid w:val="00AB102E"/>
    <w:rsid w:val="00AB1153"/>
    <w:rsid w:val="00AB1209"/>
    <w:rsid w:val="00AB1625"/>
    <w:rsid w:val="00AB2104"/>
    <w:rsid w:val="00AB2DE0"/>
    <w:rsid w:val="00AB3051"/>
    <w:rsid w:val="00AB3B09"/>
    <w:rsid w:val="00AB3D39"/>
    <w:rsid w:val="00AB3E96"/>
    <w:rsid w:val="00AB41BA"/>
    <w:rsid w:val="00AB4E74"/>
    <w:rsid w:val="00AB4F8C"/>
    <w:rsid w:val="00AB5182"/>
    <w:rsid w:val="00AB5553"/>
    <w:rsid w:val="00AB5BEA"/>
    <w:rsid w:val="00AB5BFD"/>
    <w:rsid w:val="00AB5CA0"/>
    <w:rsid w:val="00AB5CE6"/>
    <w:rsid w:val="00AB6289"/>
    <w:rsid w:val="00AB62E2"/>
    <w:rsid w:val="00AB6421"/>
    <w:rsid w:val="00AB77AA"/>
    <w:rsid w:val="00AC0447"/>
    <w:rsid w:val="00AC056F"/>
    <w:rsid w:val="00AC06ED"/>
    <w:rsid w:val="00AC0B2E"/>
    <w:rsid w:val="00AC0BD7"/>
    <w:rsid w:val="00AC16DE"/>
    <w:rsid w:val="00AC2B08"/>
    <w:rsid w:val="00AC2CDA"/>
    <w:rsid w:val="00AC2D42"/>
    <w:rsid w:val="00AC2F27"/>
    <w:rsid w:val="00AC2F6C"/>
    <w:rsid w:val="00AC3019"/>
    <w:rsid w:val="00AC3654"/>
    <w:rsid w:val="00AC36AD"/>
    <w:rsid w:val="00AC3A42"/>
    <w:rsid w:val="00AC46A5"/>
    <w:rsid w:val="00AC4C12"/>
    <w:rsid w:val="00AC4DD6"/>
    <w:rsid w:val="00AC5191"/>
    <w:rsid w:val="00AC52A8"/>
    <w:rsid w:val="00AC588F"/>
    <w:rsid w:val="00AC6334"/>
    <w:rsid w:val="00AC63CF"/>
    <w:rsid w:val="00AC6613"/>
    <w:rsid w:val="00AC6890"/>
    <w:rsid w:val="00AC6CCF"/>
    <w:rsid w:val="00AC73CE"/>
    <w:rsid w:val="00AC7890"/>
    <w:rsid w:val="00AC7957"/>
    <w:rsid w:val="00AD00F9"/>
    <w:rsid w:val="00AD07E0"/>
    <w:rsid w:val="00AD10CD"/>
    <w:rsid w:val="00AD1225"/>
    <w:rsid w:val="00AD146B"/>
    <w:rsid w:val="00AD1B7A"/>
    <w:rsid w:val="00AD21B3"/>
    <w:rsid w:val="00AD2273"/>
    <w:rsid w:val="00AD22D9"/>
    <w:rsid w:val="00AD279E"/>
    <w:rsid w:val="00AD27D0"/>
    <w:rsid w:val="00AD28EE"/>
    <w:rsid w:val="00AD2E1E"/>
    <w:rsid w:val="00AD3107"/>
    <w:rsid w:val="00AD352B"/>
    <w:rsid w:val="00AD3725"/>
    <w:rsid w:val="00AD398B"/>
    <w:rsid w:val="00AD3C36"/>
    <w:rsid w:val="00AD46DB"/>
    <w:rsid w:val="00AD48ED"/>
    <w:rsid w:val="00AD4C67"/>
    <w:rsid w:val="00AD4C7D"/>
    <w:rsid w:val="00AD5263"/>
    <w:rsid w:val="00AD5CC7"/>
    <w:rsid w:val="00AD70DD"/>
    <w:rsid w:val="00AD7433"/>
    <w:rsid w:val="00AD766E"/>
    <w:rsid w:val="00AD7A37"/>
    <w:rsid w:val="00AD7C28"/>
    <w:rsid w:val="00AE0404"/>
    <w:rsid w:val="00AE06A0"/>
    <w:rsid w:val="00AE093E"/>
    <w:rsid w:val="00AE09EA"/>
    <w:rsid w:val="00AE16BF"/>
    <w:rsid w:val="00AE19C6"/>
    <w:rsid w:val="00AE1E6A"/>
    <w:rsid w:val="00AE2626"/>
    <w:rsid w:val="00AE27F5"/>
    <w:rsid w:val="00AE2CF4"/>
    <w:rsid w:val="00AE2E23"/>
    <w:rsid w:val="00AE4861"/>
    <w:rsid w:val="00AE48FF"/>
    <w:rsid w:val="00AE4DCC"/>
    <w:rsid w:val="00AE4DCE"/>
    <w:rsid w:val="00AE4EB6"/>
    <w:rsid w:val="00AE667F"/>
    <w:rsid w:val="00AE68C8"/>
    <w:rsid w:val="00AE6D2E"/>
    <w:rsid w:val="00AE6DBB"/>
    <w:rsid w:val="00AE7A0F"/>
    <w:rsid w:val="00AF01D8"/>
    <w:rsid w:val="00AF0C3C"/>
    <w:rsid w:val="00AF1A32"/>
    <w:rsid w:val="00AF1F34"/>
    <w:rsid w:val="00AF22D8"/>
    <w:rsid w:val="00AF25DA"/>
    <w:rsid w:val="00AF2978"/>
    <w:rsid w:val="00AF3130"/>
    <w:rsid w:val="00AF3384"/>
    <w:rsid w:val="00AF353F"/>
    <w:rsid w:val="00AF371E"/>
    <w:rsid w:val="00AF374C"/>
    <w:rsid w:val="00AF4725"/>
    <w:rsid w:val="00AF4923"/>
    <w:rsid w:val="00AF4970"/>
    <w:rsid w:val="00AF4A2C"/>
    <w:rsid w:val="00AF4EF2"/>
    <w:rsid w:val="00AF51AB"/>
    <w:rsid w:val="00AF54D1"/>
    <w:rsid w:val="00AF6841"/>
    <w:rsid w:val="00AF69CC"/>
    <w:rsid w:val="00AF6C91"/>
    <w:rsid w:val="00AF7397"/>
    <w:rsid w:val="00AF7C50"/>
    <w:rsid w:val="00B0012F"/>
    <w:rsid w:val="00B009E3"/>
    <w:rsid w:val="00B00EA6"/>
    <w:rsid w:val="00B01575"/>
    <w:rsid w:val="00B01DFE"/>
    <w:rsid w:val="00B02016"/>
    <w:rsid w:val="00B02EE6"/>
    <w:rsid w:val="00B0373A"/>
    <w:rsid w:val="00B03913"/>
    <w:rsid w:val="00B03BF0"/>
    <w:rsid w:val="00B044C3"/>
    <w:rsid w:val="00B057F2"/>
    <w:rsid w:val="00B057F6"/>
    <w:rsid w:val="00B05AE2"/>
    <w:rsid w:val="00B05F75"/>
    <w:rsid w:val="00B060D2"/>
    <w:rsid w:val="00B0662C"/>
    <w:rsid w:val="00B06D13"/>
    <w:rsid w:val="00B06DE7"/>
    <w:rsid w:val="00B0785F"/>
    <w:rsid w:val="00B07A45"/>
    <w:rsid w:val="00B07FF3"/>
    <w:rsid w:val="00B10563"/>
    <w:rsid w:val="00B105BF"/>
    <w:rsid w:val="00B10739"/>
    <w:rsid w:val="00B10A95"/>
    <w:rsid w:val="00B116ED"/>
    <w:rsid w:val="00B11E62"/>
    <w:rsid w:val="00B12712"/>
    <w:rsid w:val="00B12797"/>
    <w:rsid w:val="00B12834"/>
    <w:rsid w:val="00B12D07"/>
    <w:rsid w:val="00B135E2"/>
    <w:rsid w:val="00B141AE"/>
    <w:rsid w:val="00B1434B"/>
    <w:rsid w:val="00B146FD"/>
    <w:rsid w:val="00B1588F"/>
    <w:rsid w:val="00B1610E"/>
    <w:rsid w:val="00B1697F"/>
    <w:rsid w:val="00B16A81"/>
    <w:rsid w:val="00B16D53"/>
    <w:rsid w:val="00B179A9"/>
    <w:rsid w:val="00B17D36"/>
    <w:rsid w:val="00B2007F"/>
    <w:rsid w:val="00B200D1"/>
    <w:rsid w:val="00B201D9"/>
    <w:rsid w:val="00B20282"/>
    <w:rsid w:val="00B2074E"/>
    <w:rsid w:val="00B20B18"/>
    <w:rsid w:val="00B212CD"/>
    <w:rsid w:val="00B2137D"/>
    <w:rsid w:val="00B21BEE"/>
    <w:rsid w:val="00B21C59"/>
    <w:rsid w:val="00B228B9"/>
    <w:rsid w:val="00B22948"/>
    <w:rsid w:val="00B229D8"/>
    <w:rsid w:val="00B22A1E"/>
    <w:rsid w:val="00B22CC8"/>
    <w:rsid w:val="00B22DA7"/>
    <w:rsid w:val="00B24641"/>
    <w:rsid w:val="00B2552A"/>
    <w:rsid w:val="00B25A71"/>
    <w:rsid w:val="00B25BA6"/>
    <w:rsid w:val="00B2673C"/>
    <w:rsid w:val="00B2699F"/>
    <w:rsid w:val="00B26A89"/>
    <w:rsid w:val="00B26BBD"/>
    <w:rsid w:val="00B27115"/>
    <w:rsid w:val="00B277FB"/>
    <w:rsid w:val="00B27AC1"/>
    <w:rsid w:val="00B306A3"/>
    <w:rsid w:val="00B30997"/>
    <w:rsid w:val="00B30D21"/>
    <w:rsid w:val="00B30F40"/>
    <w:rsid w:val="00B30F70"/>
    <w:rsid w:val="00B31215"/>
    <w:rsid w:val="00B31FCD"/>
    <w:rsid w:val="00B322BE"/>
    <w:rsid w:val="00B323BC"/>
    <w:rsid w:val="00B3269A"/>
    <w:rsid w:val="00B32800"/>
    <w:rsid w:val="00B32BF8"/>
    <w:rsid w:val="00B330E3"/>
    <w:rsid w:val="00B33230"/>
    <w:rsid w:val="00B332B0"/>
    <w:rsid w:val="00B333A0"/>
    <w:rsid w:val="00B34A00"/>
    <w:rsid w:val="00B353ED"/>
    <w:rsid w:val="00B3547E"/>
    <w:rsid w:val="00B357F2"/>
    <w:rsid w:val="00B35A93"/>
    <w:rsid w:val="00B3619B"/>
    <w:rsid w:val="00B363F9"/>
    <w:rsid w:val="00B3643D"/>
    <w:rsid w:val="00B3648E"/>
    <w:rsid w:val="00B369F2"/>
    <w:rsid w:val="00B36A60"/>
    <w:rsid w:val="00B36B82"/>
    <w:rsid w:val="00B376DE"/>
    <w:rsid w:val="00B40A8D"/>
    <w:rsid w:val="00B40B58"/>
    <w:rsid w:val="00B41634"/>
    <w:rsid w:val="00B42AE2"/>
    <w:rsid w:val="00B42B29"/>
    <w:rsid w:val="00B43121"/>
    <w:rsid w:val="00B436C4"/>
    <w:rsid w:val="00B439E7"/>
    <w:rsid w:val="00B442CB"/>
    <w:rsid w:val="00B4437A"/>
    <w:rsid w:val="00B4599F"/>
    <w:rsid w:val="00B45FA4"/>
    <w:rsid w:val="00B46046"/>
    <w:rsid w:val="00B4636D"/>
    <w:rsid w:val="00B46A17"/>
    <w:rsid w:val="00B5087C"/>
    <w:rsid w:val="00B50DA4"/>
    <w:rsid w:val="00B512DB"/>
    <w:rsid w:val="00B52966"/>
    <w:rsid w:val="00B52B6C"/>
    <w:rsid w:val="00B52BC1"/>
    <w:rsid w:val="00B53645"/>
    <w:rsid w:val="00B53A99"/>
    <w:rsid w:val="00B53AC0"/>
    <w:rsid w:val="00B53C9E"/>
    <w:rsid w:val="00B53CE8"/>
    <w:rsid w:val="00B53E42"/>
    <w:rsid w:val="00B54274"/>
    <w:rsid w:val="00B546BE"/>
    <w:rsid w:val="00B546E8"/>
    <w:rsid w:val="00B54E2F"/>
    <w:rsid w:val="00B55543"/>
    <w:rsid w:val="00B55666"/>
    <w:rsid w:val="00B556A6"/>
    <w:rsid w:val="00B55D0E"/>
    <w:rsid w:val="00B55D52"/>
    <w:rsid w:val="00B55FC5"/>
    <w:rsid w:val="00B56808"/>
    <w:rsid w:val="00B56CB8"/>
    <w:rsid w:val="00B57656"/>
    <w:rsid w:val="00B57F37"/>
    <w:rsid w:val="00B60CD4"/>
    <w:rsid w:val="00B616A3"/>
    <w:rsid w:val="00B61C91"/>
    <w:rsid w:val="00B61C97"/>
    <w:rsid w:val="00B61E82"/>
    <w:rsid w:val="00B62871"/>
    <w:rsid w:val="00B635E6"/>
    <w:rsid w:val="00B638F5"/>
    <w:rsid w:val="00B63A38"/>
    <w:rsid w:val="00B63C1C"/>
    <w:rsid w:val="00B643C3"/>
    <w:rsid w:val="00B647FA"/>
    <w:rsid w:val="00B64F43"/>
    <w:rsid w:val="00B653C5"/>
    <w:rsid w:val="00B658EE"/>
    <w:rsid w:val="00B65FBD"/>
    <w:rsid w:val="00B66928"/>
    <w:rsid w:val="00B66DF5"/>
    <w:rsid w:val="00B67294"/>
    <w:rsid w:val="00B67702"/>
    <w:rsid w:val="00B6772B"/>
    <w:rsid w:val="00B67848"/>
    <w:rsid w:val="00B679F8"/>
    <w:rsid w:val="00B67C96"/>
    <w:rsid w:val="00B67EFF"/>
    <w:rsid w:val="00B701D3"/>
    <w:rsid w:val="00B70880"/>
    <w:rsid w:val="00B70D1B"/>
    <w:rsid w:val="00B70F40"/>
    <w:rsid w:val="00B70FEF"/>
    <w:rsid w:val="00B724BE"/>
    <w:rsid w:val="00B726CF"/>
    <w:rsid w:val="00B72C94"/>
    <w:rsid w:val="00B73946"/>
    <w:rsid w:val="00B73C3B"/>
    <w:rsid w:val="00B74721"/>
    <w:rsid w:val="00B74780"/>
    <w:rsid w:val="00B7526D"/>
    <w:rsid w:val="00B75648"/>
    <w:rsid w:val="00B758E7"/>
    <w:rsid w:val="00B75C50"/>
    <w:rsid w:val="00B76814"/>
    <w:rsid w:val="00B7734E"/>
    <w:rsid w:val="00B77854"/>
    <w:rsid w:val="00B77C6A"/>
    <w:rsid w:val="00B801CB"/>
    <w:rsid w:val="00B8054A"/>
    <w:rsid w:val="00B80C29"/>
    <w:rsid w:val="00B80E61"/>
    <w:rsid w:val="00B810DC"/>
    <w:rsid w:val="00B813F6"/>
    <w:rsid w:val="00B81564"/>
    <w:rsid w:val="00B81F0A"/>
    <w:rsid w:val="00B825E2"/>
    <w:rsid w:val="00B830D7"/>
    <w:rsid w:val="00B831DF"/>
    <w:rsid w:val="00B83351"/>
    <w:rsid w:val="00B84378"/>
    <w:rsid w:val="00B846BE"/>
    <w:rsid w:val="00B84734"/>
    <w:rsid w:val="00B8475C"/>
    <w:rsid w:val="00B85090"/>
    <w:rsid w:val="00B85CC0"/>
    <w:rsid w:val="00B85DB4"/>
    <w:rsid w:val="00B866C2"/>
    <w:rsid w:val="00B866D6"/>
    <w:rsid w:val="00B869F9"/>
    <w:rsid w:val="00B86E2B"/>
    <w:rsid w:val="00B86EAB"/>
    <w:rsid w:val="00B86EBB"/>
    <w:rsid w:val="00B90117"/>
    <w:rsid w:val="00B907E5"/>
    <w:rsid w:val="00B91BAE"/>
    <w:rsid w:val="00B91D49"/>
    <w:rsid w:val="00B91F58"/>
    <w:rsid w:val="00B922BE"/>
    <w:rsid w:val="00B929E8"/>
    <w:rsid w:val="00B92ACC"/>
    <w:rsid w:val="00B92AE7"/>
    <w:rsid w:val="00B93233"/>
    <w:rsid w:val="00B937C8"/>
    <w:rsid w:val="00B937DA"/>
    <w:rsid w:val="00B94102"/>
    <w:rsid w:val="00B949C4"/>
    <w:rsid w:val="00B95487"/>
    <w:rsid w:val="00B9552A"/>
    <w:rsid w:val="00B9574E"/>
    <w:rsid w:val="00B95B5E"/>
    <w:rsid w:val="00B96199"/>
    <w:rsid w:val="00B96339"/>
    <w:rsid w:val="00B96439"/>
    <w:rsid w:val="00B9799F"/>
    <w:rsid w:val="00BA05BB"/>
    <w:rsid w:val="00BA0B1A"/>
    <w:rsid w:val="00BA0D5E"/>
    <w:rsid w:val="00BA13E9"/>
    <w:rsid w:val="00BA1411"/>
    <w:rsid w:val="00BA18F6"/>
    <w:rsid w:val="00BA2B9A"/>
    <w:rsid w:val="00BA2BA1"/>
    <w:rsid w:val="00BA3089"/>
    <w:rsid w:val="00BA3B71"/>
    <w:rsid w:val="00BA3E0A"/>
    <w:rsid w:val="00BA5816"/>
    <w:rsid w:val="00BA584D"/>
    <w:rsid w:val="00BA5C7F"/>
    <w:rsid w:val="00BA5E73"/>
    <w:rsid w:val="00BA66B7"/>
    <w:rsid w:val="00BA68AC"/>
    <w:rsid w:val="00BA6E86"/>
    <w:rsid w:val="00BA71FA"/>
    <w:rsid w:val="00BA7A95"/>
    <w:rsid w:val="00BA7ADE"/>
    <w:rsid w:val="00BA7FA6"/>
    <w:rsid w:val="00BB0560"/>
    <w:rsid w:val="00BB09C3"/>
    <w:rsid w:val="00BB1150"/>
    <w:rsid w:val="00BB1E1D"/>
    <w:rsid w:val="00BB1F64"/>
    <w:rsid w:val="00BB2136"/>
    <w:rsid w:val="00BB2ED3"/>
    <w:rsid w:val="00BB32E8"/>
    <w:rsid w:val="00BB3D2D"/>
    <w:rsid w:val="00BB415C"/>
    <w:rsid w:val="00BB4419"/>
    <w:rsid w:val="00BB45CE"/>
    <w:rsid w:val="00BB5050"/>
    <w:rsid w:val="00BB51E5"/>
    <w:rsid w:val="00BB5264"/>
    <w:rsid w:val="00BB64FA"/>
    <w:rsid w:val="00BB65B5"/>
    <w:rsid w:val="00BB70B8"/>
    <w:rsid w:val="00BB7957"/>
    <w:rsid w:val="00BB7C3D"/>
    <w:rsid w:val="00BB7FBE"/>
    <w:rsid w:val="00BC01EF"/>
    <w:rsid w:val="00BC042E"/>
    <w:rsid w:val="00BC0692"/>
    <w:rsid w:val="00BC070A"/>
    <w:rsid w:val="00BC0787"/>
    <w:rsid w:val="00BC0F4B"/>
    <w:rsid w:val="00BC0F6E"/>
    <w:rsid w:val="00BC1028"/>
    <w:rsid w:val="00BC1C4C"/>
    <w:rsid w:val="00BC24FB"/>
    <w:rsid w:val="00BC3250"/>
    <w:rsid w:val="00BC3915"/>
    <w:rsid w:val="00BC4235"/>
    <w:rsid w:val="00BC4267"/>
    <w:rsid w:val="00BC4520"/>
    <w:rsid w:val="00BC486A"/>
    <w:rsid w:val="00BC4906"/>
    <w:rsid w:val="00BC4CAB"/>
    <w:rsid w:val="00BC4D3E"/>
    <w:rsid w:val="00BC51B9"/>
    <w:rsid w:val="00BC54DB"/>
    <w:rsid w:val="00BC5A64"/>
    <w:rsid w:val="00BC6545"/>
    <w:rsid w:val="00BC6981"/>
    <w:rsid w:val="00BC7063"/>
    <w:rsid w:val="00BC70F8"/>
    <w:rsid w:val="00BC75BD"/>
    <w:rsid w:val="00BC78A0"/>
    <w:rsid w:val="00BC7D39"/>
    <w:rsid w:val="00BC7EC1"/>
    <w:rsid w:val="00BD042D"/>
    <w:rsid w:val="00BD0B09"/>
    <w:rsid w:val="00BD1692"/>
    <w:rsid w:val="00BD1C68"/>
    <w:rsid w:val="00BD1F30"/>
    <w:rsid w:val="00BD1FC4"/>
    <w:rsid w:val="00BD23B0"/>
    <w:rsid w:val="00BD25D8"/>
    <w:rsid w:val="00BD2A20"/>
    <w:rsid w:val="00BD344E"/>
    <w:rsid w:val="00BD36DF"/>
    <w:rsid w:val="00BD38F2"/>
    <w:rsid w:val="00BD3BCD"/>
    <w:rsid w:val="00BD4DCE"/>
    <w:rsid w:val="00BD5367"/>
    <w:rsid w:val="00BD5888"/>
    <w:rsid w:val="00BD5D34"/>
    <w:rsid w:val="00BD620E"/>
    <w:rsid w:val="00BD67B4"/>
    <w:rsid w:val="00BD68C8"/>
    <w:rsid w:val="00BD6A03"/>
    <w:rsid w:val="00BD6AA3"/>
    <w:rsid w:val="00BD6C91"/>
    <w:rsid w:val="00BD6F54"/>
    <w:rsid w:val="00BD6FC3"/>
    <w:rsid w:val="00BD7753"/>
    <w:rsid w:val="00BE00FA"/>
    <w:rsid w:val="00BE0426"/>
    <w:rsid w:val="00BE05D8"/>
    <w:rsid w:val="00BE09AA"/>
    <w:rsid w:val="00BE0B4D"/>
    <w:rsid w:val="00BE0F57"/>
    <w:rsid w:val="00BE0FD0"/>
    <w:rsid w:val="00BE1006"/>
    <w:rsid w:val="00BE1403"/>
    <w:rsid w:val="00BE14CD"/>
    <w:rsid w:val="00BE1775"/>
    <w:rsid w:val="00BE1ED1"/>
    <w:rsid w:val="00BE3254"/>
    <w:rsid w:val="00BE4742"/>
    <w:rsid w:val="00BE479C"/>
    <w:rsid w:val="00BE4846"/>
    <w:rsid w:val="00BE48B7"/>
    <w:rsid w:val="00BE5A5E"/>
    <w:rsid w:val="00BE5AC7"/>
    <w:rsid w:val="00BE5CF5"/>
    <w:rsid w:val="00BE622F"/>
    <w:rsid w:val="00BE62C7"/>
    <w:rsid w:val="00BE64E1"/>
    <w:rsid w:val="00BE6604"/>
    <w:rsid w:val="00BE67DC"/>
    <w:rsid w:val="00BE796E"/>
    <w:rsid w:val="00BE7F70"/>
    <w:rsid w:val="00BF0805"/>
    <w:rsid w:val="00BF0E88"/>
    <w:rsid w:val="00BF1002"/>
    <w:rsid w:val="00BF12A9"/>
    <w:rsid w:val="00BF1799"/>
    <w:rsid w:val="00BF1897"/>
    <w:rsid w:val="00BF218F"/>
    <w:rsid w:val="00BF24EC"/>
    <w:rsid w:val="00BF2712"/>
    <w:rsid w:val="00BF306C"/>
    <w:rsid w:val="00BF3895"/>
    <w:rsid w:val="00BF4186"/>
    <w:rsid w:val="00BF45F4"/>
    <w:rsid w:val="00BF4ED1"/>
    <w:rsid w:val="00BF5C27"/>
    <w:rsid w:val="00BF617C"/>
    <w:rsid w:val="00BF6E43"/>
    <w:rsid w:val="00BF7018"/>
    <w:rsid w:val="00BF77E7"/>
    <w:rsid w:val="00BF7B75"/>
    <w:rsid w:val="00BF7E7A"/>
    <w:rsid w:val="00C006AB"/>
    <w:rsid w:val="00C00CB3"/>
    <w:rsid w:val="00C01254"/>
    <w:rsid w:val="00C019F2"/>
    <w:rsid w:val="00C02901"/>
    <w:rsid w:val="00C03BE1"/>
    <w:rsid w:val="00C046AF"/>
    <w:rsid w:val="00C04999"/>
    <w:rsid w:val="00C05387"/>
    <w:rsid w:val="00C061D8"/>
    <w:rsid w:val="00C0621D"/>
    <w:rsid w:val="00C06330"/>
    <w:rsid w:val="00C063DC"/>
    <w:rsid w:val="00C066EE"/>
    <w:rsid w:val="00C066FE"/>
    <w:rsid w:val="00C068A7"/>
    <w:rsid w:val="00C072F6"/>
    <w:rsid w:val="00C07306"/>
    <w:rsid w:val="00C07990"/>
    <w:rsid w:val="00C07B44"/>
    <w:rsid w:val="00C07FD7"/>
    <w:rsid w:val="00C1048C"/>
    <w:rsid w:val="00C10C43"/>
    <w:rsid w:val="00C11A28"/>
    <w:rsid w:val="00C1236E"/>
    <w:rsid w:val="00C12E0B"/>
    <w:rsid w:val="00C13E09"/>
    <w:rsid w:val="00C142C9"/>
    <w:rsid w:val="00C14614"/>
    <w:rsid w:val="00C15AEF"/>
    <w:rsid w:val="00C16315"/>
    <w:rsid w:val="00C1638B"/>
    <w:rsid w:val="00C16BBF"/>
    <w:rsid w:val="00C17251"/>
    <w:rsid w:val="00C1762A"/>
    <w:rsid w:val="00C17FB8"/>
    <w:rsid w:val="00C209C6"/>
    <w:rsid w:val="00C219D1"/>
    <w:rsid w:val="00C21FDA"/>
    <w:rsid w:val="00C22215"/>
    <w:rsid w:val="00C227A9"/>
    <w:rsid w:val="00C234B7"/>
    <w:rsid w:val="00C23FAD"/>
    <w:rsid w:val="00C24638"/>
    <w:rsid w:val="00C24935"/>
    <w:rsid w:val="00C24B20"/>
    <w:rsid w:val="00C250BA"/>
    <w:rsid w:val="00C250F4"/>
    <w:rsid w:val="00C2571D"/>
    <w:rsid w:val="00C259A9"/>
    <w:rsid w:val="00C25BE5"/>
    <w:rsid w:val="00C25EAB"/>
    <w:rsid w:val="00C25FD7"/>
    <w:rsid w:val="00C263D6"/>
    <w:rsid w:val="00C264A9"/>
    <w:rsid w:val="00C300BE"/>
    <w:rsid w:val="00C3105C"/>
    <w:rsid w:val="00C3117A"/>
    <w:rsid w:val="00C312F1"/>
    <w:rsid w:val="00C31680"/>
    <w:rsid w:val="00C318BF"/>
    <w:rsid w:val="00C3213D"/>
    <w:rsid w:val="00C32456"/>
    <w:rsid w:val="00C33356"/>
    <w:rsid w:val="00C33916"/>
    <w:rsid w:val="00C33B69"/>
    <w:rsid w:val="00C34BE6"/>
    <w:rsid w:val="00C3517C"/>
    <w:rsid w:val="00C35903"/>
    <w:rsid w:val="00C376F3"/>
    <w:rsid w:val="00C37CD6"/>
    <w:rsid w:val="00C37ED0"/>
    <w:rsid w:val="00C402F3"/>
    <w:rsid w:val="00C40BC0"/>
    <w:rsid w:val="00C40BDE"/>
    <w:rsid w:val="00C40D52"/>
    <w:rsid w:val="00C40DB9"/>
    <w:rsid w:val="00C410D2"/>
    <w:rsid w:val="00C41123"/>
    <w:rsid w:val="00C4118E"/>
    <w:rsid w:val="00C41561"/>
    <w:rsid w:val="00C419DE"/>
    <w:rsid w:val="00C41BCE"/>
    <w:rsid w:val="00C42415"/>
    <w:rsid w:val="00C427B9"/>
    <w:rsid w:val="00C42AA3"/>
    <w:rsid w:val="00C4337C"/>
    <w:rsid w:val="00C437B6"/>
    <w:rsid w:val="00C44477"/>
    <w:rsid w:val="00C45219"/>
    <w:rsid w:val="00C4560F"/>
    <w:rsid w:val="00C45692"/>
    <w:rsid w:val="00C468AD"/>
    <w:rsid w:val="00C46E47"/>
    <w:rsid w:val="00C46E5F"/>
    <w:rsid w:val="00C47276"/>
    <w:rsid w:val="00C474C5"/>
    <w:rsid w:val="00C47C3B"/>
    <w:rsid w:val="00C47C88"/>
    <w:rsid w:val="00C47DED"/>
    <w:rsid w:val="00C47E15"/>
    <w:rsid w:val="00C51907"/>
    <w:rsid w:val="00C51AB3"/>
    <w:rsid w:val="00C52019"/>
    <w:rsid w:val="00C5235E"/>
    <w:rsid w:val="00C52A81"/>
    <w:rsid w:val="00C52CFC"/>
    <w:rsid w:val="00C5313A"/>
    <w:rsid w:val="00C534A9"/>
    <w:rsid w:val="00C53804"/>
    <w:rsid w:val="00C53DB6"/>
    <w:rsid w:val="00C541CB"/>
    <w:rsid w:val="00C54429"/>
    <w:rsid w:val="00C54887"/>
    <w:rsid w:val="00C551E2"/>
    <w:rsid w:val="00C552A3"/>
    <w:rsid w:val="00C55564"/>
    <w:rsid w:val="00C558E9"/>
    <w:rsid w:val="00C5628E"/>
    <w:rsid w:val="00C6055F"/>
    <w:rsid w:val="00C606E7"/>
    <w:rsid w:val="00C614CB"/>
    <w:rsid w:val="00C62067"/>
    <w:rsid w:val="00C622F3"/>
    <w:rsid w:val="00C62530"/>
    <w:rsid w:val="00C62E68"/>
    <w:rsid w:val="00C63382"/>
    <w:rsid w:val="00C63B8E"/>
    <w:rsid w:val="00C646DC"/>
    <w:rsid w:val="00C659EE"/>
    <w:rsid w:val="00C65D0C"/>
    <w:rsid w:val="00C663BA"/>
    <w:rsid w:val="00C66C83"/>
    <w:rsid w:val="00C66EA1"/>
    <w:rsid w:val="00C66F08"/>
    <w:rsid w:val="00C6704B"/>
    <w:rsid w:val="00C670E3"/>
    <w:rsid w:val="00C674EA"/>
    <w:rsid w:val="00C67841"/>
    <w:rsid w:val="00C678F1"/>
    <w:rsid w:val="00C67F51"/>
    <w:rsid w:val="00C70112"/>
    <w:rsid w:val="00C70397"/>
    <w:rsid w:val="00C7056D"/>
    <w:rsid w:val="00C70D50"/>
    <w:rsid w:val="00C71070"/>
    <w:rsid w:val="00C71134"/>
    <w:rsid w:val="00C71682"/>
    <w:rsid w:val="00C71974"/>
    <w:rsid w:val="00C7228B"/>
    <w:rsid w:val="00C72759"/>
    <w:rsid w:val="00C727F1"/>
    <w:rsid w:val="00C733BD"/>
    <w:rsid w:val="00C733D5"/>
    <w:rsid w:val="00C7364C"/>
    <w:rsid w:val="00C73B2F"/>
    <w:rsid w:val="00C73DFC"/>
    <w:rsid w:val="00C73F97"/>
    <w:rsid w:val="00C7438B"/>
    <w:rsid w:val="00C749ED"/>
    <w:rsid w:val="00C74CE4"/>
    <w:rsid w:val="00C75498"/>
    <w:rsid w:val="00C75939"/>
    <w:rsid w:val="00C759FA"/>
    <w:rsid w:val="00C7629A"/>
    <w:rsid w:val="00C76658"/>
    <w:rsid w:val="00C76D3D"/>
    <w:rsid w:val="00C77B2D"/>
    <w:rsid w:val="00C77FB3"/>
    <w:rsid w:val="00C80525"/>
    <w:rsid w:val="00C807E7"/>
    <w:rsid w:val="00C810BB"/>
    <w:rsid w:val="00C81221"/>
    <w:rsid w:val="00C81304"/>
    <w:rsid w:val="00C81405"/>
    <w:rsid w:val="00C8143D"/>
    <w:rsid w:val="00C81576"/>
    <w:rsid w:val="00C81636"/>
    <w:rsid w:val="00C81B8D"/>
    <w:rsid w:val="00C81E9D"/>
    <w:rsid w:val="00C8244A"/>
    <w:rsid w:val="00C82F1F"/>
    <w:rsid w:val="00C84CD2"/>
    <w:rsid w:val="00C85160"/>
    <w:rsid w:val="00C854A5"/>
    <w:rsid w:val="00C860F5"/>
    <w:rsid w:val="00C8673D"/>
    <w:rsid w:val="00C86856"/>
    <w:rsid w:val="00C86E66"/>
    <w:rsid w:val="00C872C8"/>
    <w:rsid w:val="00C879E6"/>
    <w:rsid w:val="00C90A7A"/>
    <w:rsid w:val="00C90B98"/>
    <w:rsid w:val="00C90E5C"/>
    <w:rsid w:val="00C90F3F"/>
    <w:rsid w:val="00C910EA"/>
    <w:rsid w:val="00C91FC5"/>
    <w:rsid w:val="00C92613"/>
    <w:rsid w:val="00C928E7"/>
    <w:rsid w:val="00C92C62"/>
    <w:rsid w:val="00C92E23"/>
    <w:rsid w:val="00C932EF"/>
    <w:rsid w:val="00C93505"/>
    <w:rsid w:val="00C9458D"/>
    <w:rsid w:val="00C9510B"/>
    <w:rsid w:val="00C95638"/>
    <w:rsid w:val="00C956C2"/>
    <w:rsid w:val="00C95A1C"/>
    <w:rsid w:val="00C960FD"/>
    <w:rsid w:val="00C96534"/>
    <w:rsid w:val="00C96907"/>
    <w:rsid w:val="00C96CD7"/>
    <w:rsid w:val="00C97404"/>
    <w:rsid w:val="00C97447"/>
    <w:rsid w:val="00C974FA"/>
    <w:rsid w:val="00C979F5"/>
    <w:rsid w:val="00C97CEE"/>
    <w:rsid w:val="00CA052E"/>
    <w:rsid w:val="00CA0C0D"/>
    <w:rsid w:val="00CA102B"/>
    <w:rsid w:val="00CA125F"/>
    <w:rsid w:val="00CA1B51"/>
    <w:rsid w:val="00CA2B45"/>
    <w:rsid w:val="00CA3849"/>
    <w:rsid w:val="00CA386F"/>
    <w:rsid w:val="00CA3AAE"/>
    <w:rsid w:val="00CA3CFF"/>
    <w:rsid w:val="00CA42E6"/>
    <w:rsid w:val="00CA44D5"/>
    <w:rsid w:val="00CA4570"/>
    <w:rsid w:val="00CA4730"/>
    <w:rsid w:val="00CA53DB"/>
    <w:rsid w:val="00CA6370"/>
    <w:rsid w:val="00CA6451"/>
    <w:rsid w:val="00CA64A4"/>
    <w:rsid w:val="00CA6703"/>
    <w:rsid w:val="00CA68FB"/>
    <w:rsid w:val="00CA6C35"/>
    <w:rsid w:val="00CA7672"/>
    <w:rsid w:val="00CA7C1B"/>
    <w:rsid w:val="00CB027C"/>
    <w:rsid w:val="00CB103F"/>
    <w:rsid w:val="00CB1250"/>
    <w:rsid w:val="00CB16E9"/>
    <w:rsid w:val="00CB1804"/>
    <w:rsid w:val="00CB1932"/>
    <w:rsid w:val="00CB1EF3"/>
    <w:rsid w:val="00CB224A"/>
    <w:rsid w:val="00CB2361"/>
    <w:rsid w:val="00CB25A5"/>
    <w:rsid w:val="00CB2790"/>
    <w:rsid w:val="00CB2D5D"/>
    <w:rsid w:val="00CB2DFA"/>
    <w:rsid w:val="00CB2E37"/>
    <w:rsid w:val="00CB3A33"/>
    <w:rsid w:val="00CB3E2A"/>
    <w:rsid w:val="00CB41C6"/>
    <w:rsid w:val="00CB44B4"/>
    <w:rsid w:val="00CB459E"/>
    <w:rsid w:val="00CB46EC"/>
    <w:rsid w:val="00CB52E1"/>
    <w:rsid w:val="00CB53A0"/>
    <w:rsid w:val="00CB5616"/>
    <w:rsid w:val="00CB56CE"/>
    <w:rsid w:val="00CB59E0"/>
    <w:rsid w:val="00CB5C9B"/>
    <w:rsid w:val="00CB5DA1"/>
    <w:rsid w:val="00CB5F52"/>
    <w:rsid w:val="00CB657B"/>
    <w:rsid w:val="00CB6955"/>
    <w:rsid w:val="00CB6F00"/>
    <w:rsid w:val="00CB700D"/>
    <w:rsid w:val="00CB7689"/>
    <w:rsid w:val="00CB7D92"/>
    <w:rsid w:val="00CB7EB8"/>
    <w:rsid w:val="00CC0746"/>
    <w:rsid w:val="00CC0ADA"/>
    <w:rsid w:val="00CC0B72"/>
    <w:rsid w:val="00CC0E00"/>
    <w:rsid w:val="00CC136C"/>
    <w:rsid w:val="00CC25CF"/>
    <w:rsid w:val="00CC28BA"/>
    <w:rsid w:val="00CC2A0C"/>
    <w:rsid w:val="00CC2C12"/>
    <w:rsid w:val="00CC2C51"/>
    <w:rsid w:val="00CC3EE7"/>
    <w:rsid w:val="00CC4227"/>
    <w:rsid w:val="00CC4355"/>
    <w:rsid w:val="00CC4B81"/>
    <w:rsid w:val="00CC52C8"/>
    <w:rsid w:val="00CC54F5"/>
    <w:rsid w:val="00CC6211"/>
    <w:rsid w:val="00CC656B"/>
    <w:rsid w:val="00CC7B65"/>
    <w:rsid w:val="00CD0852"/>
    <w:rsid w:val="00CD0D3A"/>
    <w:rsid w:val="00CD0E47"/>
    <w:rsid w:val="00CD0FF5"/>
    <w:rsid w:val="00CD1005"/>
    <w:rsid w:val="00CD165B"/>
    <w:rsid w:val="00CD1BFB"/>
    <w:rsid w:val="00CD1DEB"/>
    <w:rsid w:val="00CD1E41"/>
    <w:rsid w:val="00CD1E68"/>
    <w:rsid w:val="00CD202E"/>
    <w:rsid w:val="00CD2138"/>
    <w:rsid w:val="00CD2763"/>
    <w:rsid w:val="00CD28FE"/>
    <w:rsid w:val="00CD30D9"/>
    <w:rsid w:val="00CD369C"/>
    <w:rsid w:val="00CD3844"/>
    <w:rsid w:val="00CD38B7"/>
    <w:rsid w:val="00CD39F8"/>
    <w:rsid w:val="00CD3C9B"/>
    <w:rsid w:val="00CD4332"/>
    <w:rsid w:val="00CD44B6"/>
    <w:rsid w:val="00CD4869"/>
    <w:rsid w:val="00CD4AAC"/>
    <w:rsid w:val="00CD4BB5"/>
    <w:rsid w:val="00CD4C4F"/>
    <w:rsid w:val="00CD56C0"/>
    <w:rsid w:val="00CD65DF"/>
    <w:rsid w:val="00CD66B1"/>
    <w:rsid w:val="00CD6845"/>
    <w:rsid w:val="00CD70D0"/>
    <w:rsid w:val="00CD72CA"/>
    <w:rsid w:val="00CD772B"/>
    <w:rsid w:val="00CD78EE"/>
    <w:rsid w:val="00CD7DCE"/>
    <w:rsid w:val="00CD7F8E"/>
    <w:rsid w:val="00CE0279"/>
    <w:rsid w:val="00CE0385"/>
    <w:rsid w:val="00CE0B0D"/>
    <w:rsid w:val="00CE15D4"/>
    <w:rsid w:val="00CE24EA"/>
    <w:rsid w:val="00CE274C"/>
    <w:rsid w:val="00CE338B"/>
    <w:rsid w:val="00CE3391"/>
    <w:rsid w:val="00CE3B9F"/>
    <w:rsid w:val="00CE3F90"/>
    <w:rsid w:val="00CE3FF3"/>
    <w:rsid w:val="00CE423B"/>
    <w:rsid w:val="00CE4742"/>
    <w:rsid w:val="00CE48B9"/>
    <w:rsid w:val="00CE4DA7"/>
    <w:rsid w:val="00CE5189"/>
    <w:rsid w:val="00CE5587"/>
    <w:rsid w:val="00CE5598"/>
    <w:rsid w:val="00CE58DA"/>
    <w:rsid w:val="00CE668D"/>
    <w:rsid w:val="00CE681F"/>
    <w:rsid w:val="00CE6A68"/>
    <w:rsid w:val="00CE6EB7"/>
    <w:rsid w:val="00CE714E"/>
    <w:rsid w:val="00CE790F"/>
    <w:rsid w:val="00CE7A6A"/>
    <w:rsid w:val="00CE7ACF"/>
    <w:rsid w:val="00CE7B55"/>
    <w:rsid w:val="00CF0FE4"/>
    <w:rsid w:val="00CF11CF"/>
    <w:rsid w:val="00CF1258"/>
    <w:rsid w:val="00CF12A2"/>
    <w:rsid w:val="00CF12B7"/>
    <w:rsid w:val="00CF1951"/>
    <w:rsid w:val="00CF27A1"/>
    <w:rsid w:val="00CF2979"/>
    <w:rsid w:val="00CF2C83"/>
    <w:rsid w:val="00CF3582"/>
    <w:rsid w:val="00CF36CF"/>
    <w:rsid w:val="00CF412B"/>
    <w:rsid w:val="00CF419D"/>
    <w:rsid w:val="00CF468E"/>
    <w:rsid w:val="00CF4817"/>
    <w:rsid w:val="00CF4910"/>
    <w:rsid w:val="00CF4956"/>
    <w:rsid w:val="00CF5768"/>
    <w:rsid w:val="00CF5875"/>
    <w:rsid w:val="00CF6FEB"/>
    <w:rsid w:val="00CF70F0"/>
    <w:rsid w:val="00CF7768"/>
    <w:rsid w:val="00CF7D7A"/>
    <w:rsid w:val="00D000C7"/>
    <w:rsid w:val="00D00227"/>
    <w:rsid w:val="00D0056C"/>
    <w:rsid w:val="00D0063A"/>
    <w:rsid w:val="00D0083F"/>
    <w:rsid w:val="00D00AF8"/>
    <w:rsid w:val="00D01228"/>
    <w:rsid w:val="00D01458"/>
    <w:rsid w:val="00D014D0"/>
    <w:rsid w:val="00D01DB1"/>
    <w:rsid w:val="00D01E7A"/>
    <w:rsid w:val="00D029FA"/>
    <w:rsid w:val="00D0364D"/>
    <w:rsid w:val="00D03907"/>
    <w:rsid w:val="00D03951"/>
    <w:rsid w:val="00D03AA5"/>
    <w:rsid w:val="00D03FC0"/>
    <w:rsid w:val="00D04A33"/>
    <w:rsid w:val="00D04B78"/>
    <w:rsid w:val="00D04DCD"/>
    <w:rsid w:val="00D063BB"/>
    <w:rsid w:val="00D06B51"/>
    <w:rsid w:val="00D075B7"/>
    <w:rsid w:val="00D075BE"/>
    <w:rsid w:val="00D102D5"/>
    <w:rsid w:val="00D11186"/>
    <w:rsid w:val="00D112C4"/>
    <w:rsid w:val="00D11524"/>
    <w:rsid w:val="00D1180E"/>
    <w:rsid w:val="00D120BC"/>
    <w:rsid w:val="00D132CB"/>
    <w:rsid w:val="00D1392F"/>
    <w:rsid w:val="00D13935"/>
    <w:rsid w:val="00D13EE7"/>
    <w:rsid w:val="00D14EBD"/>
    <w:rsid w:val="00D14F60"/>
    <w:rsid w:val="00D1576B"/>
    <w:rsid w:val="00D15865"/>
    <w:rsid w:val="00D161E6"/>
    <w:rsid w:val="00D16F48"/>
    <w:rsid w:val="00D16F63"/>
    <w:rsid w:val="00D1785F"/>
    <w:rsid w:val="00D179B2"/>
    <w:rsid w:val="00D17ECF"/>
    <w:rsid w:val="00D20115"/>
    <w:rsid w:val="00D20B4F"/>
    <w:rsid w:val="00D21387"/>
    <w:rsid w:val="00D2146D"/>
    <w:rsid w:val="00D2148E"/>
    <w:rsid w:val="00D21A09"/>
    <w:rsid w:val="00D21D97"/>
    <w:rsid w:val="00D22ECA"/>
    <w:rsid w:val="00D22F85"/>
    <w:rsid w:val="00D22F8E"/>
    <w:rsid w:val="00D22FD5"/>
    <w:rsid w:val="00D2307C"/>
    <w:rsid w:val="00D231DF"/>
    <w:rsid w:val="00D233BB"/>
    <w:rsid w:val="00D234AD"/>
    <w:rsid w:val="00D23A90"/>
    <w:rsid w:val="00D23F89"/>
    <w:rsid w:val="00D25346"/>
    <w:rsid w:val="00D25629"/>
    <w:rsid w:val="00D2588E"/>
    <w:rsid w:val="00D25974"/>
    <w:rsid w:val="00D262E1"/>
    <w:rsid w:val="00D27245"/>
    <w:rsid w:val="00D27282"/>
    <w:rsid w:val="00D2728B"/>
    <w:rsid w:val="00D27543"/>
    <w:rsid w:val="00D27A81"/>
    <w:rsid w:val="00D27EC6"/>
    <w:rsid w:val="00D30250"/>
    <w:rsid w:val="00D30D52"/>
    <w:rsid w:val="00D311AB"/>
    <w:rsid w:val="00D31842"/>
    <w:rsid w:val="00D31B2F"/>
    <w:rsid w:val="00D31F4F"/>
    <w:rsid w:val="00D327AE"/>
    <w:rsid w:val="00D33149"/>
    <w:rsid w:val="00D3375D"/>
    <w:rsid w:val="00D33839"/>
    <w:rsid w:val="00D350B5"/>
    <w:rsid w:val="00D35228"/>
    <w:rsid w:val="00D3562A"/>
    <w:rsid w:val="00D35891"/>
    <w:rsid w:val="00D359C0"/>
    <w:rsid w:val="00D35C6B"/>
    <w:rsid w:val="00D35DB3"/>
    <w:rsid w:val="00D35DDE"/>
    <w:rsid w:val="00D36048"/>
    <w:rsid w:val="00D360A8"/>
    <w:rsid w:val="00D369FB"/>
    <w:rsid w:val="00D36DE9"/>
    <w:rsid w:val="00D37C22"/>
    <w:rsid w:val="00D40333"/>
    <w:rsid w:val="00D407AA"/>
    <w:rsid w:val="00D40A02"/>
    <w:rsid w:val="00D40BAD"/>
    <w:rsid w:val="00D40BE7"/>
    <w:rsid w:val="00D411CB"/>
    <w:rsid w:val="00D412FE"/>
    <w:rsid w:val="00D41C93"/>
    <w:rsid w:val="00D41E74"/>
    <w:rsid w:val="00D425BC"/>
    <w:rsid w:val="00D42824"/>
    <w:rsid w:val="00D428DC"/>
    <w:rsid w:val="00D42A88"/>
    <w:rsid w:val="00D43070"/>
    <w:rsid w:val="00D435D9"/>
    <w:rsid w:val="00D4372E"/>
    <w:rsid w:val="00D43A68"/>
    <w:rsid w:val="00D43E57"/>
    <w:rsid w:val="00D452B5"/>
    <w:rsid w:val="00D452B7"/>
    <w:rsid w:val="00D45B0C"/>
    <w:rsid w:val="00D45B57"/>
    <w:rsid w:val="00D45C17"/>
    <w:rsid w:val="00D468FF"/>
    <w:rsid w:val="00D46974"/>
    <w:rsid w:val="00D46B84"/>
    <w:rsid w:val="00D4725D"/>
    <w:rsid w:val="00D47D06"/>
    <w:rsid w:val="00D50520"/>
    <w:rsid w:val="00D508CE"/>
    <w:rsid w:val="00D50A70"/>
    <w:rsid w:val="00D50F60"/>
    <w:rsid w:val="00D51053"/>
    <w:rsid w:val="00D51090"/>
    <w:rsid w:val="00D5197D"/>
    <w:rsid w:val="00D51AC9"/>
    <w:rsid w:val="00D51D22"/>
    <w:rsid w:val="00D51D79"/>
    <w:rsid w:val="00D51F16"/>
    <w:rsid w:val="00D520FB"/>
    <w:rsid w:val="00D52200"/>
    <w:rsid w:val="00D5240E"/>
    <w:rsid w:val="00D52EB4"/>
    <w:rsid w:val="00D52FD6"/>
    <w:rsid w:val="00D53086"/>
    <w:rsid w:val="00D53529"/>
    <w:rsid w:val="00D5509D"/>
    <w:rsid w:val="00D550AA"/>
    <w:rsid w:val="00D5574A"/>
    <w:rsid w:val="00D5589F"/>
    <w:rsid w:val="00D55959"/>
    <w:rsid w:val="00D55EA7"/>
    <w:rsid w:val="00D561BA"/>
    <w:rsid w:val="00D563E7"/>
    <w:rsid w:val="00D563F0"/>
    <w:rsid w:val="00D5641F"/>
    <w:rsid w:val="00D567FF"/>
    <w:rsid w:val="00D570F0"/>
    <w:rsid w:val="00D574C2"/>
    <w:rsid w:val="00D57651"/>
    <w:rsid w:val="00D5775F"/>
    <w:rsid w:val="00D609DD"/>
    <w:rsid w:val="00D60A81"/>
    <w:rsid w:val="00D60B51"/>
    <w:rsid w:val="00D60C29"/>
    <w:rsid w:val="00D60C85"/>
    <w:rsid w:val="00D6141A"/>
    <w:rsid w:val="00D6161B"/>
    <w:rsid w:val="00D619AD"/>
    <w:rsid w:val="00D619AF"/>
    <w:rsid w:val="00D62624"/>
    <w:rsid w:val="00D627AA"/>
    <w:rsid w:val="00D6335C"/>
    <w:rsid w:val="00D635A9"/>
    <w:rsid w:val="00D63BD4"/>
    <w:rsid w:val="00D641D1"/>
    <w:rsid w:val="00D64237"/>
    <w:rsid w:val="00D64274"/>
    <w:rsid w:val="00D64998"/>
    <w:rsid w:val="00D64C1B"/>
    <w:rsid w:val="00D65142"/>
    <w:rsid w:val="00D6532F"/>
    <w:rsid w:val="00D663B2"/>
    <w:rsid w:val="00D665FC"/>
    <w:rsid w:val="00D6693E"/>
    <w:rsid w:val="00D66B48"/>
    <w:rsid w:val="00D671CA"/>
    <w:rsid w:val="00D673EB"/>
    <w:rsid w:val="00D676FE"/>
    <w:rsid w:val="00D679BF"/>
    <w:rsid w:val="00D67CCF"/>
    <w:rsid w:val="00D67CD0"/>
    <w:rsid w:val="00D7048E"/>
    <w:rsid w:val="00D70703"/>
    <w:rsid w:val="00D70ADB"/>
    <w:rsid w:val="00D710D6"/>
    <w:rsid w:val="00D71973"/>
    <w:rsid w:val="00D71CC2"/>
    <w:rsid w:val="00D7220B"/>
    <w:rsid w:val="00D728F6"/>
    <w:rsid w:val="00D729D5"/>
    <w:rsid w:val="00D72C4C"/>
    <w:rsid w:val="00D72DC9"/>
    <w:rsid w:val="00D72EF3"/>
    <w:rsid w:val="00D748A5"/>
    <w:rsid w:val="00D7603E"/>
    <w:rsid w:val="00D76CE3"/>
    <w:rsid w:val="00D771DF"/>
    <w:rsid w:val="00D7728A"/>
    <w:rsid w:val="00D77539"/>
    <w:rsid w:val="00D776AE"/>
    <w:rsid w:val="00D779EB"/>
    <w:rsid w:val="00D77C28"/>
    <w:rsid w:val="00D800CF"/>
    <w:rsid w:val="00D80599"/>
    <w:rsid w:val="00D812DA"/>
    <w:rsid w:val="00D81A6A"/>
    <w:rsid w:val="00D820DD"/>
    <w:rsid w:val="00D821FB"/>
    <w:rsid w:val="00D82638"/>
    <w:rsid w:val="00D83AEA"/>
    <w:rsid w:val="00D84ADC"/>
    <w:rsid w:val="00D84D3B"/>
    <w:rsid w:val="00D850B0"/>
    <w:rsid w:val="00D85484"/>
    <w:rsid w:val="00D859C7"/>
    <w:rsid w:val="00D85B95"/>
    <w:rsid w:val="00D86768"/>
    <w:rsid w:val="00D86FFC"/>
    <w:rsid w:val="00D87B18"/>
    <w:rsid w:val="00D87F88"/>
    <w:rsid w:val="00D908F1"/>
    <w:rsid w:val="00D90A47"/>
    <w:rsid w:val="00D91793"/>
    <w:rsid w:val="00D91B37"/>
    <w:rsid w:val="00D91F26"/>
    <w:rsid w:val="00D9245D"/>
    <w:rsid w:val="00D929C1"/>
    <w:rsid w:val="00D92AC6"/>
    <w:rsid w:val="00D93167"/>
    <w:rsid w:val="00D931FC"/>
    <w:rsid w:val="00D93670"/>
    <w:rsid w:val="00D94A45"/>
    <w:rsid w:val="00D94EEE"/>
    <w:rsid w:val="00D95016"/>
    <w:rsid w:val="00D953E0"/>
    <w:rsid w:val="00D953F3"/>
    <w:rsid w:val="00D9561E"/>
    <w:rsid w:val="00D96104"/>
    <w:rsid w:val="00D9613B"/>
    <w:rsid w:val="00D967F0"/>
    <w:rsid w:val="00D968AE"/>
    <w:rsid w:val="00D96BA8"/>
    <w:rsid w:val="00D96EBE"/>
    <w:rsid w:val="00D9760C"/>
    <w:rsid w:val="00DA00C4"/>
    <w:rsid w:val="00DA0444"/>
    <w:rsid w:val="00DA0AA5"/>
    <w:rsid w:val="00DA1371"/>
    <w:rsid w:val="00DA13AE"/>
    <w:rsid w:val="00DA1BF7"/>
    <w:rsid w:val="00DA1FE4"/>
    <w:rsid w:val="00DA237B"/>
    <w:rsid w:val="00DA2B68"/>
    <w:rsid w:val="00DA3B0A"/>
    <w:rsid w:val="00DA4962"/>
    <w:rsid w:val="00DA4DC2"/>
    <w:rsid w:val="00DA51B1"/>
    <w:rsid w:val="00DA5282"/>
    <w:rsid w:val="00DA577D"/>
    <w:rsid w:val="00DA6569"/>
    <w:rsid w:val="00DA6CBB"/>
    <w:rsid w:val="00DA7442"/>
    <w:rsid w:val="00DA7859"/>
    <w:rsid w:val="00DA7904"/>
    <w:rsid w:val="00DA7D07"/>
    <w:rsid w:val="00DA7D9C"/>
    <w:rsid w:val="00DB0933"/>
    <w:rsid w:val="00DB0AB3"/>
    <w:rsid w:val="00DB11AE"/>
    <w:rsid w:val="00DB196F"/>
    <w:rsid w:val="00DB1A84"/>
    <w:rsid w:val="00DB378D"/>
    <w:rsid w:val="00DB37FA"/>
    <w:rsid w:val="00DB3A34"/>
    <w:rsid w:val="00DB3CD9"/>
    <w:rsid w:val="00DB3D5F"/>
    <w:rsid w:val="00DB4598"/>
    <w:rsid w:val="00DB45EE"/>
    <w:rsid w:val="00DB5076"/>
    <w:rsid w:val="00DB5288"/>
    <w:rsid w:val="00DB56D6"/>
    <w:rsid w:val="00DB56DC"/>
    <w:rsid w:val="00DB577E"/>
    <w:rsid w:val="00DB61B8"/>
    <w:rsid w:val="00DB651B"/>
    <w:rsid w:val="00DB667A"/>
    <w:rsid w:val="00DB68A2"/>
    <w:rsid w:val="00DB6B90"/>
    <w:rsid w:val="00DB70D7"/>
    <w:rsid w:val="00DB7425"/>
    <w:rsid w:val="00DB764D"/>
    <w:rsid w:val="00DC01D9"/>
    <w:rsid w:val="00DC02A3"/>
    <w:rsid w:val="00DC0680"/>
    <w:rsid w:val="00DC1609"/>
    <w:rsid w:val="00DC1763"/>
    <w:rsid w:val="00DC1C77"/>
    <w:rsid w:val="00DC2591"/>
    <w:rsid w:val="00DC2C9F"/>
    <w:rsid w:val="00DC2CE9"/>
    <w:rsid w:val="00DC3044"/>
    <w:rsid w:val="00DC3365"/>
    <w:rsid w:val="00DC33E3"/>
    <w:rsid w:val="00DC396C"/>
    <w:rsid w:val="00DC3B37"/>
    <w:rsid w:val="00DC3F96"/>
    <w:rsid w:val="00DC432A"/>
    <w:rsid w:val="00DC4558"/>
    <w:rsid w:val="00DC5405"/>
    <w:rsid w:val="00DC5691"/>
    <w:rsid w:val="00DC5E32"/>
    <w:rsid w:val="00DC5E74"/>
    <w:rsid w:val="00DC619A"/>
    <w:rsid w:val="00DC648D"/>
    <w:rsid w:val="00DC6E15"/>
    <w:rsid w:val="00DD03F4"/>
    <w:rsid w:val="00DD05EE"/>
    <w:rsid w:val="00DD09B5"/>
    <w:rsid w:val="00DD0FF3"/>
    <w:rsid w:val="00DD1634"/>
    <w:rsid w:val="00DD19DD"/>
    <w:rsid w:val="00DD219C"/>
    <w:rsid w:val="00DD29A7"/>
    <w:rsid w:val="00DD29DA"/>
    <w:rsid w:val="00DD3582"/>
    <w:rsid w:val="00DD3598"/>
    <w:rsid w:val="00DD3833"/>
    <w:rsid w:val="00DD3DF4"/>
    <w:rsid w:val="00DD6205"/>
    <w:rsid w:val="00DD6F18"/>
    <w:rsid w:val="00DD757E"/>
    <w:rsid w:val="00DD7618"/>
    <w:rsid w:val="00DD7A04"/>
    <w:rsid w:val="00DE0471"/>
    <w:rsid w:val="00DE0690"/>
    <w:rsid w:val="00DE0962"/>
    <w:rsid w:val="00DE0A75"/>
    <w:rsid w:val="00DE0B59"/>
    <w:rsid w:val="00DE0B8D"/>
    <w:rsid w:val="00DE1AFC"/>
    <w:rsid w:val="00DE1C05"/>
    <w:rsid w:val="00DE2110"/>
    <w:rsid w:val="00DE37FF"/>
    <w:rsid w:val="00DE4A03"/>
    <w:rsid w:val="00DE4A95"/>
    <w:rsid w:val="00DE569B"/>
    <w:rsid w:val="00DE5E49"/>
    <w:rsid w:val="00DE5FD1"/>
    <w:rsid w:val="00DE6157"/>
    <w:rsid w:val="00DE6F34"/>
    <w:rsid w:val="00DE7EA3"/>
    <w:rsid w:val="00DF0622"/>
    <w:rsid w:val="00DF1396"/>
    <w:rsid w:val="00DF142E"/>
    <w:rsid w:val="00DF1A9D"/>
    <w:rsid w:val="00DF2006"/>
    <w:rsid w:val="00DF24D8"/>
    <w:rsid w:val="00DF34F1"/>
    <w:rsid w:val="00DF391A"/>
    <w:rsid w:val="00DF39C3"/>
    <w:rsid w:val="00DF4644"/>
    <w:rsid w:val="00DF467E"/>
    <w:rsid w:val="00DF5083"/>
    <w:rsid w:val="00DF53E5"/>
    <w:rsid w:val="00DF5636"/>
    <w:rsid w:val="00DF565B"/>
    <w:rsid w:val="00DF644A"/>
    <w:rsid w:val="00DF6B4D"/>
    <w:rsid w:val="00DF6C72"/>
    <w:rsid w:val="00DF6EB4"/>
    <w:rsid w:val="00DF7005"/>
    <w:rsid w:val="00DF70F4"/>
    <w:rsid w:val="00DF7117"/>
    <w:rsid w:val="00DF751E"/>
    <w:rsid w:val="00DF7CF0"/>
    <w:rsid w:val="00E01233"/>
    <w:rsid w:val="00E0128F"/>
    <w:rsid w:val="00E016FA"/>
    <w:rsid w:val="00E01B29"/>
    <w:rsid w:val="00E01BB6"/>
    <w:rsid w:val="00E01E91"/>
    <w:rsid w:val="00E01F35"/>
    <w:rsid w:val="00E01F49"/>
    <w:rsid w:val="00E03580"/>
    <w:rsid w:val="00E03956"/>
    <w:rsid w:val="00E03C5E"/>
    <w:rsid w:val="00E03FEA"/>
    <w:rsid w:val="00E048DF"/>
    <w:rsid w:val="00E04B85"/>
    <w:rsid w:val="00E04FFD"/>
    <w:rsid w:val="00E057C5"/>
    <w:rsid w:val="00E06FB8"/>
    <w:rsid w:val="00E070AC"/>
    <w:rsid w:val="00E0754A"/>
    <w:rsid w:val="00E0771E"/>
    <w:rsid w:val="00E07B95"/>
    <w:rsid w:val="00E07D94"/>
    <w:rsid w:val="00E10149"/>
    <w:rsid w:val="00E101EA"/>
    <w:rsid w:val="00E1021B"/>
    <w:rsid w:val="00E10388"/>
    <w:rsid w:val="00E103C1"/>
    <w:rsid w:val="00E10649"/>
    <w:rsid w:val="00E108B5"/>
    <w:rsid w:val="00E11389"/>
    <w:rsid w:val="00E11543"/>
    <w:rsid w:val="00E116FE"/>
    <w:rsid w:val="00E121FE"/>
    <w:rsid w:val="00E12C46"/>
    <w:rsid w:val="00E13394"/>
    <w:rsid w:val="00E1370D"/>
    <w:rsid w:val="00E13BA4"/>
    <w:rsid w:val="00E13F3A"/>
    <w:rsid w:val="00E146CE"/>
    <w:rsid w:val="00E149C6"/>
    <w:rsid w:val="00E14C8D"/>
    <w:rsid w:val="00E150C2"/>
    <w:rsid w:val="00E155CB"/>
    <w:rsid w:val="00E1584F"/>
    <w:rsid w:val="00E162AC"/>
    <w:rsid w:val="00E165CB"/>
    <w:rsid w:val="00E16CFC"/>
    <w:rsid w:val="00E20037"/>
    <w:rsid w:val="00E2003A"/>
    <w:rsid w:val="00E20FD7"/>
    <w:rsid w:val="00E21F0E"/>
    <w:rsid w:val="00E22034"/>
    <w:rsid w:val="00E2229D"/>
    <w:rsid w:val="00E228B7"/>
    <w:rsid w:val="00E22C60"/>
    <w:rsid w:val="00E22DFD"/>
    <w:rsid w:val="00E23447"/>
    <w:rsid w:val="00E23CE6"/>
    <w:rsid w:val="00E2459B"/>
    <w:rsid w:val="00E24E42"/>
    <w:rsid w:val="00E2512C"/>
    <w:rsid w:val="00E2559D"/>
    <w:rsid w:val="00E25601"/>
    <w:rsid w:val="00E25C3A"/>
    <w:rsid w:val="00E26198"/>
    <w:rsid w:val="00E2694B"/>
    <w:rsid w:val="00E26AB4"/>
    <w:rsid w:val="00E26BA0"/>
    <w:rsid w:val="00E26C8C"/>
    <w:rsid w:val="00E26DD2"/>
    <w:rsid w:val="00E2729B"/>
    <w:rsid w:val="00E27659"/>
    <w:rsid w:val="00E27D80"/>
    <w:rsid w:val="00E30BF1"/>
    <w:rsid w:val="00E31003"/>
    <w:rsid w:val="00E3121F"/>
    <w:rsid w:val="00E3157E"/>
    <w:rsid w:val="00E31E94"/>
    <w:rsid w:val="00E31FB8"/>
    <w:rsid w:val="00E32C3A"/>
    <w:rsid w:val="00E32C8F"/>
    <w:rsid w:val="00E32EE4"/>
    <w:rsid w:val="00E33653"/>
    <w:rsid w:val="00E33748"/>
    <w:rsid w:val="00E33DAF"/>
    <w:rsid w:val="00E345BB"/>
    <w:rsid w:val="00E34816"/>
    <w:rsid w:val="00E34BC3"/>
    <w:rsid w:val="00E3504B"/>
    <w:rsid w:val="00E350F9"/>
    <w:rsid w:val="00E352B9"/>
    <w:rsid w:val="00E3599A"/>
    <w:rsid w:val="00E359D0"/>
    <w:rsid w:val="00E35C49"/>
    <w:rsid w:val="00E3658D"/>
    <w:rsid w:val="00E3684E"/>
    <w:rsid w:val="00E36EB5"/>
    <w:rsid w:val="00E3706F"/>
    <w:rsid w:val="00E370CD"/>
    <w:rsid w:val="00E37269"/>
    <w:rsid w:val="00E37626"/>
    <w:rsid w:val="00E40325"/>
    <w:rsid w:val="00E4044A"/>
    <w:rsid w:val="00E409BA"/>
    <w:rsid w:val="00E416CF"/>
    <w:rsid w:val="00E417E4"/>
    <w:rsid w:val="00E4192C"/>
    <w:rsid w:val="00E41F23"/>
    <w:rsid w:val="00E42120"/>
    <w:rsid w:val="00E422E6"/>
    <w:rsid w:val="00E426E2"/>
    <w:rsid w:val="00E429FD"/>
    <w:rsid w:val="00E431C6"/>
    <w:rsid w:val="00E432B8"/>
    <w:rsid w:val="00E43B1C"/>
    <w:rsid w:val="00E43E13"/>
    <w:rsid w:val="00E441BA"/>
    <w:rsid w:val="00E445E5"/>
    <w:rsid w:val="00E448BE"/>
    <w:rsid w:val="00E44CEE"/>
    <w:rsid w:val="00E45302"/>
    <w:rsid w:val="00E460C3"/>
    <w:rsid w:val="00E46525"/>
    <w:rsid w:val="00E46A82"/>
    <w:rsid w:val="00E46B67"/>
    <w:rsid w:val="00E46E92"/>
    <w:rsid w:val="00E47277"/>
    <w:rsid w:val="00E475B1"/>
    <w:rsid w:val="00E479A2"/>
    <w:rsid w:val="00E47C73"/>
    <w:rsid w:val="00E50645"/>
    <w:rsid w:val="00E50FD9"/>
    <w:rsid w:val="00E51227"/>
    <w:rsid w:val="00E513C9"/>
    <w:rsid w:val="00E517FD"/>
    <w:rsid w:val="00E51EE0"/>
    <w:rsid w:val="00E51F82"/>
    <w:rsid w:val="00E521E7"/>
    <w:rsid w:val="00E53B8F"/>
    <w:rsid w:val="00E53F2B"/>
    <w:rsid w:val="00E54CD2"/>
    <w:rsid w:val="00E54EE0"/>
    <w:rsid w:val="00E54FEF"/>
    <w:rsid w:val="00E551C3"/>
    <w:rsid w:val="00E55297"/>
    <w:rsid w:val="00E5561A"/>
    <w:rsid w:val="00E56017"/>
    <w:rsid w:val="00E56038"/>
    <w:rsid w:val="00E561B3"/>
    <w:rsid w:val="00E563C1"/>
    <w:rsid w:val="00E5645B"/>
    <w:rsid w:val="00E56D3A"/>
    <w:rsid w:val="00E56DFD"/>
    <w:rsid w:val="00E570EE"/>
    <w:rsid w:val="00E574CF"/>
    <w:rsid w:val="00E57A7A"/>
    <w:rsid w:val="00E6082E"/>
    <w:rsid w:val="00E60A27"/>
    <w:rsid w:val="00E60C3C"/>
    <w:rsid w:val="00E60F3E"/>
    <w:rsid w:val="00E61450"/>
    <w:rsid w:val="00E622C7"/>
    <w:rsid w:val="00E62314"/>
    <w:rsid w:val="00E62B07"/>
    <w:rsid w:val="00E63C36"/>
    <w:rsid w:val="00E63CE1"/>
    <w:rsid w:val="00E63D5A"/>
    <w:rsid w:val="00E64D81"/>
    <w:rsid w:val="00E65580"/>
    <w:rsid w:val="00E66581"/>
    <w:rsid w:val="00E66E37"/>
    <w:rsid w:val="00E67474"/>
    <w:rsid w:val="00E67918"/>
    <w:rsid w:val="00E67EFA"/>
    <w:rsid w:val="00E67FE0"/>
    <w:rsid w:val="00E702B8"/>
    <w:rsid w:val="00E7062F"/>
    <w:rsid w:val="00E70648"/>
    <w:rsid w:val="00E708A1"/>
    <w:rsid w:val="00E71A8E"/>
    <w:rsid w:val="00E71D59"/>
    <w:rsid w:val="00E7202D"/>
    <w:rsid w:val="00E72F61"/>
    <w:rsid w:val="00E730A8"/>
    <w:rsid w:val="00E73673"/>
    <w:rsid w:val="00E73745"/>
    <w:rsid w:val="00E73759"/>
    <w:rsid w:val="00E73C5B"/>
    <w:rsid w:val="00E73F8E"/>
    <w:rsid w:val="00E74EAC"/>
    <w:rsid w:val="00E7553F"/>
    <w:rsid w:val="00E75E26"/>
    <w:rsid w:val="00E760A1"/>
    <w:rsid w:val="00E76A35"/>
    <w:rsid w:val="00E77679"/>
    <w:rsid w:val="00E77DAD"/>
    <w:rsid w:val="00E77DBF"/>
    <w:rsid w:val="00E77F90"/>
    <w:rsid w:val="00E803A5"/>
    <w:rsid w:val="00E803BB"/>
    <w:rsid w:val="00E80689"/>
    <w:rsid w:val="00E806FC"/>
    <w:rsid w:val="00E8085B"/>
    <w:rsid w:val="00E80976"/>
    <w:rsid w:val="00E810E7"/>
    <w:rsid w:val="00E813D8"/>
    <w:rsid w:val="00E81BC5"/>
    <w:rsid w:val="00E824E1"/>
    <w:rsid w:val="00E82AAE"/>
    <w:rsid w:val="00E83F89"/>
    <w:rsid w:val="00E842C0"/>
    <w:rsid w:val="00E84BF2"/>
    <w:rsid w:val="00E84E49"/>
    <w:rsid w:val="00E84F84"/>
    <w:rsid w:val="00E85352"/>
    <w:rsid w:val="00E854CA"/>
    <w:rsid w:val="00E856CD"/>
    <w:rsid w:val="00E858DE"/>
    <w:rsid w:val="00E8593C"/>
    <w:rsid w:val="00E85B9C"/>
    <w:rsid w:val="00E86A3D"/>
    <w:rsid w:val="00E87019"/>
    <w:rsid w:val="00E87269"/>
    <w:rsid w:val="00E87B46"/>
    <w:rsid w:val="00E87C61"/>
    <w:rsid w:val="00E90DAA"/>
    <w:rsid w:val="00E91096"/>
    <w:rsid w:val="00E91775"/>
    <w:rsid w:val="00E91987"/>
    <w:rsid w:val="00E91B76"/>
    <w:rsid w:val="00E924F6"/>
    <w:rsid w:val="00E9276B"/>
    <w:rsid w:val="00E93112"/>
    <w:rsid w:val="00E937D2"/>
    <w:rsid w:val="00E93E00"/>
    <w:rsid w:val="00E93F8C"/>
    <w:rsid w:val="00E941A7"/>
    <w:rsid w:val="00E95013"/>
    <w:rsid w:val="00E950A3"/>
    <w:rsid w:val="00E963F6"/>
    <w:rsid w:val="00E96778"/>
    <w:rsid w:val="00E96CC7"/>
    <w:rsid w:val="00E9725A"/>
    <w:rsid w:val="00E97B10"/>
    <w:rsid w:val="00E97CB6"/>
    <w:rsid w:val="00E97D58"/>
    <w:rsid w:val="00EA0354"/>
    <w:rsid w:val="00EA0390"/>
    <w:rsid w:val="00EA046D"/>
    <w:rsid w:val="00EA07DA"/>
    <w:rsid w:val="00EA095B"/>
    <w:rsid w:val="00EA0FBF"/>
    <w:rsid w:val="00EA17EB"/>
    <w:rsid w:val="00EA18F5"/>
    <w:rsid w:val="00EA206C"/>
    <w:rsid w:val="00EA26C5"/>
    <w:rsid w:val="00EA2B19"/>
    <w:rsid w:val="00EA3103"/>
    <w:rsid w:val="00EA3153"/>
    <w:rsid w:val="00EA31DC"/>
    <w:rsid w:val="00EA32D0"/>
    <w:rsid w:val="00EA379C"/>
    <w:rsid w:val="00EA4913"/>
    <w:rsid w:val="00EA4BE9"/>
    <w:rsid w:val="00EA539D"/>
    <w:rsid w:val="00EA5C28"/>
    <w:rsid w:val="00EA64FB"/>
    <w:rsid w:val="00EA687C"/>
    <w:rsid w:val="00EA7475"/>
    <w:rsid w:val="00EA786D"/>
    <w:rsid w:val="00EB002B"/>
    <w:rsid w:val="00EB059C"/>
    <w:rsid w:val="00EB1659"/>
    <w:rsid w:val="00EB1991"/>
    <w:rsid w:val="00EB20AD"/>
    <w:rsid w:val="00EB321D"/>
    <w:rsid w:val="00EB32AE"/>
    <w:rsid w:val="00EB3685"/>
    <w:rsid w:val="00EB42EC"/>
    <w:rsid w:val="00EB455F"/>
    <w:rsid w:val="00EB4BFE"/>
    <w:rsid w:val="00EB4D94"/>
    <w:rsid w:val="00EB5058"/>
    <w:rsid w:val="00EB51BC"/>
    <w:rsid w:val="00EB54CF"/>
    <w:rsid w:val="00EB596A"/>
    <w:rsid w:val="00EB6194"/>
    <w:rsid w:val="00EB6F67"/>
    <w:rsid w:val="00EB705F"/>
    <w:rsid w:val="00EB7194"/>
    <w:rsid w:val="00EB7262"/>
    <w:rsid w:val="00EB774A"/>
    <w:rsid w:val="00EB7A21"/>
    <w:rsid w:val="00EC066A"/>
    <w:rsid w:val="00EC085A"/>
    <w:rsid w:val="00EC092A"/>
    <w:rsid w:val="00EC09A2"/>
    <w:rsid w:val="00EC0AC4"/>
    <w:rsid w:val="00EC0B66"/>
    <w:rsid w:val="00EC0F0C"/>
    <w:rsid w:val="00EC1A54"/>
    <w:rsid w:val="00EC243A"/>
    <w:rsid w:val="00EC29B7"/>
    <w:rsid w:val="00EC2A0A"/>
    <w:rsid w:val="00EC2BF5"/>
    <w:rsid w:val="00EC3A6D"/>
    <w:rsid w:val="00EC43A1"/>
    <w:rsid w:val="00EC55F2"/>
    <w:rsid w:val="00EC5B6C"/>
    <w:rsid w:val="00EC5F61"/>
    <w:rsid w:val="00EC6A92"/>
    <w:rsid w:val="00EC6CA9"/>
    <w:rsid w:val="00EC6CAC"/>
    <w:rsid w:val="00EC6DAF"/>
    <w:rsid w:val="00EC710F"/>
    <w:rsid w:val="00EC7AEC"/>
    <w:rsid w:val="00ED0012"/>
    <w:rsid w:val="00ED03C2"/>
    <w:rsid w:val="00ED04D3"/>
    <w:rsid w:val="00ED08D0"/>
    <w:rsid w:val="00ED0DF4"/>
    <w:rsid w:val="00ED213B"/>
    <w:rsid w:val="00ED25EC"/>
    <w:rsid w:val="00ED3134"/>
    <w:rsid w:val="00ED31B4"/>
    <w:rsid w:val="00ED31B8"/>
    <w:rsid w:val="00ED350A"/>
    <w:rsid w:val="00ED3A04"/>
    <w:rsid w:val="00ED3D13"/>
    <w:rsid w:val="00ED3D29"/>
    <w:rsid w:val="00ED4228"/>
    <w:rsid w:val="00ED476C"/>
    <w:rsid w:val="00ED4B53"/>
    <w:rsid w:val="00ED4F01"/>
    <w:rsid w:val="00ED5B7D"/>
    <w:rsid w:val="00ED5C41"/>
    <w:rsid w:val="00ED6E82"/>
    <w:rsid w:val="00ED705C"/>
    <w:rsid w:val="00ED712E"/>
    <w:rsid w:val="00EE000B"/>
    <w:rsid w:val="00EE019F"/>
    <w:rsid w:val="00EE02DD"/>
    <w:rsid w:val="00EE0460"/>
    <w:rsid w:val="00EE06B5"/>
    <w:rsid w:val="00EE0B6E"/>
    <w:rsid w:val="00EE0D3F"/>
    <w:rsid w:val="00EE0FE9"/>
    <w:rsid w:val="00EE10AE"/>
    <w:rsid w:val="00EE12D0"/>
    <w:rsid w:val="00EE1404"/>
    <w:rsid w:val="00EE2309"/>
    <w:rsid w:val="00EE2A78"/>
    <w:rsid w:val="00EE3156"/>
    <w:rsid w:val="00EE3371"/>
    <w:rsid w:val="00EE37F2"/>
    <w:rsid w:val="00EE3D9A"/>
    <w:rsid w:val="00EE3DBC"/>
    <w:rsid w:val="00EE4079"/>
    <w:rsid w:val="00EE4678"/>
    <w:rsid w:val="00EE4D92"/>
    <w:rsid w:val="00EE5329"/>
    <w:rsid w:val="00EE584F"/>
    <w:rsid w:val="00EE5DBB"/>
    <w:rsid w:val="00EE6BCE"/>
    <w:rsid w:val="00EE6DD9"/>
    <w:rsid w:val="00EE722D"/>
    <w:rsid w:val="00EE792F"/>
    <w:rsid w:val="00EE79F6"/>
    <w:rsid w:val="00EF076D"/>
    <w:rsid w:val="00EF0B11"/>
    <w:rsid w:val="00EF0BBD"/>
    <w:rsid w:val="00EF0DF5"/>
    <w:rsid w:val="00EF10FA"/>
    <w:rsid w:val="00EF1574"/>
    <w:rsid w:val="00EF23D7"/>
    <w:rsid w:val="00EF2A2A"/>
    <w:rsid w:val="00EF2A34"/>
    <w:rsid w:val="00EF3E3C"/>
    <w:rsid w:val="00EF41D9"/>
    <w:rsid w:val="00EF41FF"/>
    <w:rsid w:val="00EF463B"/>
    <w:rsid w:val="00EF49C5"/>
    <w:rsid w:val="00EF4C17"/>
    <w:rsid w:val="00EF504C"/>
    <w:rsid w:val="00EF5069"/>
    <w:rsid w:val="00EF5B0E"/>
    <w:rsid w:val="00EF5F68"/>
    <w:rsid w:val="00EF628C"/>
    <w:rsid w:val="00EF6C29"/>
    <w:rsid w:val="00EF7B85"/>
    <w:rsid w:val="00F00436"/>
    <w:rsid w:val="00F0120E"/>
    <w:rsid w:val="00F01A7C"/>
    <w:rsid w:val="00F02624"/>
    <w:rsid w:val="00F03225"/>
    <w:rsid w:val="00F034EF"/>
    <w:rsid w:val="00F03D1A"/>
    <w:rsid w:val="00F04203"/>
    <w:rsid w:val="00F0433D"/>
    <w:rsid w:val="00F0478D"/>
    <w:rsid w:val="00F04903"/>
    <w:rsid w:val="00F04978"/>
    <w:rsid w:val="00F0523E"/>
    <w:rsid w:val="00F052B0"/>
    <w:rsid w:val="00F054EE"/>
    <w:rsid w:val="00F059F9"/>
    <w:rsid w:val="00F05B04"/>
    <w:rsid w:val="00F0643A"/>
    <w:rsid w:val="00F0683D"/>
    <w:rsid w:val="00F06B9C"/>
    <w:rsid w:val="00F072DA"/>
    <w:rsid w:val="00F07921"/>
    <w:rsid w:val="00F10040"/>
    <w:rsid w:val="00F103BC"/>
    <w:rsid w:val="00F111E0"/>
    <w:rsid w:val="00F1228F"/>
    <w:rsid w:val="00F12344"/>
    <w:rsid w:val="00F1279C"/>
    <w:rsid w:val="00F1280D"/>
    <w:rsid w:val="00F13227"/>
    <w:rsid w:val="00F13659"/>
    <w:rsid w:val="00F1365A"/>
    <w:rsid w:val="00F13B18"/>
    <w:rsid w:val="00F13C36"/>
    <w:rsid w:val="00F1434F"/>
    <w:rsid w:val="00F14569"/>
    <w:rsid w:val="00F14AEB"/>
    <w:rsid w:val="00F14BDC"/>
    <w:rsid w:val="00F155B8"/>
    <w:rsid w:val="00F1569A"/>
    <w:rsid w:val="00F15EA0"/>
    <w:rsid w:val="00F16443"/>
    <w:rsid w:val="00F165A7"/>
    <w:rsid w:val="00F169A2"/>
    <w:rsid w:val="00F17752"/>
    <w:rsid w:val="00F17DBE"/>
    <w:rsid w:val="00F201E5"/>
    <w:rsid w:val="00F2042E"/>
    <w:rsid w:val="00F21458"/>
    <w:rsid w:val="00F21568"/>
    <w:rsid w:val="00F218C2"/>
    <w:rsid w:val="00F21C6B"/>
    <w:rsid w:val="00F22CFB"/>
    <w:rsid w:val="00F22D38"/>
    <w:rsid w:val="00F2319E"/>
    <w:rsid w:val="00F23531"/>
    <w:rsid w:val="00F23740"/>
    <w:rsid w:val="00F23AE6"/>
    <w:rsid w:val="00F23B1F"/>
    <w:rsid w:val="00F24292"/>
    <w:rsid w:val="00F24982"/>
    <w:rsid w:val="00F2527E"/>
    <w:rsid w:val="00F2532B"/>
    <w:rsid w:val="00F25852"/>
    <w:rsid w:val="00F26BD9"/>
    <w:rsid w:val="00F270A5"/>
    <w:rsid w:val="00F2752B"/>
    <w:rsid w:val="00F277C5"/>
    <w:rsid w:val="00F27AF1"/>
    <w:rsid w:val="00F3052B"/>
    <w:rsid w:val="00F30EB7"/>
    <w:rsid w:val="00F310F7"/>
    <w:rsid w:val="00F3113E"/>
    <w:rsid w:val="00F317D1"/>
    <w:rsid w:val="00F32048"/>
    <w:rsid w:val="00F32206"/>
    <w:rsid w:val="00F3238D"/>
    <w:rsid w:val="00F325FC"/>
    <w:rsid w:val="00F32784"/>
    <w:rsid w:val="00F32AC3"/>
    <w:rsid w:val="00F32BE8"/>
    <w:rsid w:val="00F32C67"/>
    <w:rsid w:val="00F336C6"/>
    <w:rsid w:val="00F3464E"/>
    <w:rsid w:val="00F349E4"/>
    <w:rsid w:val="00F35434"/>
    <w:rsid w:val="00F35AE7"/>
    <w:rsid w:val="00F35BF9"/>
    <w:rsid w:val="00F364A0"/>
    <w:rsid w:val="00F36DB0"/>
    <w:rsid w:val="00F3732B"/>
    <w:rsid w:val="00F37494"/>
    <w:rsid w:val="00F37E4E"/>
    <w:rsid w:val="00F40838"/>
    <w:rsid w:val="00F408D6"/>
    <w:rsid w:val="00F40C2D"/>
    <w:rsid w:val="00F40C5F"/>
    <w:rsid w:val="00F41030"/>
    <w:rsid w:val="00F41044"/>
    <w:rsid w:val="00F4307D"/>
    <w:rsid w:val="00F43254"/>
    <w:rsid w:val="00F435A9"/>
    <w:rsid w:val="00F438ED"/>
    <w:rsid w:val="00F441E2"/>
    <w:rsid w:val="00F446C0"/>
    <w:rsid w:val="00F446F2"/>
    <w:rsid w:val="00F452C8"/>
    <w:rsid w:val="00F452FB"/>
    <w:rsid w:val="00F457E0"/>
    <w:rsid w:val="00F468CD"/>
    <w:rsid w:val="00F46E10"/>
    <w:rsid w:val="00F46F0D"/>
    <w:rsid w:val="00F46FC2"/>
    <w:rsid w:val="00F46FDA"/>
    <w:rsid w:val="00F4757B"/>
    <w:rsid w:val="00F47C1E"/>
    <w:rsid w:val="00F502C2"/>
    <w:rsid w:val="00F50901"/>
    <w:rsid w:val="00F50991"/>
    <w:rsid w:val="00F50CD0"/>
    <w:rsid w:val="00F50E09"/>
    <w:rsid w:val="00F50E97"/>
    <w:rsid w:val="00F50ECD"/>
    <w:rsid w:val="00F511C5"/>
    <w:rsid w:val="00F5169B"/>
    <w:rsid w:val="00F518A4"/>
    <w:rsid w:val="00F51B4B"/>
    <w:rsid w:val="00F520FD"/>
    <w:rsid w:val="00F52761"/>
    <w:rsid w:val="00F52BA2"/>
    <w:rsid w:val="00F53246"/>
    <w:rsid w:val="00F53BA8"/>
    <w:rsid w:val="00F53FED"/>
    <w:rsid w:val="00F5407F"/>
    <w:rsid w:val="00F54638"/>
    <w:rsid w:val="00F54BA8"/>
    <w:rsid w:val="00F5566C"/>
    <w:rsid w:val="00F5594A"/>
    <w:rsid w:val="00F56127"/>
    <w:rsid w:val="00F562D6"/>
    <w:rsid w:val="00F5630F"/>
    <w:rsid w:val="00F563DE"/>
    <w:rsid w:val="00F56AB3"/>
    <w:rsid w:val="00F57627"/>
    <w:rsid w:val="00F57708"/>
    <w:rsid w:val="00F5777A"/>
    <w:rsid w:val="00F57B56"/>
    <w:rsid w:val="00F57BA3"/>
    <w:rsid w:val="00F60AD3"/>
    <w:rsid w:val="00F616A1"/>
    <w:rsid w:val="00F61B19"/>
    <w:rsid w:val="00F61C0B"/>
    <w:rsid w:val="00F6221C"/>
    <w:rsid w:val="00F62377"/>
    <w:rsid w:val="00F62BA7"/>
    <w:rsid w:val="00F6332A"/>
    <w:rsid w:val="00F64249"/>
    <w:rsid w:val="00F6446A"/>
    <w:rsid w:val="00F64894"/>
    <w:rsid w:val="00F648D7"/>
    <w:rsid w:val="00F64EE1"/>
    <w:rsid w:val="00F6510E"/>
    <w:rsid w:val="00F65127"/>
    <w:rsid w:val="00F65171"/>
    <w:rsid w:val="00F652DF"/>
    <w:rsid w:val="00F6570D"/>
    <w:rsid w:val="00F6586F"/>
    <w:rsid w:val="00F65E57"/>
    <w:rsid w:val="00F66DD0"/>
    <w:rsid w:val="00F66DE2"/>
    <w:rsid w:val="00F66DF0"/>
    <w:rsid w:val="00F66F81"/>
    <w:rsid w:val="00F6725C"/>
    <w:rsid w:val="00F67444"/>
    <w:rsid w:val="00F67696"/>
    <w:rsid w:val="00F70908"/>
    <w:rsid w:val="00F70D2E"/>
    <w:rsid w:val="00F714C2"/>
    <w:rsid w:val="00F71D34"/>
    <w:rsid w:val="00F71DAA"/>
    <w:rsid w:val="00F71E57"/>
    <w:rsid w:val="00F71F10"/>
    <w:rsid w:val="00F724B3"/>
    <w:rsid w:val="00F72897"/>
    <w:rsid w:val="00F730D1"/>
    <w:rsid w:val="00F73CCB"/>
    <w:rsid w:val="00F73F98"/>
    <w:rsid w:val="00F7416A"/>
    <w:rsid w:val="00F75296"/>
    <w:rsid w:val="00F76174"/>
    <w:rsid w:val="00F76242"/>
    <w:rsid w:val="00F7636F"/>
    <w:rsid w:val="00F76656"/>
    <w:rsid w:val="00F7687D"/>
    <w:rsid w:val="00F77370"/>
    <w:rsid w:val="00F775E9"/>
    <w:rsid w:val="00F77B51"/>
    <w:rsid w:val="00F77C5B"/>
    <w:rsid w:val="00F802EE"/>
    <w:rsid w:val="00F803CA"/>
    <w:rsid w:val="00F803D8"/>
    <w:rsid w:val="00F804D1"/>
    <w:rsid w:val="00F8081C"/>
    <w:rsid w:val="00F80E27"/>
    <w:rsid w:val="00F80ECE"/>
    <w:rsid w:val="00F81404"/>
    <w:rsid w:val="00F81B93"/>
    <w:rsid w:val="00F81C73"/>
    <w:rsid w:val="00F82207"/>
    <w:rsid w:val="00F8279C"/>
    <w:rsid w:val="00F82A00"/>
    <w:rsid w:val="00F82B99"/>
    <w:rsid w:val="00F82B9D"/>
    <w:rsid w:val="00F82D74"/>
    <w:rsid w:val="00F83022"/>
    <w:rsid w:val="00F8350B"/>
    <w:rsid w:val="00F84830"/>
    <w:rsid w:val="00F84C2E"/>
    <w:rsid w:val="00F8548B"/>
    <w:rsid w:val="00F85805"/>
    <w:rsid w:val="00F8592D"/>
    <w:rsid w:val="00F859C2"/>
    <w:rsid w:val="00F85A8A"/>
    <w:rsid w:val="00F85F79"/>
    <w:rsid w:val="00F864B7"/>
    <w:rsid w:val="00F86767"/>
    <w:rsid w:val="00F86854"/>
    <w:rsid w:val="00F8694B"/>
    <w:rsid w:val="00F869CC"/>
    <w:rsid w:val="00F86A79"/>
    <w:rsid w:val="00F86B15"/>
    <w:rsid w:val="00F86C2C"/>
    <w:rsid w:val="00F86C96"/>
    <w:rsid w:val="00F878B8"/>
    <w:rsid w:val="00F87CE0"/>
    <w:rsid w:val="00F87FB4"/>
    <w:rsid w:val="00F90283"/>
    <w:rsid w:val="00F90E4E"/>
    <w:rsid w:val="00F91299"/>
    <w:rsid w:val="00F91347"/>
    <w:rsid w:val="00F9191F"/>
    <w:rsid w:val="00F91E1C"/>
    <w:rsid w:val="00F91EC2"/>
    <w:rsid w:val="00F91F03"/>
    <w:rsid w:val="00F92856"/>
    <w:rsid w:val="00F92BE1"/>
    <w:rsid w:val="00F92EC5"/>
    <w:rsid w:val="00F93A61"/>
    <w:rsid w:val="00F93AE4"/>
    <w:rsid w:val="00F9413D"/>
    <w:rsid w:val="00F94185"/>
    <w:rsid w:val="00F9420E"/>
    <w:rsid w:val="00F944E3"/>
    <w:rsid w:val="00F94AE5"/>
    <w:rsid w:val="00F951BF"/>
    <w:rsid w:val="00F95295"/>
    <w:rsid w:val="00F95498"/>
    <w:rsid w:val="00F95837"/>
    <w:rsid w:val="00F9590A"/>
    <w:rsid w:val="00F96753"/>
    <w:rsid w:val="00F96B05"/>
    <w:rsid w:val="00F96EA9"/>
    <w:rsid w:val="00F9740A"/>
    <w:rsid w:val="00F97912"/>
    <w:rsid w:val="00F97E10"/>
    <w:rsid w:val="00FA0319"/>
    <w:rsid w:val="00FA0346"/>
    <w:rsid w:val="00FA1487"/>
    <w:rsid w:val="00FA1D60"/>
    <w:rsid w:val="00FA22F4"/>
    <w:rsid w:val="00FA2A98"/>
    <w:rsid w:val="00FA3622"/>
    <w:rsid w:val="00FA3B73"/>
    <w:rsid w:val="00FA3C47"/>
    <w:rsid w:val="00FA43E3"/>
    <w:rsid w:val="00FA4F3D"/>
    <w:rsid w:val="00FA5211"/>
    <w:rsid w:val="00FA5234"/>
    <w:rsid w:val="00FA58BF"/>
    <w:rsid w:val="00FA5958"/>
    <w:rsid w:val="00FA5DFA"/>
    <w:rsid w:val="00FA6572"/>
    <w:rsid w:val="00FA66DA"/>
    <w:rsid w:val="00FA69BB"/>
    <w:rsid w:val="00FA6AB5"/>
    <w:rsid w:val="00FA72CB"/>
    <w:rsid w:val="00FA7630"/>
    <w:rsid w:val="00FA7716"/>
    <w:rsid w:val="00FB053E"/>
    <w:rsid w:val="00FB118B"/>
    <w:rsid w:val="00FB15C6"/>
    <w:rsid w:val="00FB1CB9"/>
    <w:rsid w:val="00FB294E"/>
    <w:rsid w:val="00FB2EF0"/>
    <w:rsid w:val="00FB3119"/>
    <w:rsid w:val="00FB38A0"/>
    <w:rsid w:val="00FB3A1D"/>
    <w:rsid w:val="00FB42E5"/>
    <w:rsid w:val="00FB443F"/>
    <w:rsid w:val="00FB57D6"/>
    <w:rsid w:val="00FC01AD"/>
    <w:rsid w:val="00FC0B8C"/>
    <w:rsid w:val="00FC0BAE"/>
    <w:rsid w:val="00FC0FF0"/>
    <w:rsid w:val="00FC12AE"/>
    <w:rsid w:val="00FC1423"/>
    <w:rsid w:val="00FC16FC"/>
    <w:rsid w:val="00FC1E39"/>
    <w:rsid w:val="00FC2181"/>
    <w:rsid w:val="00FC2821"/>
    <w:rsid w:val="00FC2FEF"/>
    <w:rsid w:val="00FC3534"/>
    <w:rsid w:val="00FC3EE7"/>
    <w:rsid w:val="00FC3F10"/>
    <w:rsid w:val="00FC427B"/>
    <w:rsid w:val="00FC4A7E"/>
    <w:rsid w:val="00FC5222"/>
    <w:rsid w:val="00FC55B2"/>
    <w:rsid w:val="00FC681F"/>
    <w:rsid w:val="00FC6A57"/>
    <w:rsid w:val="00FC6D4B"/>
    <w:rsid w:val="00FC7809"/>
    <w:rsid w:val="00FC792E"/>
    <w:rsid w:val="00FC79D3"/>
    <w:rsid w:val="00FC7E59"/>
    <w:rsid w:val="00FD0727"/>
    <w:rsid w:val="00FD07E9"/>
    <w:rsid w:val="00FD1026"/>
    <w:rsid w:val="00FD155E"/>
    <w:rsid w:val="00FD1DD0"/>
    <w:rsid w:val="00FD1FAF"/>
    <w:rsid w:val="00FD278F"/>
    <w:rsid w:val="00FD3044"/>
    <w:rsid w:val="00FD3115"/>
    <w:rsid w:val="00FD38DD"/>
    <w:rsid w:val="00FD3990"/>
    <w:rsid w:val="00FD3AFE"/>
    <w:rsid w:val="00FD4BFA"/>
    <w:rsid w:val="00FD540A"/>
    <w:rsid w:val="00FD56FE"/>
    <w:rsid w:val="00FD5D08"/>
    <w:rsid w:val="00FD5D6D"/>
    <w:rsid w:val="00FD5F92"/>
    <w:rsid w:val="00FD6428"/>
    <w:rsid w:val="00FD64D3"/>
    <w:rsid w:val="00FD6AC5"/>
    <w:rsid w:val="00FD729A"/>
    <w:rsid w:val="00FD761F"/>
    <w:rsid w:val="00FE0574"/>
    <w:rsid w:val="00FE13AE"/>
    <w:rsid w:val="00FE1BAB"/>
    <w:rsid w:val="00FE2984"/>
    <w:rsid w:val="00FE3090"/>
    <w:rsid w:val="00FE329B"/>
    <w:rsid w:val="00FE3937"/>
    <w:rsid w:val="00FE42F3"/>
    <w:rsid w:val="00FE45A5"/>
    <w:rsid w:val="00FE46BF"/>
    <w:rsid w:val="00FE4726"/>
    <w:rsid w:val="00FE5415"/>
    <w:rsid w:val="00FE553F"/>
    <w:rsid w:val="00FE5596"/>
    <w:rsid w:val="00FE58F9"/>
    <w:rsid w:val="00FE5AB1"/>
    <w:rsid w:val="00FE6A03"/>
    <w:rsid w:val="00FE6B00"/>
    <w:rsid w:val="00FE6E81"/>
    <w:rsid w:val="00FE78FF"/>
    <w:rsid w:val="00FE7A5F"/>
    <w:rsid w:val="00FE7DDC"/>
    <w:rsid w:val="00FF0147"/>
    <w:rsid w:val="00FF02C4"/>
    <w:rsid w:val="00FF043F"/>
    <w:rsid w:val="00FF094C"/>
    <w:rsid w:val="00FF0B16"/>
    <w:rsid w:val="00FF0EBA"/>
    <w:rsid w:val="00FF15E5"/>
    <w:rsid w:val="00FF1AD4"/>
    <w:rsid w:val="00FF2403"/>
    <w:rsid w:val="00FF262A"/>
    <w:rsid w:val="00FF3BA0"/>
    <w:rsid w:val="00FF40E5"/>
    <w:rsid w:val="00FF4648"/>
    <w:rsid w:val="00FF465B"/>
    <w:rsid w:val="00FF4760"/>
    <w:rsid w:val="00FF4786"/>
    <w:rsid w:val="00FF4DA0"/>
    <w:rsid w:val="00FF5392"/>
    <w:rsid w:val="00FF559E"/>
    <w:rsid w:val="00FF5C90"/>
    <w:rsid w:val="00FF6B3F"/>
    <w:rsid w:val="00FF6BBA"/>
    <w:rsid w:val="00FF738D"/>
    <w:rsid w:val="00FF76A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locked="1" w:uiPriority="0"/>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locked="1" w:uiPriority="0"/>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165A7"/>
    <w:pPr>
      <w:widowControl w:val="0"/>
      <w:spacing w:line="360" w:lineRule="auto"/>
      <w:ind w:firstLineChars="200" w:firstLine="200"/>
      <w:jc w:val="both"/>
    </w:pPr>
    <w:rPr>
      <w:rFonts w:ascii="Times New Roman" w:eastAsia="仿宋_GB2312" w:hAnsi="Times New Roman"/>
      <w:sz w:val="24"/>
    </w:rPr>
  </w:style>
  <w:style w:type="paragraph" w:styleId="1">
    <w:name w:val="heading 1"/>
    <w:basedOn w:val="a"/>
    <w:next w:val="a"/>
    <w:link w:val="1Char1"/>
    <w:uiPriority w:val="99"/>
    <w:qFormat/>
    <w:rsid w:val="00CC54F5"/>
    <w:pPr>
      <w:keepNext/>
      <w:tabs>
        <w:tab w:val="left" w:pos="5880"/>
      </w:tabs>
      <w:ind w:firstLineChars="0" w:firstLine="0"/>
      <w:jc w:val="left"/>
      <w:outlineLvl w:val="0"/>
    </w:pPr>
    <w:rPr>
      <w:b/>
      <w:sz w:val="30"/>
    </w:rPr>
  </w:style>
  <w:style w:type="paragraph" w:styleId="20">
    <w:name w:val="heading 2"/>
    <w:basedOn w:val="a"/>
    <w:next w:val="a"/>
    <w:link w:val="2Char"/>
    <w:uiPriority w:val="99"/>
    <w:qFormat/>
    <w:rsid w:val="004743FB"/>
    <w:pPr>
      <w:keepNext/>
      <w:keepLines/>
      <w:ind w:firstLineChars="0" w:firstLine="0"/>
      <w:outlineLvl w:val="1"/>
    </w:pPr>
    <w:rPr>
      <w:rFonts w:ascii="Arial" w:hAnsi="Arial"/>
      <w:b/>
      <w:sz w:val="28"/>
    </w:rPr>
  </w:style>
  <w:style w:type="paragraph" w:styleId="3">
    <w:name w:val="heading 3"/>
    <w:basedOn w:val="a"/>
    <w:next w:val="a"/>
    <w:link w:val="3Char"/>
    <w:uiPriority w:val="99"/>
    <w:qFormat/>
    <w:rsid w:val="00CC54F5"/>
    <w:pPr>
      <w:keepNext/>
      <w:keepLines/>
      <w:outlineLvl w:val="2"/>
    </w:pPr>
    <w:rPr>
      <w:b/>
    </w:rPr>
  </w:style>
  <w:style w:type="paragraph" w:styleId="4">
    <w:name w:val="heading 4"/>
    <w:basedOn w:val="a"/>
    <w:next w:val="a"/>
    <w:link w:val="4Char"/>
    <w:uiPriority w:val="99"/>
    <w:qFormat/>
    <w:rsid w:val="0055460F"/>
    <w:pPr>
      <w:keepNext/>
      <w:keepLines/>
      <w:outlineLvl w:val="3"/>
    </w:pPr>
    <w:rPr>
      <w:rFonts w:ascii="Cambria" w:hAnsi="Cambria"/>
      <w:b/>
      <w:bCs/>
      <w:szCs w:val="28"/>
    </w:rPr>
  </w:style>
  <w:style w:type="paragraph" w:styleId="5">
    <w:name w:val="heading 5"/>
    <w:basedOn w:val="a"/>
    <w:next w:val="a"/>
    <w:link w:val="5Char"/>
    <w:semiHidden/>
    <w:unhideWhenUsed/>
    <w:qFormat/>
    <w:locked/>
    <w:rsid w:val="00A0744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basedOn w:val="a0"/>
    <w:link w:val="1"/>
    <w:uiPriority w:val="9"/>
    <w:rsid w:val="002756A2"/>
    <w:rPr>
      <w:rFonts w:ascii="Times New Roman" w:eastAsia="仿宋_GB2312" w:hAnsi="Times New Roman"/>
      <w:b/>
      <w:bCs/>
      <w:kern w:val="44"/>
      <w:sz w:val="44"/>
      <w:szCs w:val="44"/>
    </w:rPr>
  </w:style>
  <w:style w:type="character" w:customStyle="1" w:styleId="2Char">
    <w:name w:val="标题 2 Char"/>
    <w:basedOn w:val="a0"/>
    <w:link w:val="20"/>
    <w:uiPriority w:val="99"/>
    <w:locked/>
    <w:rsid w:val="00922C03"/>
    <w:rPr>
      <w:rFonts w:ascii="Arial" w:eastAsia="仿宋_GB2312" w:hAnsi="Arial"/>
      <w:b/>
      <w:kern w:val="2"/>
      <w:sz w:val="28"/>
    </w:rPr>
  </w:style>
  <w:style w:type="character" w:customStyle="1" w:styleId="3Char">
    <w:name w:val="标题 3 Char"/>
    <w:basedOn w:val="a0"/>
    <w:link w:val="3"/>
    <w:uiPriority w:val="99"/>
    <w:locked/>
    <w:rsid w:val="00922C03"/>
    <w:rPr>
      <w:rFonts w:ascii="Times New Roman" w:eastAsia="仿宋_GB2312" w:hAnsi="Times New Roman"/>
      <w:b/>
      <w:kern w:val="2"/>
      <w:sz w:val="24"/>
    </w:rPr>
  </w:style>
  <w:style w:type="character" w:customStyle="1" w:styleId="4Char">
    <w:name w:val="标题 4 Char"/>
    <w:basedOn w:val="a0"/>
    <w:link w:val="4"/>
    <w:uiPriority w:val="99"/>
    <w:locked/>
    <w:rsid w:val="0055460F"/>
    <w:rPr>
      <w:rFonts w:ascii="Cambria" w:eastAsia="仿宋_GB2312" w:hAnsi="Cambria" w:cs="Times New Roman"/>
      <w:b/>
      <w:bCs/>
      <w:kern w:val="2"/>
      <w:sz w:val="28"/>
      <w:szCs w:val="28"/>
    </w:rPr>
  </w:style>
  <w:style w:type="paragraph" w:styleId="a3">
    <w:name w:val="Normal Indent"/>
    <w:aliases w:val="正文（首行缩进两字）,Body text ident 1,特点"/>
    <w:basedOn w:val="a"/>
    <w:uiPriority w:val="99"/>
    <w:rsid w:val="006347A2"/>
    <w:pPr>
      <w:spacing w:line="240" w:lineRule="auto"/>
      <w:ind w:firstLine="420"/>
    </w:pPr>
  </w:style>
  <w:style w:type="paragraph" w:customStyle="1" w:styleId="CharCharCharCharCharChar">
    <w:name w:val="Char Char Char Char Char Char"/>
    <w:basedOn w:val="a"/>
    <w:uiPriority w:val="99"/>
    <w:rsid w:val="00426D3E"/>
    <w:pPr>
      <w:spacing w:line="240" w:lineRule="auto"/>
    </w:pPr>
    <w:rPr>
      <w:szCs w:val="24"/>
    </w:rPr>
  </w:style>
  <w:style w:type="paragraph" w:styleId="a4">
    <w:name w:val="header"/>
    <w:basedOn w:val="a"/>
    <w:link w:val="Char"/>
    <w:uiPriority w:val="99"/>
    <w:rsid w:val="006B41A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6B41AC"/>
    <w:rPr>
      <w:rFonts w:cs="Times New Roman"/>
      <w:sz w:val="18"/>
      <w:szCs w:val="18"/>
    </w:rPr>
  </w:style>
  <w:style w:type="paragraph" w:styleId="a5">
    <w:name w:val="footer"/>
    <w:basedOn w:val="a"/>
    <w:link w:val="Char0"/>
    <w:uiPriority w:val="99"/>
    <w:rsid w:val="00CE0B0D"/>
    <w:pPr>
      <w:tabs>
        <w:tab w:val="center" w:pos="4153"/>
        <w:tab w:val="right" w:pos="8306"/>
      </w:tabs>
      <w:snapToGrid w:val="0"/>
      <w:ind w:right="357" w:firstLineChars="637" w:firstLine="1535"/>
      <w:jc w:val="left"/>
    </w:pPr>
    <w:rPr>
      <w:b/>
      <w:noProof/>
      <w:szCs w:val="24"/>
    </w:rPr>
  </w:style>
  <w:style w:type="character" w:customStyle="1" w:styleId="Char0">
    <w:name w:val="页脚 Char"/>
    <w:basedOn w:val="a0"/>
    <w:link w:val="a5"/>
    <w:uiPriority w:val="99"/>
    <w:locked/>
    <w:rsid w:val="00CE0B0D"/>
    <w:rPr>
      <w:rFonts w:cs="Times New Roman"/>
      <w:b/>
      <w:noProof/>
      <w:kern w:val="2"/>
      <w:sz w:val="24"/>
      <w:szCs w:val="24"/>
    </w:rPr>
  </w:style>
  <w:style w:type="paragraph" w:styleId="a6">
    <w:name w:val="Date"/>
    <w:basedOn w:val="a"/>
    <w:next w:val="a"/>
    <w:link w:val="Char1"/>
    <w:uiPriority w:val="99"/>
    <w:rsid w:val="009F36E1"/>
    <w:pPr>
      <w:ind w:leftChars="2500" w:left="100"/>
    </w:pPr>
  </w:style>
  <w:style w:type="character" w:customStyle="1" w:styleId="Char1">
    <w:name w:val="日期 Char"/>
    <w:basedOn w:val="a0"/>
    <w:link w:val="a6"/>
    <w:uiPriority w:val="99"/>
    <w:locked/>
    <w:rsid w:val="009F36E1"/>
    <w:rPr>
      <w:rFonts w:cs="Times New Roman"/>
    </w:rPr>
  </w:style>
  <w:style w:type="paragraph" w:customStyle="1" w:styleId="a7">
    <w:name w:val="标准"/>
    <w:basedOn w:val="a"/>
    <w:uiPriority w:val="99"/>
    <w:rsid w:val="000D5087"/>
    <w:pPr>
      <w:adjustRightInd w:val="0"/>
      <w:spacing w:line="400" w:lineRule="atLeast"/>
      <w:textAlignment w:val="baseline"/>
    </w:pPr>
    <w:rPr>
      <w:b/>
      <w:sz w:val="28"/>
    </w:rPr>
  </w:style>
  <w:style w:type="character" w:styleId="a8">
    <w:name w:val="Placeholder Text"/>
    <w:basedOn w:val="a0"/>
    <w:uiPriority w:val="99"/>
    <w:semiHidden/>
    <w:rsid w:val="000A0864"/>
    <w:rPr>
      <w:rFonts w:cs="Times New Roman"/>
      <w:color w:val="808080"/>
    </w:rPr>
  </w:style>
  <w:style w:type="paragraph" w:styleId="a9">
    <w:name w:val="Balloon Text"/>
    <w:basedOn w:val="a"/>
    <w:link w:val="Char2"/>
    <w:uiPriority w:val="99"/>
    <w:rsid w:val="000A0864"/>
    <w:rPr>
      <w:sz w:val="18"/>
      <w:szCs w:val="18"/>
    </w:rPr>
  </w:style>
  <w:style w:type="character" w:customStyle="1" w:styleId="Char2">
    <w:name w:val="批注框文本 Char"/>
    <w:basedOn w:val="a0"/>
    <w:link w:val="a9"/>
    <w:uiPriority w:val="99"/>
    <w:locked/>
    <w:rsid w:val="000A0864"/>
    <w:rPr>
      <w:rFonts w:cs="Times New Roman"/>
      <w:sz w:val="18"/>
      <w:szCs w:val="18"/>
    </w:rPr>
  </w:style>
  <w:style w:type="paragraph" w:styleId="aa">
    <w:name w:val="Body Text Indent"/>
    <w:basedOn w:val="a"/>
    <w:link w:val="Char3"/>
    <w:uiPriority w:val="99"/>
    <w:rsid w:val="007234C7"/>
    <w:pPr>
      <w:spacing w:line="560" w:lineRule="exact"/>
      <w:ind w:firstLine="570"/>
    </w:pPr>
    <w:rPr>
      <w:sz w:val="28"/>
      <w:szCs w:val="24"/>
    </w:rPr>
  </w:style>
  <w:style w:type="character" w:customStyle="1" w:styleId="Char3">
    <w:name w:val="正文文本缩进 Char"/>
    <w:basedOn w:val="a0"/>
    <w:link w:val="aa"/>
    <w:uiPriority w:val="99"/>
    <w:locked/>
    <w:rsid w:val="007234C7"/>
    <w:rPr>
      <w:rFonts w:ascii="Times New Roman" w:eastAsia="宋体" w:hAnsi="Times New Roman" w:cs="Times New Roman"/>
      <w:sz w:val="24"/>
      <w:szCs w:val="24"/>
    </w:rPr>
  </w:style>
  <w:style w:type="paragraph" w:customStyle="1" w:styleId="21">
    <w:name w:val="样式 首行缩进:  2 字符"/>
    <w:basedOn w:val="a"/>
    <w:autoRedefine/>
    <w:uiPriority w:val="99"/>
    <w:rsid w:val="003C7D78"/>
    <w:pPr>
      <w:adjustRightInd w:val="0"/>
      <w:snapToGrid w:val="0"/>
      <w:ind w:leftChars="100" w:left="420" w:rightChars="100" w:right="100"/>
    </w:pPr>
    <w:rPr>
      <w:rFonts w:ascii="宋体" w:hAnsi="宋体"/>
      <w:bCs/>
      <w:szCs w:val="24"/>
    </w:rPr>
  </w:style>
  <w:style w:type="table" w:styleId="ab">
    <w:name w:val="Table Grid"/>
    <w:basedOn w:val="a1"/>
    <w:rsid w:val="00DC455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CharCharCharChar3CharCharCharCharCharCharCharCharChar">
    <w:name w:val="Char Char Char Char Char Char3 Char Char Char Char Char Char Char Char Char"/>
    <w:basedOn w:val="a"/>
    <w:next w:val="a"/>
    <w:uiPriority w:val="99"/>
    <w:rsid w:val="001B505F"/>
    <w:rPr>
      <w:rFonts w:eastAsia="黑体"/>
      <w:sz w:val="28"/>
      <w:szCs w:val="24"/>
    </w:rPr>
  </w:style>
  <w:style w:type="paragraph" w:customStyle="1" w:styleId="Char1CharCharCharCharCharCharCharCharCharCharChar">
    <w:name w:val="Char1 Char Char Char Char Char Char Char Char Char Char Char"/>
    <w:basedOn w:val="a"/>
    <w:uiPriority w:val="99"/>
    <w:rsid w:val="00A82685"/>
    <w:rPr>
      <w:szCs w:val="24"/>
    </w:rPr>
  </w:style>
  <w:style w:type="paragraph" w:customStyle="1" w:styleId="CharCharCharCharCharChar3CharCharCharCharCharCharCharCharChar4">
    <w:name w:val="Char Char Char Char Char Char3 Char Char Char Char Char Char Char Char Char4"/>
    <w:basedOn w:val="a"/>
    <w:next w:val="a"/>
    <w:uiPriority w:val="99"/>
    <w:rsid w:val="00894755"/>
    <w:rPr>
      <w:rFonts w:eastAsia="黑体"/>
      <w:sz w:val="28"/>
      <w:szCs w:val="24"/>
    </w:rPr>
  </w:style>
  <w:style w:type="paragraph" w:customStyle="1" w:styleId="CharCharCharCharCharChar3CharCharCharCharCharCharCharCharChar3">
    <w:name w:val="Char Char Char Char Char Char3 Char Char Char Char Char Char Char Char Char3"/>
    <w:basedOn w:val="a"/>
    <w:next w:val="a"/>
    <w:uiPriority w:val="99"/>
    <w:rsid w:val="002856E5"/>
    <w:rPr>
      <w:rFonts w:eastAsia="黑体"/>
      <w:sz w:val="28"/>
      <w:szCs w:val="24"/>
    </w:rPr>
  </w:style>
  <w:style w:type="paragraph" w:customStyle="1" w:styleId="10">
    <w:name w:val="正文1"/>
    <w:basedOn w:val="a"/>
    <w:uiPriority w:val="99"/>
    <w:semiHidden/>
    <w:rsid w:val="00F01A7C"/>
  </w:style>
  <w:style w:type="paragraph" w:customStyle="1" w:styleId="Char4">
    <w:name w:val="Char"/>
    <w:basedOn w:val="a"/>
    <w:uiPriority w:val="99"/>
    <w:rsid w:val="005F7299"/>
    <w:pPr>
      <w:spacing w:line="240" w:lineRule="auto"/>
    </w:pPr>
    <w:rPr>
      <w:szCs w:val="24"/>
    </w:rPr>
  </w:style>
  <w:style w:type="paragraph" w:customStyle="1" w:styleId="Char1CharCharCharCharCharCharCharCharCharCharChar4">
    <w:name w:val="Char1 Char Char Char Char Char Char Char Char Char Char Char4"/>
    <w:basedOn w:val="a"/>
    <w:uiPriority w:val="99"/>
    <w:rsid w:val="004C54C6"/>
    <w:pPr>
      <w:spacing w:line="240" w:lineRule="auto"/>
    </w:pPr>
    <w:rPr>
      <w:szCs w:val="24"/>
    </w:rPr>
  </w:style>
  <w:style w:type="paragraph" w:customStyle="1" w:styleId="ac">
    <w:name w:val="文"/>
    <w:basedOn w:val="a"/>
    <w:uiPriority w:val="99"/>
    <w:rsid w:val="00977CF9"/>
    <w:pPr>
      <w:adjustRightInd w:val="0"/>
      <w:snapToGrid w:val="0"/>
      <w:spacing w:beforeLines="20" w:afterLines="20" w:line="400" w:lineRule="atLeast"/>
    </w:pPr>
    <w:rPr>
      <w:spacing w:val="2"/>
      <w:szCs w:val="24"/>
    </w:rPr>
  </w:style>
  <w:style w:type="paragraph" w:customStyle="1" w:styleId="ad">
    <w:name w:val="小节"/>
    <w:basedOn w:val="a"/>
    <w:uiPriority w:val="99"/>
    <w:rsid w:val="00325D38"/>
    <w:pPr>
      <w:spacing w:beforeLines="30" w:afterLines="30" w:line="240" w:lineRule="auto"/>
    </w:pPr>
    <w:rPr>
      <w:b/>
      <w:spacing w:val="4"/>
      <w:sz w:val="28"/>
      <w:szCs w:val="24"/>
    </w:rPr>
  </w:style>
  <w:style w:type="paragraph" w:customStyle="1" w:styleId="Char1CharCharCharCharCharCharCharCharCharCharChar3">
    <w:name w:val="Char1 Char Char Char Char Char Char Char Char Char Char Char3"/>
    <w:basedOn w:val="a"/>
    <w:uiPriority w:val="99"/>
    <w:rsid w:val="00EB705F"/>
    <w:pPr>
      <w:spacing w:line="240" w:lineRule="auto"/>
    </w:pPr>
    <w:rPr>
      <w:szCs w:val="24"/>
    </w:rPr>
  </w:style>
  <w:style w:type="paragraph" w:styleId="ae">
    <w:name w:val="List Paragraph"/>
    <w:basedOn w:val="a"/>
    <w:uiPriority w:val="34"/>
    <w:qFormat/>
    <w:rsid w:val="0065312E"/>
    <w:pPr>
      <w:ind w:firstLine="420"/>
    </w:pPr>
  </w:style>
  <w:style w:type="paragraph" w:customStyle="1" w:styleId="Char1CharCharCharCharCharCharCharCharCharCharChar2">
    <w:name w:val="Char1 Char Char Char Char Char Char Char Char Char Char Char2"/>
    <w:basedOn w:val="a"/>
    <w:uiPriority w:val="99"/>
    <w:rsid w:val="00B357F2"/>
    <w:pPr>
      <w:spacing w:line="240" w:lineRule="auto"/>
    </w:pPr>
    <w:rPr>
      <w:szCs w:val="24"/>
    </w:rPr>
  </w:style>
  <w:style w:type="paragraph" w:customStyle="1" w:styleId="Char1CharCharCharCharCharCharCharCharCharCharChar1">
    <w:name w:val="Char1 Char Char Char Char Char Char Char Char Char Char Char1"/>
    <w:basedOn w:val="a"/>
    <w:uiPriority w:val="99"/>
    <w:rsid w:val="00043D60"/>
    <w:pPr>
      <w:spacing w:line="240" w:lineRule="auto"/>
    </w:pPr>
    <w:rPr>
      <w:szCs w:val="24"/>
    </w:rPr>
  </w:style>
  <w:style w:type="paragraph" w:styleId="af">
    <w:name w:val="Plain Text"/>
    <w:aliases w:val="普通文字"/>
    <w:basedOn w:val="a"/>
    <w:link w:val="Char5"/>
    <w:uiPriority w:val="99"/>
    <w:rsid w:val="006347A2"/>
    <w:pPr>
      <w:spacing w:line="240" w:lineRule="auto"/>
    </w:pPr>
    <w:rPr>
      <w:rFonts w:ascii="宋体" w:hAnsi="Courier New"/>
    </w:rPr>
  </w:style>
  <w:style w:type="character" w:customStyle="1" w:styleId="Char5">
    <w:name w:val="纯文本 Char"/>
    <w:aliases w:val="普通文字 Char"/>
    <w:basedOn w:val="a0"/>
    <w:link w:val="af"/>
    <w:uiPriority w:val="99"/>
    <w:locked/>
    <w:rsid w:val="006347A2"/>
    <w:rPr>
      <w:rFonts w:ascii="宋体" w:eastAsia="宋体" w:hAnsi="Courier New" w:cs="Times New Roman"/>
      <w:sz w:val="20"/>
      <w:szCs w:val="20"/>
    </w:rPr>
  </w:style>
  <w:style w:type="paragraph" w:customStyle="1" w:styleId="CharCharCharCharCharChar3CharCharCharCharCharCharCharCharChar2">
    <w:name w:val="Char Char Char Char Char Char3 Char Char Char Char Char Char Char Char Char2"/>
    <w:basedOn w:val="a"/>
    <w:next w:val="a"/>
    <w:uiPriority w:val="99"/>
    <w:rsid w:val="007E2073"/>
    <w:pPr>
      <w:spacing w:line="240" w:lineRule="auto"/>
    </w:pPr>
    <w:rPr>
      <w:rFonts w:eastAsia="黑体"/>
      <w:sz w:val="28"/>
      <w:szCs w:val="24"/>
    </w:rPr>
  </w:style>
  <w:style w:type="paragraph" w:customStyle="1" w:styleId="CharCharCharCharCharChar3CharCharCharCharCharCharCharCharChar1">
    <w:name w:val="Char Char Char Char Char Char3 Char Char Char Char Char Char Char Char Char1"/>
    <w:basedOn w:val="a"/>
    <w:next w:val="a"/>
    <w:uiPriority w:val="99"/>
    <w:rsid w:val="00376181"/>
    <w:pPr>
      <w:spacing w:line="240" w:lineRule="auto"/>
    </w:pPr>
    <w:rPr>
      <w:rFonts w:eastAsia="黑体"/>
      <w:sz w:val="28"/>
      <w:szCs w:val="24"/>
    </w:rPr>
  </w:style>
  <w:style w:type="paragraph" w:customStyle="1" w:styleId="1Char">
    <w:name w:val="1 Char"/>
    <w:basedOn w:val="a"/>
    <w:uiPriority w:val="99"/>
    <w:rsid w:val="002701A3"/>
    <w:pPr>
      <w:spacing w:line="240" w:lineRule="auto"/>
    </w:pPr>
    <w:rPr>
      <w:szCs w:val="24"/>
    </w:rPr>
  </w:style>
  <w:style w:type="paragraph" w:customStyle="1" w:styleId="11">
    <w:name w:val="1"/>
    <w:basedOn w:val="a"/>
    <w:uiPriority w:val="99"/>
    <w:rsid w:val="00F5777A"/>
    <w:pPr>
      <w:spacing w:line="240" w:lineRule="auto"/>
    </w:pPr>
    <w:rPr>
      <w:szCs w:val="24"/>
    </w:rPr>
  </w:style>
  <w:style w:type="paragraph" w:customStyle="1" w:styleId="Char20">
    <w:name w:val="Char2"/>
    <w:basedOn w:val="a"/>
    <w:uiPriority w:val="99"/>
    <w:rsid w:val="00515E44"/>
    <w:pPr>
      <w:spacing w:line="240" w:lineRule="auto"/>
    </w:pPr>
    <w:rPr>
      <w:szCs w:val="24"/>
    </w:rPr>
  </w:style>
  <w:style w:type="paragraph" w:customStyle="1" w:styleId="Char10">
    <w:name w:val="Char1"/>
    <w:basedOn w:val="a"/>
    <w:uiPriority w:val="99"/>
    <w:rsid w:val="009E2C69"/>
    <w:pPr>
      <w:spacing w:line="240" w:lineRule="auto"/>
    </w:pPr>
    <w:rPr>
      <w:szCs w:val="24"/>
    </w:rPr>
  </w:style>
  <w:style w:type="paragraph" w:styleId="22">
    <w:name w:val="Body Text Indent 2"/>
    <w:basedOn w:val="a"/>
    <w:link w:val="2Char0"/>
    <w:uiPriority w:val="99"/>
    <w:rsid w:val="009E2C69"/>
    <w:pPr>
      <w:spacing w:after="120" w:line="480" w:lineRule="auto"/>
      <w:ind w:leftChars="200" w:left="420"/>
    </w:pPr>
  </w:style>
  <w:style w:type="character" w:customStyle="1" w:styleId="2Char0">
    <w:name w:val="正文文本缩进 2 Char"/>
    <w:basedOn w:val="a0"/>
    <w:link w:val="22"/>
    <w:uiPriority w:val="99"/>
    <w:semiHidden/>
    <w:rsid w:val="002756A2"/>
    <w:rPr>
      <w:rFonts w:ascii="Times New Roman" w:eastAsia="仿宋_GB2312" w:hAnsi="Times New Roman"/>
      <w:sz w:val="24"/>
    </w:rPr>
  </w:style>
  <w:style w:type="paragraph" w:styleId="HTML">
    <w:name w:val="HTML Preformatted"/>
    <w:basedOn w:val="a"/>
    <w:link w:val="HTMLChar"/>
    <w:uiPriority w:val="99"/>
    <w:rsid w:val="006B36E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黑体" w:eastAsia="黑体" w:hAnsi="Courier New" w:cs="Courier New"/>
      <w:sz w:val="20"/>
    </w:rPr>
  </w:style>
  <w:style w:type="character" w:customStyle="1" w:styleId="HTMLChar">
    <w:name w:val="HTML 预设格式 Char"/>
    <w:basedOn w:val="a0"/>
    <w:link w:val="HTML"/>
    <w:uiPriority w:val="99"/>
    <w:semiHidden/>
    <w:rsid w:val="002756A2"/>
    <w:rPr>
      <w:rFonts w:ascii="Courier New" w:eastAsia="仿宋_GB2312" w:hAnsi="Courier New" w:cs="Courier New"/>
      <w:sz w:val="20"/>
      <w:szCs w:val="20"/>
    </w:rPr>
  </w:style>
  <w:style w:type="paragraph" w:customStyle="1" w:styleId="msolistparagraph0">
    <w:name w:val="msolistparagraph"/>
    <w:basedOn w:val="a"/>
    <w:uiPriority w:val="99"/>
    <w:rsid w:val="00664F98"/>
    <w:pPr>
      <w:spacing w:line="240" w:lineRule="auto"/>
      <w:ind w:firstLine="420"/>
    </w:pPr>
    <w:rPr>
      <w:szCs w:val="24"/>
    </w:rPr>
  </w:style>
  <w:style w:type="paragraph" w:customStyle="1" w:styleId="af0">
    <w:name w:val="表格文字"/>
    <w:basedOn w:val="a"/>
    <w:uiPriority w:val="99"/>
    <w:rsid w:val="00664F98"/>
    <w:pPr>
      <w:adjustRightInd w:val="0"/>
      <w:snapToGrid w:val="0"/>
      <w:spacing w:line="288" w:lineRule="auto"/>
      <w:jc w:val="center"/>
    </w:pPr>
    <w:rPr>
      <w:rFonts w:ascii="宋体" w:hAnsi="宋体"/>
    </w:rPr>
  </w:style>
  <w:style w:type="paragraph" w:styleId="af1">
    <w:name w:val="Body Text"/>
    <w:basedOn w:val="a"/>
    <w:link w:val="Char6"/>
    <w:uiPriority w:val="99"/>
    <w:rsid w:val="009E3B87"/>
    <w:pPr>
      <w:spacing w:after="120"/>
    </w:pPr>
  </w:style>
  <w:style w:type="character" w:customStyle="1" w:styleId="Char6">
    <w:name w:val="正文文本 Char"/>
    <w:basedOn w:val="a0"/>
    <w:link w:val="af1"/>
    <w:uiPriority w:val="99"/>
    <w:semiHidden/>
    <w:rsid w:val="002756A2"/>
    <w:rPr>
      <w:rFonts w:ascii="Times New Roman" w:eastAsia="仿宋_GB2312" w:hAnsi="Times New Roman"/>
      <w:sz w:val="24"/>
    </w:rPr>
  </w:style>
  <w:style w:type="paragraph" w:styleId="30">
    <w:name w:val="Body Text Indent 3"/>
    <w:basedOn w:val="a"/>
    <w:link w:val="3Char0"/>
    <w:uiPriority w:val="99"/>
    <w:rsid w:val="009E3B87"/>
    <w:pPr>
      <w:spacing w:line="240" w:lineRule="auto"/>
      <w:ind w:firstLine="420"/>
    </w:pPr>
    <w:rPr>
      <w:rFonts w:ascii="宋体"/>
      <w:szCs w:val="24"/>
    </w:rPr>
  </w:style>
  <w:style w:type="character" w:customStyle="1" w:styleId="3Char0">
    <w:name w:val="正文文本缩进 3 Char"/>
    <w:basedOn w:val="a0"/>
    <w:link w:val="30"/>
    <w:uiPriority w:val="99"/>
    <w:semiHidden/>
    <w:rsid w:val="002756A2"/>
    <w:rPr>
      <w:rFonts w:ascii="Times New Roman" w:eastAsia="仿宋_GB2312" w:hAnsi="Times New Roman"/>
      <w:sz w:val="16"/>
      <w:szCs w:val="16"/>
    </w:rPr>
  </w:style>
  <w:style w:type="paragraph" w:styleId="af2">
    <w:name w:val="Body Text First Indent"/>
    <w:basedOn w:val="af1"/>
    <w:link w:val="Char7"/>
    <w:uiPriority w:val="99"/>
    <w:rsid w:val="009E3B87"/>
    <w:pPr>
      <w:spacing w:line="240" w:lineRule="auto"/>
      <w:ind w:firstLine="420"/>
    </w:pPr>
  </w:style>
  <w:style w:type="character" w:customStyle="1" w:styleId="Char7">
    <w:name w:val="正文首行缩进 Char"/>
    <w:basedOn w:val="Char6"/>
    <w:link w:val="af2"/>
    <w:uiPriority w:val="99"/>
    <w:semiHidden/>
    <w:rsid w:val="002756A2"/>
  </w:style>
  <w:style w:type="character" w:styleId="af3">
    <w:name w:val="page number"/>
    <w:basedOn w:val="a0"/>
    <w:uiPriority w:val="99"/>
    <w:rsid w:val="009E3B87"/>
    <w:rPr>
      <w:rFonts w:cs="Times New Roman"/>
    </w:rPr>
  </w:style>
  <w:style w:type="paragraph" w:customStyle="1" w:styleId="xl25">
    <w:name w:val="xl25"/>
    <w:basedOn w:val="a"/>
    <w:uiPriority w:val="99"/>
    <w:rsid w:val="009E3B87"/>
    <w:pPr>
      <w:widowControl/>
      <w:pBdr>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2"/>
    </w:rPr>
  </w:style>
  <w:style w:type="paragraph" w:customStyle="1" w:styleId="ParaCharCharCharCharCharCharCharCharCharChar">
    <w:name w:val="默认段落字体 Para Char Char Char Char Char Char Char Char Char Char"/>
    <w:basedOn w:val="a"/>
    <w:uiPriority w:val="99"/>
    <w:rsid w:val="009E3B87"/>
    <w:pPr>
      <w:spacing w:line="240" w:lineRule="auto"/>
    </w:pPr>
    <w:rPr>
      <w:szCs w:val="24"/>
    </w:rPr>
  </w:style>
  <w:style w:type="character" w:customStyle="1" w:styleId="1Char0">
    <w:name w:val="标题 1 Char"/>
    <w:basedOn w:val="a0"/>
    <w:uiPriority w:val="99"/>
    <w:rsid w:val="009E3B87"/>
    <w:rPr>
      <w:rFonts w:eastAsia="楷体_GB2312" w:cs="Times New Roman"/>
      <w:kern w:val="2"/>
      <w:sz w:val="28"/>
    </w:rPr>
  </w:style>
  <w:style w:type="paragraph" w:styleId="23">
    <w:name w:val="Body Text 2"/>
    <w:basedOn w:val="a"/>
    <w:link w:val="2Char1"/>
    <w:uiPriority w:val="99"/>
    <w:rsid w:val="00774D7D"/>
    <w:pPr>
      <w:spacing w:after="120" w:line="480" w:lineRule="auto"/>
    </w:pPr>
  </w:style>
  <w:style w:type="character" w:customStyle="1" w:styleId="2Char1">
    <w:name w:val="正文文本 2 Char"/>
    <w:basedOn w:val="a0"/>
    <w:link w:val="23"/>
    <w:uiPriority w:val="99"/>
    <w:semiHidden/>
    <w:rsid w:val="002756A2"/>
    <w:rPr>
      <w:rFonts w:ascii="Times New Roman" w:eastAsia="仿宋_GB2312" w:hAnsi="Times New Roman"/>
      <w:sz w:val="24"/>
    </w:rPr>
  </w:style>
  <w:style w:type="paragraph" w:customStyle="1" w:styleId="font5">
    <w:name w:val="font5"/>
    <w:basedOn w:val="a"/>
    <w:uiPriority w:val="99"/>
    <w:rsid w:val="00774D7D"/>
    <w:pPr>
      <w:widowControl/>
      <w:spacing w:before="100" w:beforeAutospacing="1" w:after="100" w:afterAutospacing="1" w:line="240" w:lineRule="auto"/>
      <w:jc w:val="left"/>
    </w:pPr>
    <w:rPr>
      <w:rFonts w:ascii="宋体" w:hAnsi="宋体" w:cs="Arial Unicode MS"/>
      <w:sz w:val="18"/>
      <w:szCs w:val="18"/>
    </w:rPr>
  </w:style>
  <w:style w:type="paragraph" w:customStyle="1" w:styleId="font6">
    <w:name w:val="font6"/>
    <w:basedOn w:val="a"/>
    <w:uiPriority w:val="99"/>
    <w:rsid w:val="00774D7D"/>
    <w:pPr>
      <w:widowControl/>
      <w:spacing w:before="100" w:beforeAutospacing="1" w:after="100" w:afterAutospacing="1" w:line="240" w:lineRule="auto"/>
      <w:jc w:val="left"/>
    </w:pPr>
    <w:rPr>
      <w:rFonts w:eastAsia="Arial Unicode MS"/>
      <w:szCs w:val="24"/>
    </w:rPr>
  </w:style>
  <w:style w:type="paragraph" w:customStyle="1" w:styleId="font7">
    <w:name w:val="font7"/>
    <w:basedOn w:val="a"/>
    <w:uiPriority w:val="99"/>
    <w:rsid w:val="00774D7D"/>
    <w:pPr>
      <w:widowControl/>
      <w:spacing w:before="100" w:beforeAutospacing="1" w:after="100" w:afterAutospacing="1" w:line="240" w:lineRule="auto"/>
      <w:jc w:val="left"/>
    </w:pPr>
    <w:rPr>
      <w:rFonts w:ascii="宋体" w:hAnsi="宋体" w:cs="Arial Unicode MS"/>
      <w:sz w:val="22"/>
    </w:rPr>
  </w:style>
  <w:style w:type="paragraph" w:customStyle="1" w:styleId="font8">
    <w:name w:val="font8"/>
    <w:basedOn w:val="a"/>
    <w:uiPriority w:val="99"/>
    <w:rsid w:val="00774D7D"/>
    <w:pPr>
      <w:widowControl/>
      <w:spacing w:before="100" w:beforeAutospacing="1" w:after="100" w:afterAutospacing="1" w:line="240" w:lineRule="auto"/>
      <w:jc w:val="left"/>
    </w:pPr>
    <w:rPr>
      <w:rFonts w:eastAsia="Arial Unicode MS"/>
      <w:sz w:val="22"/>
    </w:rPr>
  </w:style>
  <w:style w:type="paragraph" w:customStyle="1" w:styleId="xl24">
    <w:name w:val="xl24"/>
    <w:basedOn w:val="a"/>
    <w:uiPriority w:val="99"/>
    <w:rsid w:val="00774D7D"/>
    <w:pPr>
      <w:widowControl/>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2"/>
    </w:rPr>
  </w:style>
  <w:style w:type="paragraph" w:customStyle="1" w:styleId="xl26">
    <w:name w:val="xl26"/>
    <w:basedOn w:val="a"/>
    <w:uiPriority w:val="99"/>
    <w:rsid w:val="00774D7D"/>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2"/>
    </w:rPr>
  </w:style>
  <w:style w:type="paragraph" w:customStyle="1" w:styleId="xl27">
    <w:name w:val="xl27"/>
    <w:basedOn w:val="a"/>
    <w:uiPriority w:val="99"/>
    <w:rsid w:val="00774D7D"/>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2"/>
    </w:rPr>
  </w:style>
  <w:style w:type="paragraph" w:customStyle="1" w:styleId="xl28">
    <w:name w:val="xl28"/>
    <w:basedOn w:val="a"/>
    <w:uiPriority w:val="99"/>
    <w:rsid w:val="00774D7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2"/>
    </w:rPr>
  </w:style>
  <w:style w:type="paragraph" w:customStyle="1" w:styleId="xl29">
    <w:name w:val="xl29"/>
    <w:basedOn w:val="a"/>
    <w:uiPriority w:val="99"/>
    <w:rsid w:val="00774D7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2"/>
    </w:rPr>
  </w:style>
  <w:style w:type="paragraph" w:customStyle="1" w:styleId="xl30">
    <w:name w:val="xl30"/>
    <w:basedOn w:val="a"/>
    <w:uiPriority w:val="99"/>
    <w:rsid w:val="00774D7D"/>
    <w:pPr>
      <w:widowControl/>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Arial Unicode MS" w:eastAsia="Arial Unicode MS" w:hAnsi="Arial Unicode MS" w:cs="Arial Unicode MS"/>
      <w:sz w:val="22"/>
    </w:rPr>
  </w:style>
  <w:style w:type="paragraph" w:customStyle="1" w:styleId="xl31">
    <w:name w:val="xl31"/>
    <w:basedOn w:val="a"/>
    <w:uiPriority w:val="99"/>
    <w:rsid w:val="00774D7D"/>
    <w:pPr>
      <w:widowControl/>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Arial Unicode MS" w:eastAsia="Arial Unicode MS" w:hAnsi="Arial Unicode MS" w:cs="Arial Unicode MS"/>
      <w:sz w:val="22"/>
    </w:rPr>
  </w:style>
  <w:style w:type="paragraph" w:customStyle="1" w:styleId="xl32">
    <w:name w:val="xl32"/>
    <w:basedOn w:val="a"/>
    <w:uiPriority w:val="99"/>
    <w:rsid w:val="00774D7D"/>
    <w:pPr>
      <w:widowControl/>
      <w:pBdr>
        <w:top w:val="single" w:sz="4" w:space="0" w:color="auto"/>
        <w:bottom w:val="single" w:sz="4" w:space="0" w:color="auto"/>
      </w:pBdr>
      <w:shd w:val="clear" w:color="auto" w:fill="FFFFFF"/>
      <w:spacing w:before="100" w:beforeAutospacing="1" w:after="100" w:afterAutospacing="1" w:line="240" w:lineRule="auto"/>
      <w:jc w:val="center"/>
      <w:textAlignment w:val="center"/>
    </w:pPr>
    <w:rPr>
      <w:rFonts w:eastAsia="Arial Unicode MS"/>
      <w:sz w:val="22"/>
    </w:rPr>
  </w:style>
  <w:style w:type="paragraph" w:customStyle="1" w:styleId="xl33">
    <w:name w:val="xl33"/>
    <w:basedOn w:val="a"/>
    <w:uiPriority w:val="99"/>
    <w:rsid w:val="00774D7D"/>
    <w:pPr>
      <w:widowControl/>
      <w:pBdr>
        <w:top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Arial Unicode MS" w:eastAsia="Arial Unicode MS" w:hAnsi="Arial Unicode MS" w:cs="Arial Unicode MS"/>
      <w:sz w:val="22"/>
    </w:rPr>
  </w:style>
  <w:style w:type="paragraph" w:customStyle="1" w:styleId="xl34">
    <w:name w:val="xl34"/>
    <w:basedOn w:val="a"/>
    <w:uiPriority w:val="99"/>
    <w:rsid w:val="00774D7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2"/>
    </w:rPr>
  </w:style>
  <w:style w:type="paragraph" w:customStyle="1" w:styleId="xl35">
    <w:name w:val="xl35"/>
    <w:basedOn w:val="a"/>
    <w:uiPriority w:val="99"/>
    <w:rsid w:val="00774D7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2"/>
    </w:rPr>
  </w:style>
  <w:style w:type="paragraph" w:customStyle="1" w:styleId="xl36">
    <w:name w:val="xl36"/>
    <w:basedOn w:val="a"/>
    <w:uiPriority w:val="99"/>
    <w:rsid w:val="00774D7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2"/>
    </w:rPr>
  </w:style>
  <w:style w:type="paragraph" w:customStyle="1" w:styleId="xl37">
    <w:name w:val="xl37"/>
    <w:basedOn w:val="a"/>
    <w:uiPriority w:val="99"/>
    <w:rsid w:val="00774D7D"/>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sz w:val="22"/>
    </w:rPr>
  </w:style>
  <w:style w:type="paragraph" w:customStyle="1" w:styleId="xl38">
    <w:name w:val="xl38"/>
    <w:basedOn w:val="a"/>
    <w:uiPriority w:val="99"/>
    <w:rsid w:val="00774D7D"/>
    <w:pPr>
      <w:widowControl/>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Unicode MS" w:eastAsia="Arial Unicode MS" w:hAnsi="Arial Unicode MS" w:cs="Arial Unicode MS"/>
      <w:sz w:val="22"/>
    </w:rPr>
  </w:style>
  <w:style w:type="paragraph" w:customStyle="1" w:styleId="xl39">
    <w:name w:val="xl39"/>
    <w:basedOn w:val="a"/>
    <w:uiPriority w:val="99"/>
    <w:rsid w:val="00774D7D"/>
    <w:pPr>
      <w:widowControl/>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Unicode MS" w:eastAsia="Arial Unicode MS" w:hAnsi="Arial Unicode MS" w:cs="Arial Unicode MS"/>
      <w:sz w:val="22"/>
    </w:rPr>
  </w:style>
  <w:style w:type="paragraph" w:customStyle="1" w:styleId="xl40">
    <w:name w:val="xl40"/>
    <w:basedOn w:val="a"/>
    <w:uiPriority w:val="99"/>
    <w:rsid w:val="00774D7D"/>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sz w:val="22"/>
    </w:rPr>
  </w:style>
  <w:style w:type="paragraph" w:customStyle="1" w:styleId="xl41">
    <w:name w:val="xl41"/>
    <w:basedOn w:val="a"/>
    <w:uiPriority w:val="99"/>
    <w:rsid w:val="00774D7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Unicode MS" w:eastAsia="Arial Unicode MS" w:hAnsi="Arial Unicode MS" w:cs="Arial Unicode MS"/>
      <w:sz w:val="22"/>
    </w:rPr>
  </w:style>
  <w:style w:type="paragraph" w:customStyle="1" w:styleId="xl42">
    <w:name w:val="xl42"/>
    <w:basedOn w:val="a"/>
    <w:uiPriority w:val="99"/>
    <w:rsid w:val="00774D7D"/>
    <w:pPr>
      <w:widowControl/>
      <w:pBdr>
        <w:top w:val="single" w:sz="8" w:space="0" w:color="auto"/>
        <w:lef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2"/>
    </w:rPr>
  </w:style>
  <w:style w:type="paragraph" w:customStyle="1" w:styleId="xl43">
    <w:name w:val="xl43"/>
    <w:basedOn w:val="a"/>
    <w:uiPriority w:val="99"/>
    <w:rsid w:val="00774D7D"/>
    <w:pPr>
      <w:widowControl/>
      <w:pBdr>
        <w:top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sz w:val="22"/>
    </w:rPr>
  </w:style>
  <w:style w:type="paragraph" w:customStyle="1" w:styleId="xl44">
    <w:name w:val="xl44"/>
    <w:basedOn w:val="a"/>
    <w:uiPriority w:val="99"/>
    <w:rsid w:val="00774D7D"/>
    <w:pPr>
      <w:widowControl/>
      <w:pBdr>
        <w:top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Cs w:val="24"/>
    </w:rPr>
  </w:style>
  <w:style w:type="paragraph" w:customStyle="1" w:styleId="xl45">
    <w:name w:val="xl45"/>
    <w:basedOn w:val="a"/>
    <w:uiPriority w:val="99"/>
    <w:rsid w:val="00774D7D"/>
    <w:pPr>
      <w:widowControl/>
      <w:pBdr>
        <w:lef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2"/>
    </w:rPr>
  </w:style>
  <w:style w:type="paragraph" w:customStyle="1" w:styleId="xl46">
    <w:name w:val="xl46"/>
    <w:basedOn w:val="a"/>
    <w:uiPriority w:val="99"/>
    <w:rsid w:val="00774D7D"/>
    <w:pPr>
      <w:widowControl/>
      <w:spacing w:before="100" w:beforeAutospacing="1" w:after="100" w:afterAutospacing="1" w:line="240" w:lineRule="auto"/>
      <w:jc w:val="center"/>
      <w:textAlignment w:val="center"/>
    </w:pPr>
    <w:rPr>
      <w:rFonts w:ascii="Arial Unicode MS" w:eastAsia="Arial Unicode MS" w:hAnsi="Arial Unicode MS" w:cs="Arial Unicode MS"/>
      <w:sz w:val="22"/>
    </w:rPr>
  </w:style>
  <w:style w:type="paragraph" w:customStyle="1" w:styleId="xl47">
    <w:name w:val="xl47"/>
    <w:basedOn w:val="a"/>
    <w:uiPriority w:val="99"/>
    <w:rsid w:val="00774D7D"/>
    <w:pPr>
      <w:widowControl/>
      <w:pBdr>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Cs w:val="24"/>
    </w:rPr>
  </w:style>
  <w:style w:type="paragraph" w:customStyle="1" w:styleId="xl48">
    <w:name w:val="xl48"/>
    <w:basedOn w:val="a"/>
    <w:uiPriority w:val="99"/>
    <w:rsid w:val="00774D7D"/>
    <w:pPr>
      <w:widowControl/>
      <w:pBdr>
        <w:left w:val="single" w:sz="4"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2"/>
    </w:rPr>
  </w:style>
  <w:style w:type="paragraph" w:customStyle="1" w:styleId="xl49">
    <w:name w:val="xl49"/>
    <w:basedOn w:val="a"/>
    <w:uiPriority w:val="99"/>
    <w:rsid w:val="00774D7D"/>
    <w:pPr>
      <w:widowControl/>
      <w:pBdr>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2"/>
    </w:rPr>
  </w:style>
  <w:style w:type="paragraph" w:customStyle="1" w:styleId="xl50">
    <w:name w:val="xl50"/>
    <w:basedOn w:val="a"/>
    <w:uiPriority w:val="99"/>
    <w:rsid w:val="00774D7D"/>
    <w:pPr>
      <w:widowControl/>
      <w:pBdr>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Cs w:val="24"/>
    </w:rPr>
  </w:style>
  <w:style w:type="paragraph" w:customStyle="1" w:styleId="xl51">
    <w:name w:val="xl51"/>
    <w:basedOn w:val="a"/>
    <w:uiPriority w:val="99"/>
    <w:rsid w:val="00774D7D"/>
    <w:pPr>
      <w:widowControl/>
      <w:pBdr>
        <w:lef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Cs w:val="24"/>
    </w:rPr>
  </w:style>
  <w:style w:type="paragraph" w:customStyle="1" w:styleId="xl52">
    <w:name w:val="xl52"/>
    <w:basedOn w:val="a"/>
    <w:uiPriority w:val="99"/>
    <w:rsid w:val="00774D7D"/>
    <w:pPr>
      <w:widowControl/>
      <w:pBdr>
        <w:left w:val="single" w:sz="4"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Cs w:val="24"/>
    </w:rPr>
  </w:style>
  <w:style w:type="paragraph" w:customStyle="1" w:styleId="xl53">
    <w:name w:val="xl53"/>
    <w:basedOn w:val="a"/>
    <w:uiPriority w:val="99"/>
    <w:rsid w:val="00774D7D"/>
    <w:pPr>
      <w:widowControl/>
      <w:pBdr>
        <w:left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2"/>
    </w:rPr>
  </w:style>
  <w:style w:type="paragraph" w:customStyle="1" w:styleId="xl54">
    <w:name w:val="xl54"/>
    <w:basedOn w:val="a"/>
    <w:uiPriority w:val="99"/>
    <w:rsid w:val="00774D7D"/>
    <w:pPr>
      <w:widowControl/>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sz w:val="22"/>
    </w:rPr>
  </w:style>
  <w:style w:type="paragraph" w:customStyle="1" w:styleId="xl55">
    <w:name w:val="xl55"/>
    <w:basedOn w:val="a"/>
    <w:uiPriority w:val="99"/>
    <w:rsid w:val="00774D7D"/>
    <w:pPr>
      <w:widowControl/>
      <w:pBdr>
        <w:top w:val="single" w:sz="8"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2"/>
    </w:rPr>
  </w:style>
  <w:style w:type="paragraph" w:customStyle="1" w:styleId="xl56">
    <w:name w:val="xl56"/>
    <w:basedOn w:val="a"/>
    <w:uiPriority w:val="99"/>
    <w:rsid w:val="00774D7D"/>
    <w:pPr>
      <w:widowControl/>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2"/>
    </w:rPr>
  </w:style>
  <w:style w:type="paragraph" w:customStyle="1" w:styleId="xl57">
    <w:name w:val="xl57"/>
    <w:basedOn w:val="a"/>
    <w:uiPriority w:val="99"/>
    <w:rsid w:val="00774D7D"/>
    <w:pPr>
      <w:widowControl/>
      <w:pBdr>
        <w:left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Cs w:val="24"/>
    </w:rPr>
  </w:style>
  <w:style w:type="paragraph" w:customStyle="1" w:styleId="xl58">
    <w:name w:val="xl58"/>
    <w:basedOn w:val="a"/>
    <w:uiPriority w:val="99"/>
    <w:rsid w:val="00774D7D"/>
    <w:pPr>
      <w:widowControl/>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sz w:val="22"/>
    </w:rPr>
  </w:style>
  <w:style w:type="paragraph" w:customStyle="1" w:styleId="xl59">
    <w:name w:val="xl59"/>
    <w:basedOn w:val="a"/>
    <w:uiPriority w:val="99"/>
    <w:rsid w:val="00774D7D"/>
    <w:pPr>
      <w:widowControl/>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Cs w:val="24"/>
    </w:rPr>
  </w:style>
  <w:style w:type="paragraph" w:customStyle="1" w:styleId="xl60">
    <w:name w:val="xl60"/>
    <w:basedOn w:val="a"/>
    <w:uiPriority w:val="99"/>
    <w:rsid w:val="00774D7D"/>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sz w:val="22"/>
    </w:rPr>
  </w:style>
  <w:style w:type="paragraph" w:customStyle="1" w:styleId="xl61">
    <w:name w:val="xl61"/>
    <w:basedOn w:val="a"/>
    <w:uiPriority w:val="99"/>
    <w:rsid w:val="00774D7D"/>
    <w:pPr>
      <w:widowControl/>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2"/>
    </w:rPr>
  </w:style>
  <w:style w:type="paragraph" w:customStyle="1" w:styleId="xl62">
    <w:name w:val="xl62"/>
    <w:basedOn w:val="a"/>
    <w:uiPriority w:val="99"/>
    <w:rsid w:val="00774D7D"/>
    <w:pPr>
      <w:widowControl/>
      <w:pBdr>
        <w:left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Cs w:val="24"/>
    </w:rPr>
  </w:style>
  <w:style w:type="paragraph" w:customStyle="1" w:styleId="xl63">
    <w:name w:val="xl63"/>
    <w:basedOn w:val="a"/>
    <w:uiPriority w:val="99"/>
    <w:rsid w:val="00774D7D"/>
    <w:pPr>
      <w:widowControl/>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Cs w:val="24"/>
    </w:rPr>
  </w:style>
  <w:style w:type="paragraph" w:customStyle="1" w:styleId="xl64">
    <w:name w:val="xl64"/>
    <w:basedOn w:val="a"/>
    <w:uiPriority w:val="99"/>
    <w:rsid w:val="00774D7D"/>
    <w:pPr>
      <w:widowControl/>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2"/>
    </w:rPr>
  </w:style>
  <w:style w:type="paragraph" w:customStyle="1" w:styleId="xl65">
    <w:name w:val="xl65"/>
    <w:basedOn w:val="a"/>
    <w:uiPriority w:val="99"/>
    <w:rsid w:val="00774D7D"/>
    <w:pPr>
      <w:widowControl/>
      <w:pBdr>
        <w:top w:val="single" w:sz="4" w:space="0" w:color="auto"/>
        <w:left w:val="single" w:sz="4" w:space="0" w:color="auto"/>
        <w:bottom w:val="single" w:sz="8" w:space="0" w:color="auto"/>
      </w:pBdr>
      <w:shd w:val="clear" w:color="auto" w:fill="FFFFFF"/>
      <w:spacing w:before="100" w:beforeAutospacing="1" w:after="100" w:afterAutospacing="1" w:line="240" w:lineRule="auto"/>
      <w:jc w:val="center"/>
      <w:textAlignment w:val="center"/>
    </w:pPr>
    <w:rPr>
      <w:rFonts w:ascii="Arial Unicode MS" w:eastAsia="Arial Unicode MS" w:hAnsi="Arial Unicode MS" w:cs="Arial Unicode MS"/>
      <w:sz w:val="22"/>
    </w:rPr>
  </w:style>
  <w:style w:type="paragraph" w:customStyle="1" w:styleId="xl66">
    <w:name w:val="xl66"/>
    <w:basedOn w:val="a"/>
    <w:uiPriority w:val="99"/>
    <w:rsid w:val="00774D7D"/>
    <w:pPr>
      <w:widowControl/>
      <w:pBdr>
        <w:top w:val="single" w:sz="4" w:space="0" w:color="auto"/>
        <w:left w:val="single" w:sz="4" w:space="0" w:color="auto"/>
        <w:bottom w:val="single" w:sz="8" w:space="0" w:color="auto"/>
      </w:pBdr>
      <w:shd w:val="clear" w:color="auto" w:fill="FFFFFF"/>
      <w:spacing w:before="100" w:beforeAutospacing="1" w:after="100" w:afterAutospacing="1" w:line="240" w:lineRule="auto"/>
      <w:jc w:val="center"/>
      <w:textAlignment w:val="center"/>
    </w:pPr>
    <w:rPr>
      <w:rFonts w:ascii="Arial Unicode MS" w:eastAsia="Arial Unicode MS" w:hAnsi="Arial Unicode MS" w:cs="Arial Unicode MS"/>
      <w:sz w:val="22"/>
    </w:rPr>
  </w:style>
  <w:style w:type="paragraph" w:customStyle="1" w:styleId="xl67">
    <w:name w:val="xl67"/>
    <w:basedOn w:val="a"/>
    <w:uiPriority w:val="99"/>
    <w:rsid w:val="00774D7D"/>
    <w:pPr>
      <w:widowControl/>
      <w:pBdr>
        <w:top w:val="single" w:sz="4" w:space="0" w:color="auto"/>
        <w:bottom w:val="single" w:sz="8" w:space="0" w:color="auto"/>
      </w:pBdr>
      <w:shd w:val="clear" w:color="auto" w:fill="FFFFFF"/>
      <w:spacing w:before="100" w:beforeAutospacing="1" w:after="100" w:afterAutospacing="1" w:line="240" w:lineRule="auto"/>
      <w:jc w:val="center"/>
      <w:textAlignment w:val="center"/>
    </w:pPr>
    <w:rPr>
      <w:rFonts w:eastAsia="Arial Unicode MS"/>
      <w:sz w:val="22"/>
    </w:rPr>
  </w:style>
  <w:style w:type="paragraph" w:customStyle="1" w:styleId="xl68">
    <w:name w:val="xl68"/>
    <w:basedOn w:val="a"/>
    <w:uiPriority w:val="99"/>
    <w:rsid w:val="00774D7D"/>
    <w:pPr>
      <w:widowControl/>
      <w:pBdr>
        <w:top w:val="single" w:sz="4" w:space="0" w:color="auto"/>
        <w:bottom w:val="single" w:sz="8" w:space="0" w:color="auto"/>
      </w:pBdr>
      <w:shd w:val="clear" w:color="auto" w:fill="FFFFFF"/>
      <w:spacing w:before="100" w:beforeAutospacing="1" w:after="100" w:afterAutospacing="1" w:line="240" w:lineRule="auto"/>
      <w:jc w:val="center"/>
      <w:textAlignment w:val="center"/>
    </w:pPr>
    <w:rPr>
      <w:rFonts w:ascii="Arial Unicode MS" w:eastAsia="Arial Unicode MS" w:hAnsi="Arial Unicode MS" w:cs="Arial Unicode MS"/>
      <w:sz w:val="22"/>
    </w:rPr>
  </w:style>
  <w:style w:type="paragraph" w:customStyle="1" w:styleId="xl69">
    <w:name w:val="xl69"/>
    <w:basedOn w:val="a"/>
    <w:uiPriority w:val="99"/>
    <w:rsid w:val="00774D7D"/>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2"/>
    </w:rPr>
  </w:style>
  <w:style w:type="paragraph" w:customStyle="1" w:styleId="xl70">
    <w:name w:val="xl70"/>
    <w:basedOn w:val="a"/>
    <w:uiPriority w:val="99"/>
    <w:rsid w:val="00774D7D"/>
    <w:pPr>
      <w:widowControl/>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sz w:val="22"/>
    </w:rPr>
  </w:style>
  <w:style w:type="paragraph" w:customStyle="1" w:styleId="xl71">
    <w:name w:val="xl71"/>
    <w:basedOn w:val="a"/>
    <w:uiPriority w:val="99"/>
    <w:rsid w:val="00774D7D"/>
    <w:pPr>
      <w:widowControl/>
      <w:pBdr>
        <w:top w:val="single" w:sz="4" w:space="0" w:color="auto"/>
        <w:left w:val="single" w:sz="4" w:space="0" w:color="auto"/>
      </w:pBdr>
      <w:shd w:val="clear" w:color="auto" w:fill="FFFFFF"/>
      <w:spacing w:before="100" w:beforeAutospacing="1" w:after="100" w:afterAutospacing="1" w:line="240" w:lineRule="auto"/>
      <w:jc w:val="center"/>
      <w:textAlignment w:val="center"/>
    </w:pPr>
    <w:rPr>
      <w:rFonts w:ascii="Arial Unicode MS" w:eastAsia="Arial Unicode MS" w:hAnsi="Arial Unicode MS" w:cs="Arial Unicode MS"/>
      <w:sz w:val="22"/>
    </w:rPr>
  </w:style>
  <w:style w:type="paragraph" w:customStyle="1" w:styleId="xl72">
    <w:name w:val="xl72"/>
    <w:basedOn w:val="a"/>
    <w:uiPriority w:val="99"/>
    <w:rsid w:val="00774D7D"/>
    <w:pPr>
      <w:widowControl/>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Unicode MS" w:eastAsia="Arial Unicode MS" w:hAnsi="Arial Unicode MS" w:cs="Arial Unicode MS"/>
      <w:sz w:val="22"/>
    </w:rPr>
  </w:style>
  <w:style w:type="paragraph" w:customStyle="1" w:styleId="xl73">
    <w:name w:val="xl73"/>
    <w:basedOn w:val="a"/>
    <w:uiPriority w:val="99"/>
    <w:rsid w:val="00774D7D"/>
    <w:pPr>
      <w:widowControl/>
      <w:pBdr>
        <w:top w:val="single" w:sz="4" w:space="0" w:color="auto"/>
        <w:left w:val="single" w:sz="4" w:space="0" w:color="auto"/>
      </w:pBdr>
      <w:shd w:val="clear" w:color="auto" w:fill="FFFFFF"/>
      <w:spacing w:before="100" w:beforeAutospacing="1" w:after="100" w:afterAutospacing="1" w:line="240" w:lineRule="auto"/>
      <w:jc w:val="center"/>
      <w:textAlignment w:val="center"/>
    </w:pPr>
    <w:rPr>
      <w:rFonts w:ascii="Arial Unicode MS" w:eastAsia="Arial Unicode MS" w:hAnsi="Arial Unicode MS" w:cs="Arial Unicode MS"/>
      <w:sz w:val="22"/>
    </w:rPr>
  </w:style>
  <w:style w:type="paragraph" w:customStyle="1" w:styleId="xl74">
    <w:name w:val="xl74"/>
    <w:basedOn w:val="a"/>
    <w:uiPriority w:val="99"/>
    <w:rsid w:val="00774D7D"/>
    <w:pPr>
      <w:widowControl/>
      <w:pBdr>
        <w:top w:val="single" w:sz="4" w:space="0" w:color="auto"/>
      </w:pBdr>
      <w:shd w:val="clear" w:color="auto" w:fill="FFFFFF"/>
      <w:spacing w:before="100" w:beforeAutospacing="1" w:after="100" w:afterAutospacing="1" w:line="240" w:lineRule="auto"/>
      <w:jc w:val="center"/>
      <w:textAlignment w:val="center"/>
    </w:pPr>
    <w:rPr>
      <w:rFonts w:eastAsia="Arial Unicode MS"/>
      <w:sz w:val="22"/>
    </w:rPr>
  </w:style>
  <w:style w:type="paragraph" w:customStyle="1" w:styleId="xl75">
    <w:name w:val="xl75"/>
    <w:basedOn w:val="a"/>
    <w:uiPriority w:val="99"/>
    <w:rsid w:val="00774D7D"/>
    <w:pPr>
      <w:widowControl/>
      <w:pBdr>
        <w:top w:val="single" w:sz="4" w:space="0" w:color="auto"/>
      </w:pBdr>
      <w:shd w:val="clear" w:color="auto" w:fill="FFFFFF"/>
      <w:spacing w:before="100" w:beforeAutospacing="1" w:after="100" w:afterAutospacing="1" w:line="240" w:lineRule="auto"/>
      <w:jc w:val="center"/>
      <w:textAlignment w:val="center"/>
    </w:pPr>
    <w:rPr>
      <w:rFonts w:ascii="Arial Unicode MS" w:eastAsia="Arial Unicode MS" w:hAnsi="Arial Unicode MS" w:cs="Arial Unicode MS"/>
      <w:sz w:val="22"/>
    </w:rPr>
  </w:style>
  <w:style w:type="paragraph" w:customStyle="1" w:styleId="xl76">
    <w:name w:val="xl76"/>
    <w:basedOn w:val="a"/>
    <w:uiPriority w:val="99"/>
    <w:rsid w:val="00774D7D"/>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2"/>
    </w:rPr>
  </w:style>
  <w:style w:type="paragraph" w:customStyle="1" w:styleId="xl77">
    <w:name w:val="xl77"/>
    <w:basedOn w:val="a"/>
    <w:uiPriority w:val="99"/>
    <w:rsid w:val="00774D7D"/>
    <w:pPr>
      <w:widowControl/>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sz w:val="22"/>
    </w:rPr>
  </w:style>
  <w:style w:type="paragraph" w:customStyle="1" w:styleId="xl78">
    <w:name w:val="xl78"/>
    <w:basedOn w:val="a"/>
    <w:uiPriority w:val="99"/>
    <w:rsid w:val="00774D7D"/>
    <w:pPr>
      <w:widowControl/>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sz w:val="22"/>
    </w:rPr>
  </w:style>
  <w:style w:type="paragraph" w:customStyle="1" w:styleId="xl79">
    <w:name w:val="xl79"/>
    <w:basedOn w:val="a"/>
    <w:uiPriority w:val="99"/>
    <w:rsid w:val="00774D7D"/>
    <w:pPr>
      <w:widowControl/>
      <w:pBdr>
        <w:top w:val="single" w:sz="4" w:space="0" w:color="auto"/>
        <w:left w:val="single" w:sz="8" w:space="0" w:color="auto"/>
        <w:bottom w:val="single" w:sz="4" w:space="0" w:color="auto"/>
      </w:pBdr>
      <w:shd w:val="clear" w:color="auto" w:fill="FFFFFF"/>
      <w:spacing w:before="100" w:beforeAutospacing="1" w:after="100" w:afterAutospacing="1" w:line="240" w:lineRule="auto"/>
      <w:jc w:val="center"/>
      <w:textAlignment w:val="center"/>
    </w:pPr>
    <w:rPr>
      <w:rFonts w:ascii="Arial Unicode MS" w:eastAsia="Arial Unicode MS" w:hAnsi="Arial Unicode MS" w:cs="Arial Unicode MS"/>
      <w:sz w:val="22"/>
    </w:rPr>
  </w:style>
  <w:style w:type="paragraph" w:customStyle="1" w:styleId="xl80">
    <w:name w:val="xl80"/>
    <w:basedOn w:val="a"/>
    <w:uiPriority w:val="99"/>
    <w:rsid w:val="00774D7D"/>
    <w:pPr>
      <w:widowControl/>
      <w:pBdr>
        <w:top w:val="single" w:sz="4"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Cs w:val="24"/>
    </w:rPr>
  </w:style>
  <w:style w:type="paragraph" w:customStyle="1" w:styleId="xl81">
    <w:name w:val="xl81"/>
    <w:basedOn w:val="a"/>
    <w:uiPriority w:val="99"/>
    <w:rsid w:val="00774D7D"/>
    <w:pPr>
      <w:widowControl/>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szCs w:val="24"/>
    </w:rPr>
  </w:style>
  <w:style w:type="paragraph" w:customStyle="1" w:styleId="xl82">
    <w:name w:val="xl82"/>
    <w:basedOn w:val="a"/>
    <w:uiPriority w:val="99"/>
    <w:rsid w:val="00774D7D"/>
    <w:pPr>
      <w:widowControl/>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Cs w:val="24"/>
    </w:rPr>
  </w:style>
  <w:style w:type="paragraph" w:customStyle="1" w:styleId="font9">
    <w:name w:val="font9"/>
    <w:basedOn w:val="a"/>
    <w:uiPriority w:val="99"/>
    <w:rsid w:val="00774D7D"/>
    <w:pPr>
      <w:widowControl/>
      <w:spacing w:before="100" w:beforeAutospacing="1" w:after="100" w:afterAutospacing="1" w:line="240" w:lineRule="auto"/>
      <w:jc w:val="left"/>
    </w:pPr>
    <w:rPr>
      <w:rFonts w:eastAsia="Arial Unicode MS"/>
      <w:sz w:val="22"/>
    </w:rPr>
  </w:style>
  <w:style w:type="paragraph" w:customStyle="1" w:styleId="font10">
    <w:name w:val="font10"/>
    <w:basedOn w:val="a"/>
    <w:uiPriority w:val="99"/>
    <w:rsid w:val="00774D7D"/>
    <w:pPr>
      <w:widowControl/>
      <w:spacing w:before="100" w:beforeAutospacing="1" w:after="100" w:afterAutospacing="1" w:line="240" w:lineRule="auto"/>
      <w:jc w:val="left"/>
    </w:pPr>
    <w:rPr>
      <w:rFonts w:eastAsia="Arial Unicode MS"/>
      <w:sz w:val="20"/>
    </w:rPr>
  </w:style>
  <w:style w:type="paragraph" w:customStyle="1" w:styleId="xl83">
    <w:name w:val="xl83"/>
    <w:basedOn w:val="a"/>
    <w:uiPriority w:val="99"/>
    <w:rsid w:val="00774D7D"/>
    <w:pPr>
      <w:widowControl/>
      <w:pBdr>
        <w:top w:val="single" w:sz="4" w:space="0" w:color="auto"/>
        <w:left w:val="single" w:sz="4" w:space="0" w:color="auto"/>
        <w:bottom w:val="single" w:sz="4" w:space="0" w:color="auto"/>
      </w:pBdr>
      <w:spacing w:before="100" w:beforeAutospacing="1" w:after="100" w:afterAutospacing="1" w:line="240" w:lineRule="auto"/>
      <w:jc w:val="left"/>
    </w:pPr>
    <w:rPr>
      <w:rFonts w:ascii="Arial Unicode MS" w:eastAsia="Arial Unicode MS" w:hAnsi="Arial Unicode MS" w:cs="Arial Unicode MS"/>
      <w:sz w:val="20"/>
    </w:rPr>
  </w:style>
  <w:style w:type="paragraph" w:customStyle="1" w:styleId="xl84">
    <w:name w:val="xl84"/>
    <w:basedOn w:val="a"/>
    <w:uiPriority w:val="99"/>
    <w:rsid w:val="00774D7D"/>
    <w:pPr>
      <w:widowControl/>
      <w:pBdr>
        <w:top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Unicode MS" w:eastAsia="Arial Unicode MS" w:hAnsi="Arial Unicode MS" w:cs="Arial Unicode MS"/>
      <w:sz w:val="20"/>
    </w:rPr>
  </w:style>
  <w:style w:type="paragraph" w:customStyle="1" w:styleId="xl85">
    <w:name w:val="xl85"/>
    <w:basedOn w:val="a"/>
    <w:uiPriority w:val="99"/>
    <w:rsid w:val="00774D7D"/>
    <w:pPr>
      <w:widowControl/>
      <w:pBdr>
        <w:top w:val="single" w:sz="4" w:space="0" w:color="auto"/>
        <w:bottom w:val="single" w:sz="8" w:space="0" w:color="auto"/>
        <w:right w:val="single" w:sz="4" w:space="0" w:color="auto"/>
      </w:pBdr>
      <w:spacing w:before="100" w:beforeAutospacing="1" w:after="100" w:afterAutospacing="1" w:line="240" w:lineRule="auto"/>
      <w:jc w:val="right"/>
    </w:pPr>
    <w:rPr>
      <w:rFonts w:ascii="Arial Unicode MS" w:eastAsia="Arial Unicode MS" w:hAnsi="Arial Unicode MS" w:cs="Arial Unicode MS"/>
      <w:sz w:val="20"/>
    </w:rPr>
  </w:style>
  <w:style w:type="paragraph" w:customStyle="1" w:styleId="xl86">
    <w:name w:val="xl86"/>
    <w:basedOn w:val="a"/>
    <w:uiPriority w:val="99"/>
    <w:rsid w:val="00774D7D"/>
    <w:pPr>
      <w:widowControl/>
      <w:pBdr>
        <w:top w:val="single" w:sz="4" w:space="0" w:color="auto"/>
        <w:left w:val="single" w:sz="4" w:space="0" w:color="auto"/>
        <w:bottom w:val="single" w:sz="4" w:space="0" w:color="auto"/>
      </w:pBdr>
      <w:spacing w:before="100" w:beforeAutospacing="1" w:after="100" w:afterAutospacing="1" w:line="240" w:lineRule="auto"/>
      <w:jc w:val="center"/>
    </w:pPr>
    <w:rPr>
      <w:rFonts w:ascii="Arial Unicode MS" w:eastAsia="Arial Unicode MS" w:hAnsi="Arial Unicode MS" w:cs="Arial Unicode MS"/>
      <w:sz w:val="20"/>
    </w:rPr>
  </w:style>
  <w:style w:type="paragraph" w:customStyle="1" w:styleId="xl87">
    <w:name w:val="xl87"/>
    <w:basedOn w:val="a"/>
    <w:uiPriority w:val="99"/>
    <w:rsid w:val="00774D7D"/>
    <w:pPr>
      <w:widowControl/>
      <w:pBdr>
        <w:top w:val="single" w:sz="4" w:space="0" w:color="auto"/>
        <w:bottom w:val="single" w:sz="4" w:space="0" w:color="auto"/>
      </w:pBdr>
      <w:spacing w:before="100" w:beforeAutospacing="1" w:after="100" w:afterAutospacing="1" w:line="240" w:lineRule="auto"/>
      <w:jc w:val="center"/>
    </w:pPr>
    <w:rPr>
      <w:rFonts w:ascii="Arial Unicode MS" w:eastAsia="Arial Unicode MS" w:hAnsi="Arial Unicode MS" w:cs="Arial Unicode MS"/>
      <w:szCs w:val="24"/>
    </w:rPr>
  </w:style>
  <w:style w:type="paragraph" w:customStyle="1" w:styleId="xl88">
    <w:name w:val="xl88"/>
    <w:basedOn w:val="a"/>
    <w:uiPriority w:val="99"/>
    <w:rsid w:val="00774D7D"/>
    <w:pPr>
      <w:widowControl/>
      <w:pBdr>
        <w:top w:val="single" w:sz="4" w:space="0" w:color="auto"/>
        <w:bottom w:val="single" w:sz="4" w:space="0" w:color="auto"/>
      </w:pBdr>
      <w:spacing w:before="100" w:beforeAutospacing="1" w:after="100" w:afterAutospacing="1" w:line="240" w:lineRule="auto"/>
      <w:jc w:val="center"/>
      <w:textAlignment w:val="top"/>
    </w:pPr>
    <w:rPr>
      <w:rFonts w:ascii="Arial Unicode MS" w:eastAsia="Arial Unicode MS" w:hAnsi="Arial Unicode MS" w:cs="Arial Unicode MS"/>
      <w:sz w:val="20"/>
    </w:rPr>
  </w:style>
  <w:style w:type="paragraph" w:customStyle="1" w:styleId="xl89">
    <w:name w:val="xl89"/>
    <w:basedOn w:val="a"/>
    <w:uiPriority w:val="99"/>
    <w:rsid w:val="00774D7D"/>
    <w:pPr>
      <w:widowControl/>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Unicode MS" w:eastAsia="Arial Unicode MS" w:hAnsi="Arial Unicode MS" w:cs="Arial Unicode MS"/>
      <w:szCs w:val="24"/>
    </w:rPr>
  </w:style>
  <w:style w:type="paragraph" w:customStyle="1" w:styleId="xl90">
    <w:name w:val="xl90"/>
    <w:basedOn w:val="a"/>
    <w:uiPriority w:val="99"/>
    <w:rsid w:val="00774D7D"/>
    <w:pPr>
      <w:widowControl/>
      <w:pBdr>
        <w:top w:val="single" w:sz="4" w:space="0" w:color="auto"/>
        <w:left w:val="single" w:sz="4" w:space="0" w:color="auto"/>
        <w:bottom w:val="single" w:sz="4" w:space="0" w:color="auto"/>
      </w:pBdr>
      <w:spacing w:before="100" w:beforeAutospacing="1" w:after="100" w:afterAutospacing="1" w:line="240" w:lineRule="auto"/>
      <w:jc w:val="left"/>
      <w:textAlignment w:val="top"/>
    </w:pPr>
    <w:rPr>
      <w:rFonts w:ascii="Arial Unicode MS" w:eastAsia="Arial Unicode MS" w:hAnsi="Arial Unicode MS" w:cs="Arial Unicode MS"/>
      <w:sz w:val="20"/>
    </w:rPr>
  </w:style>
  <w:style w:type="paragraph" w:customStyle="1" w:styleId="xl91">
    <w:name w:val="xl91"/>
    <w:basedOn w:val="a"/>
    <w:uiPriority w:val="99"/>
    <w:rsid w:val="00774D7D"/>
    <w:pPr>
      <w:widowControl/>
      <w:pBdr>
        <w:top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Unicode MS" w:eastAsia="Arial Unicode MS" w:hAnsi="Arial Unicode MS" w:cs="Arial Unicode MS"/>
      <w:sz w:val="20"/>
    </w:rPr>
  </w:style>
  <w:style w:type="paragraph" w:customStyle="1" w:styleId="xl92">
    <w:name w:val="xl92"/>
    <w:basedOn w:val="a"/>
    <w:uiPriority w:val="99"/>
    <w:rsid w:val="00774D7D"/>
    <w:pPr>
      <w:widowControl/>
      <w:pBdr>
        <w:top w:val="single" w:sz="4" w:space="0" w:color="auto"/>
        <w:bottom w:val="single" w:sz="8" w:space="0" w:color="auto"/>
        <w:right w:val="single" w:sz="4" w:space="0" w:color="auto"/>
      </w:pBdr>
      <w:spacing w:before="100" w:beforeAutospacing="1" w:after="100" w:afterAutospacing="1" w:line="240" w:lineRule="auto"/>
      <w:jc w:val="right"/>
    </w:pPr>
    <w:rPr>
      <w:rFonts w:ascii="Arial Unicode MS" w:eastAsia="Arial Unicode MS" w:hAnsi="Arial Unicode MS" w:cs="Arial Unicode MS"/>
      <w:sz w:val="20"/>
    </w:rPr>
  </w:style>
  <w:style w:type="paragraph" w:customStyle="1" w:styleId="xl93">
    <w:name w:val="xl93"/>
    <w:basedOn w:val="a"/>
    <w:uiPriority w:val="99"/>
    <w:rsid w:val="00774D7D"/>
    <w:pPr>
      <w:widowControl/>
      <w:pBdr>
        <w:top w:val="single" w:sz="4" w:space="0" w:color="auto"/>
        <w:left w:val="single" w:sz="4" w:space="0" w:color="auto"/>
        <w:bottom w:val="single" w:sz="8" w:space="0" w:color="auto"/>
      </w:pBdr>
      <w:spacing w:before="100" w:beforeAutospacing="1" w:after="100" w:afterAutospacing="1" w:line="240" w:lineRule="auto"/>
      <w:jc w:val="left"/>
      <w:textAlignment w:val="top"/>
    </w:pPr>
    <w:rPr>
      <w:rFonts w:ascii="Arial Unicode MS" w:eastAsia="Arial Unicode MS" w:hAnsi="Arial Unicode MS" w:cs="Arial Unicode MS"/>
      <w:sz w:val="20"/>
    </w:rPr>
  </w:style>
  <w:style w:type="paragraph" w:customStyle="1" w:styleId="xl94">
    <w:name w:val="xl94"/>
    <w:basedOn w:val="a"/>
    <w:uiPriority w:val="99"/>
    <w:rsid w:val="00774D7D"/>
    <w:pPr>
      <w:widowControl/>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sz w:val="22"/>
    </w:rPr>
  </w:style>
  <w:style w:type="paragraph" w:customStyle="1" w:styleId="xl95">
    <w:name w:val="xl95"/>
    <w:basedOn w:val="a"/>
    <w:uiPriority w:val="99"/>
    <w:rsid w:val="00774D7D"/>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0"/>
    </w:rPr>
  </w:style>
  <w:style w:type="paragraph" w:styleId="af4">
    <w:name w:val="Block Text"/>
    <w:basedOn w:val="a"/>
    <w:uiPriority w:val="99"/>
    <w:rsid w:val="00774D7D"/>
    <w:pPr>
      <w:adjustRightInd w:val="0"/>
      <w:ind w:leftChars="125" w:left="300" w:right="-295" w:firstLine="480"/>
      <w:jc w:val="left"/>
      <w:textAlignment w:val="baseline"/>
    </w:pPr>
  </w:style>
  <w:style w:type="paragraph" w:customStyle="1" w:styleId="CharCharChar">
    <w:name w:val="Char Char Char"/>
    <w:basedOn w:val="a"/>
    <w:uiPriority w:val="99"/>
    <w:rsid w:val="00774D7D"/>
    <w:pPr>
      <w:spacing w:line="240" w:lineRule="auto"/>
    </w:pPr>
    <w:rPr>
      <w:szCs w:val="24"/>
    </w:rPr>
  </w:style>
  <w:style w:type="paragraph" w:customStyle="1" w:styleId="zh">
    <w:name w:val="zh正文"/>
    <w:basedOn w:val="a"/>
    <w:uiPriority w:val="99"/>
    <w:rsid w:val="00774D7D"/>
    <w:pPr>
      <w:spacing w:line="360" w:lineRule="exact"/>
      <w:ind w:firstLine="560"/>
    </w:pPr>
    <w:rPr>
      <w:rFonts w:ascii="宋体" w:hAnsi="宋体"/>
      <w:sz w:val="28"/>
    </w:rPr>
  </w:style>
  <w:style w:type="paragraph" w:customStyle="1" w:styleId="CharCharCharCharChar">
    <w:name w:val="Char Char Char Char Char"/>
    <w:basedOn w:val="a"/>
    <w:uiPriority w:val="99"/>
    <w:rsid w:val="00FF15E5"/>
    <w:pPr>
      <w:spacing w:line="240" w:lineRule="auto"/>
    </w:pPr>
    <w:rPr>
      <w:szCs w:val="24"/>
    </w:rPr>
  </w:style>
  <w:style w:type="paragraph" w:styleId="af5">
    <w:name w:val="Document Map"/>
    <w:basedOn w:val="a"/>
    <w:link w:val="Char8"/>
    <w:uiPriority w:val="99"/>
    <w:semiHidden/>
    <w:rsid w:val="00F73CCB"/>
    <w:pPr>
      <w:shd w:val="clear" w:color="auto" w:fill="000080"/>
      <w:spacing w:line="240" w:lineRule="auto"/>
    </w:pPr>
    <w:rPr>
      <w:szCs w:val="24"/>
    </w:rPr>
  </w:style>
  <w:style w:type="character" w:customStyle="1" w:styleId="Char8">
    <w:name w:val="文档结构图 Char"/>
    <w:basedOn w:val="a0"/>
    <w:link w:val="af5"/>
    <w:uiPriority w:val="99"/>
    <w:semiHidden/>
    <w:locked/>
    <w:rsid w:val="00F73CCB"/>
    <w:rPr>
      <w:rFonts w:ascii="Times New Roman" w:hAnsi="Times New Roman" w:cs="Times New Roman"/>
      <w:kern w:val="2"/>
      <w:sz w:val="24"/>
      <w:szCs w:val="24"/>
      <w:shd w:val="clear" w:color="auto" w:fill="000080"/>
    </w:rPr>
  </w:style>
  <w:style w:type="paragraph" w:customStyle="1" w:styleId="CharChar">
    <w:name w:val="Char Char"/>
    <w:basedOn w:val="a"/>
    <w:uiPriority w:val="99"/>
    <w:rsid w:val="00F73CCB"/>
    <w:pPr>
      <w:spacing w:line="240" w:lineRule="auto"/>
    </w:pPr>
    <w:rPr>
      <w:szCs w:val="24"/>
    </w:rPr>
  </w:style>
  <w:style w:type="paragraph" w:styleId="af6">
    <w:name w:val="Normal (Web)"/>
    <w:basedOn w:val="a"/>
    <w:uiPriority w:val="99"/>
    <w:rsid w:val="00F73CCB"/>
    <w:pPr>
      <w:widowControl/>
      <w:spacing w:before="100" w:beforeAutospacing="1" w:after="100" w:afterAutospacing="1" w:line="240" w:lineRule="auto"/>
      <w:jc w:val="left"/>
    </w:pPr>
    <w:rPr>
      <w:szCs w:val="24"/>
    </w:rPr>
  </w:style>
  <w:style w:type="paragraph" w:customStyle="1" w:styleId="af7">
    <w:name w:val="报告正文"/>
    <w:basedOn w:val="a"/>
    <w:link w:val="Char9"/>
    <w:uiPriority w:val="99"/>
    <w:rsid w:val="001F7F10"/>
    <w:pPr>
      <w:spacing w:before="50"/>
      <w:ind w:firstLine="540"/>
    </w:pPr>
    <w:rPr>
      <w:szCs w:val="24"/>
    </w:rPr>
  </w:style>
  <w:style w:type="character" w:customStyle="1" w:styleId="Char9">
    <w:name w:val="报告正文 Char"/>
    <w:basedOn w:val="a0"/>
    <w:link w:val="af7"/>
    <w:uiPriority w:val="99"/>
    <w:locked/>
    <w:rsid w:val="001F7F10"/>
    <w:rPr>
      <w:rFonts w:ascii="Times New Roman" w:hAnsi="Times New Roman" w:cs="Times New Roman"/>
      <w:kern w:val="2"/>
      <w:sz w:val="24"/>
      <w:szCs w:val="24"/>
    </w:rPr>
  </w:style>
  <w:style w:type="paragraph" w:customStyle="1" w:styleId="2">
    <w:name w:val="样式2"/>
    <w:basedOn w:val="a"/>
    <w:uiPriority w:val="99"/>
    <w:rsid w:val="009B27EF"/>
    <w:pPr>
      <w:numPr>
        <w:numId w:val="1"/>
      </w:numPr>
      <w:spacing w:line="240" w:lineRule="atLeast"/>
    </w:pPr>
    <w:rPr>
      <w:rFonts w:ascii="仿宋_GB2312" w:hAnsi="宋体"/>
      <w:szCs w:val="24"/>
    </w:rPr>
  </w:style>
  <w:style w:type="paragraph" w:styleId="af8">
    <w:name w:val="List"/>
    <w:basedOn w:val="a"/>
    <w:uiPriority w:val="99"/>
    <w:rsid w:val="00A650D2"/>
    <w:pPr>
      <w:widowControl/>
      <w:overflowPunct w:val="0"/>
      <w:autoSpaceDE w:val="0"/>
      <w:autoSpaceDN w:val="0"/>
      <w:spacing w:line="240" w:lineRule="atLeast"/>
      <w:jc w:val="center"/>
      <w:textAlignment w:val="baseline"/>
    </w:pPr>
    <w:rPr>
      <w:rFonts w:ascii="CG Omega" w:hAnsi="CG Omega"/>
      <w:spacing w:val="8"/>
      <w:kern w:val="24"/>
      <w:sz w:val="18"/>
      <w:szCs w:val="24"/>
    </w:rPr>
  </w:style>
  <w:style w:type="paragraph" w:customStyle="1" w:styleId="CharCharChar1CharCharCharChar">
    <w:name w:val="Char Char Char1 Char Char Char Char"/>
    <w:basedOn w:val="a"/>
    <w:uiPriority w:val="99"/>
    <w:rsid w:val="00455728"/>
    <w:pPr>
      <w:spacing w:line="240" w:lineRule="auto"/>
    </w:pPr>
    <w:rPr>
      <w:szCs w:val="24"/>
    </w:rPr>
  </w:style>
  <w:style w:type="character" w:styleId="af9">
    <w:name w:val="line number"/>
    <w:basedOn w:val="a0"/>
    <w:uiPriority w:val="99"/>
    <w:semiHidden/>
    <w:rsid w:val="00775CB3"/>
    <w:rPr>
      <w:rFonts w:cs="Times New Roman"/>
    </w:rPr>
  </w:style>
  <w:style w:type="character" w:customStyle="1" w:styleId="afa">
    <w:name w:val="样式 华文宋体 小四"/>
    <w:basedOn w:val="a0"/>
    <w:uiPriority w:val="99"/>
    <w:rsid w:val="00356381"/>
    <w:rPr>
      <w:rFonts w:ascii="宋体" w:eastAsia="华文宋体" w:hAnsi="宋体" w:cs="Times New Roman"/>
      <w:sz w:val="24"/>
    </w:rPr>
  </w:style>
  <w:style w:type="paragraph" w:styleId="afb">
    <w:name w:val="Title"/>
    <w:basedOn w:val="a"/>
    <w:next w:val="a"/>
    <w:link w:val="Chara"/>
    <w:uiPriority w:val="99"/>
    <w:qFormat/>
    <w:rsid w:val="0055460F"/>
    <w:pPr>
      <w:ind w:firstLineChars="0" w:firstLine="0"/>
      <w:jc w:val="center"/>
    </w:pPr>
    <w:rPr>
      <w:rFonts w:ascii="Cambria" w:hAnsi="Cambria"/>
      <w:b/>
      <w:bCs/>
      <w:sz w:val="44"/>
      <w:szCs w:val="32"/>
    </w:rPr>
  </w:style>
  <w:style w:type="character" w:customStyle="1" w:styleId="Chara">
    <w:name w:val="标题 Char"/>
    <w:basedOn w:val="a0"/>
    <w:link w:val="afb"/>
    <w:uiPriority w:val="99"/>
    <w:locked/>
    <w:rsid w:val="0055460F"/>
    <w:rPr>
      <w:rFonts w:ascii="Cambria" w:hAnsi="Cambria" w:cs="Times New Roman"/>
      <w:b/>
      <w:bCs/>
      <w:kern w:val="2"/>
      <w:sz w:val="32"/>
      <w:szCs w:val="32"/>
    </w:rPr>
  </w:style>
  <w:style w:type="character" w:styleId="afc">
    <w:name w:val="Hyperlink"/>
    <w:basedOn w:val="a0"/>
    <w:uiPriority w:val="99"/>
    <w:rsid w:val="00C5628E"/>
    <w:rPr>
      <w:rFonts w:cs="Times New Roman"/>
      <w:color w:val="0000FF"/>
      <w:u w:val="single"/>
    </w:rPr>
  </w:style>
  <w:style w:type="paragraph" w:styleId="12">
    <w:name w:val="toc 1"/>
    <w:basedOn w:val="a"/>
    <w:next w:val="a"/>
    <w:autoRedefine/>
    <w:uiPriority w:val="99"/>
    <w:rsid w:val="003C05B6"/>
    <w:pPr>
      <w:spacing w:line="520" w:lineRule="exact"/>
      <w:ind w:firstLineChars="0" w:firstLine="0"/>
    </w:pPr>
    <w:rPr>
      <w:rFonts w:eastAsia="黑体"/>
      <w:sz w:val="28"/>
      <w:szCs w:val="24"/>
    </w:rPr>
  </w:style>
  <w:style w:type="paragraph" w:customStyle="1" w:styleId="afd">
    <w:name w:val="表格标题"/>
    <w:basedOn w:val="a"/>
    <w:uiPriority w:val="99"/>
    <w:rsid w:val="00922C03"/>
    <w:pPr>
      <w:spacing w:beforeLines="50" w:line="460" w:lineRule="exact"/>
      <w:ind w:firstLineChars="0" w:firstLine="0"/>
      <w:jc w:val="center"/>
    </w:pPr>
    <w:rPr>
      <w:rFonts w:ascii="黑体" w:eastAsia="黑体" w:hAnsi="Batang"/>
    </w:rPr>
  </w:style>
  <w:style w:type="character" w:customStyle="1" w:styleId="p7">
    <w:name w:val="p7"/>
    <w:basedOn w:val="a0"/>
    <w:uiPriority w:val="99"/>
    <w:rsid w:val="00922C03"/>
    <w:rPr>
      <w:rFonts w:cs="Times New Roman"/>
    </w:rPr>
  </w:style>
  <w:style w:type="paragraph" w:customStyle="1" w:styleId="Afe">
    <w:name w:val="正文A"/>
    <w:link w:val="AChar"/>
    <w:uiPriority w:val="99"/>
    <w:rsid w:val="00922C03"/>
    <w:pPr>
      <w:tabs>
        <w:tab w:val="left" w:pos="0"/>
      </w:tabs>
      <w:adjustRightInd w:val="0"/>
      <w:spacing w:before="120" w:line="360" w:lineRule="auto"/>
      <w:ind w:firstLine="480"/>
      <w:jc w:val="both"/>
    </w:pPr>
    <w:rPr>
      <w:rFonts w:ascii="Times New Roman" w:hAnsi="Times New Roman"/>
      <w:sz w:val="24"/>
    </w:rPr>
  </w:style>
  <w:style w:type="character" w:customStyle="1" w:styleId="AChar">
    <w:name w:val="正文A Char"/>
    <w:link w:val="Afe"/>
    <w:uiPriority w:val="99"/>
    <w:locked/>
    <w:rsid w:val="00922C03"/>
    <w:rPr>
      <w:rFonts w:ascii="Times New Roman" w:hAnsi="Times New Roman"/>
      <w:snapToGrid w:val="0"/>
      <w:sz w:val="24"/>
    </w:rPr>
  </w:style>
  <w:style w:type="paragraph" w:styleId="aff">
    <w:name w:val="Subtitle"/>
    <w:basedOn w:val="a"/>
    <w:next w:val="a"/>
    <w:link w:val="Charb"/>
    <w:uiPriority w:val="99"/>
    <w:qFormat/>
    <w:rsid w:val="00922C03"/>
    <w:pPr>
      <w:spacing w:before="240" w:after="60" w:line="312" w:lineRule="auto"/>
      <w:ind w:firstLineChars="0" w:firstLine="0"/>
      <w:jc w:val="center"/>
      <w:outlineLvl w:val="1"/>
    </w:pPr>
    <w:rPr>
      <w:rFonts w:ascii="Cambria" w:eastAsia="宋体" w:hAnsi="Cambria"/>
      <w:b/>
      <w:bCs/>
      <w:kern w:val="28"/>
      <w:sz w:val="32"/>
      <w:szCs w:val="32"/>
    </w:rPr>
  </w:style>
  <w:style w:type="character" w:customStyle="1" w:styleId="Charb">
    <w:name w:val="副标题 Char"/>
    <w:basedOn w:val="a0"/>
    <w:link w:val="aff"/>
    <w:uiPriority w:val="99"/>
    <w:locked/>
    <w:rsid w:val="00922C03"/>
    <w:rPr>
      <w:rFonts w:ascii="Cambria" w:hAnsi="Cambria" w:cs="Times New Roman"/>
      <w:b/>
      <w:bCs/>
      <w:kern w:val="28"/>
      <w:sz w:val="32"/>
      <w:szCs w:val="32"/>
    </w:rPr>
  </w:style>
  <w:style w:type="paragraph" w:customStyle="1" w:styleId="C">
    <w:name w:val="表文C"/>
    <w:basedOn w:val="a"/>
    <w:uiPriority w:val="99"/>
    <w:rsid w:val="009E054E"/>
    <w:pPr>
      <w:widowControl/>
      <w:tabs>
        <w:tab w:val="left" w:pos="0"/>
      </w:tabs>
      <w:adjustRightInd w:val="0"/>
      <w:snapToGrid w:val="0"/>
      <w:spacing w:line="240" w:lineRule="auto"/>
      <w:ind w:firstLineChars="0" w:firstLine="0"/>
      <w:jc w:val="center"/>
    </w:pPr>
    <w:rPr>
      <w:rFonts w:eastAsia="宋体"/>
      <w:sz w:val="21"/>
      <w:szCs w:val="21"/>
    </w:rPr>
  </w:style>
  <w:style w:type="character" w:customStyle="1" w:styleId="5Char">
    <w:name w:val="标题 5 Char"/>
    <w:basedOn w:val="a0"/>
    <w:link w:val="5"/>
    <w:semiHidden/>
    <w:rsid w:val="00A07445"/>
    <w:rPr>
      <w:rFonts w:ascii="Times New Roman" w:eastAsia="仿宋_GB2312" w:hAnsi="Times New Roman"/>
      <w:b/>
      <w:bCs/>
      <w:sz w:val="28"/>
      <w:szCs w:val="28"/>
    </w:rPr>
  </w:style>
  <w:style w:type="paragraph" w:styleId="aff0">
    <w:name w:val="No Spacing"/>
    <w:uiPriority w:val="1"/>
    <w:qFormat/>
    <w:rsid w:val="00E057C5"/>
    <w:pPr>
      <w:widowControl w:val="0"/>
      <w:ind w:firstLineChars="200" w:firstLine="200"/>
      <w:jc w:val="both"/>
    </w:pPr>
    <w:rPr>
      <w:rFonts w:ascii="Times New Roman" w:eastAsia="仿宋_GB2312" w:hAnsi="Times New Roman"/>
      <w:sz w:val="24"/>
    </w:rPr>
  </w:style>
  <w:style w:type="paragraph" w:styleId="aff1">
    <w:name w:val="caption"/>
    <w:basedOn w:val="af2"/>
    <w:next w:val="af2"/>
    <w:link w:val="Charc"/>
    <w:uiPriority w:val="1"/>
    <w:qFormat/>
    <w:locked/>
    <w:rsid w:val="00BC5A64"/>
    <w:pPr>
      <w:adjustRightInd w:val="0"/>
      <w:snapToGrid w:val="0"/>
      <w:spacing w:beforeLines="50" w:afterLines="50" w:line="400" w:lineRule="atLeast"/>
      <w:ind w:firstLineChars="0" w:firstLine="0"/>
      <w:jc w:val="center"/>
    </w:pPr>
    <w:rPr>
      <w:rFonts w:ascii="Cambria" w:eastAsia="黑体" w:hAnsi="Cambria"/>
      <w:kern w:val="2"/>
    </w:rPr>
  </w:style>
  <w:style w:type="character" w:customStyle="1" w:styleId="Charc">
    <w:name w:val="题注 Char"/>
    <w:basedOn w:val="a0"/>
    <w:link w:val="aff1"/>
    <w:rsid w:val="00BC5A64"/>
    <w:rPr>
      <w:rFonts w:ascii="Cambria" w:eastAsia="黑体" w:hAnsi="Cambria"/>
      <w:kern w:val="2"/>
      <w:sz w:val="24"/>
    </w:rPr>
  </w:style>
  <w:style w:type="table" w:customStyle="1" w:styleId="aff2">
    <w:name w:val="表格样式"/>
    <w:basedOn w:val="a1"/>
    <w:uiPriority w:val="99"/>
    <w:rsid w:val="00E431C6"/>
    <w:pPr>
      <w:adjustRightInd w:val="0"/>
      <w:snapToGrid w:val="0"/>
      <w:spacing w:line="320" w:lineRule="atLeast"/>
      <w:jc w:val="center"/>
    </w:pPr>
    <w:rPr>
      <w:rFonts w:ascii="Times New Roman" w:hAnsi="Times New Roman"/>
      <w:sz w:val="21"/>
      <w:szCs w:val="21"/>
    </w:rPr>
    <w:tblPr>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paragraph" w:customStyle="1" w:styleId="aff3">
    <w:name w:val="表格内字体"/>
    <w:basedOn w:val="a"/>
    <w:rsid w:val="00E431C6"/>
    <w:pPr>
      <w:adjustRightInd w:val="0"/>
      <w:snapToGrid w:val="0"/>
      <w:spacing w:line="300" w:lineRule="atLeast"/>
      <w:ind w:firstLineChars="0" w:firstLine="0"/>
      <w:jc w:val="center"/>
    </w:pPr>
    <w:rPr>
      <w:rFonts w:eastAsia="宋体"/>
      <w:kern w:val="2"/>
      <w:sz w:val="21"/>
      <w:szCs w:val="21"/>
    </w:rPr>
  </w:style>
  <w:style w:type="character" w:customStyle="1" w:styleId="a-size-large">
    <w:name w:val="a-size-large"/>
    <w:basedOn w:val="a0"/>
    <w:rsid w:val="002B05A9"/>
  </w:style>
  <w:style w:type="paragraph" w:customStyle="1" w:styleId="SMA-">
    <w:name w:val="SMA-正文"/>
    <w:basedOn w:val="a"/>
    <w:rsid w:val="00BB65B5"/>
    <w:pPr>
      <w:spacing w:line="400" w:lineRule="exact"/>
      <w:ind w:firstLineChars="0" w:firstLine="425"/>
    </w:pPr>
    <w:rPr>
      <w:rFonts w:eastAsia="宋体"/>
      <w:kern w:val="2"/>
      <w:sz w:val="21"/>
    </w:rPr>
  </w:style>
</w:styles>
</file>

<file path=word/webSettings.xml><?xml version="1.0" encoding="utf-8"?>
<w:webSettings xmlns:r="http://schemas.openxmlformats.org/officeDocument/2006/relationships" xmlns:w="http://schemas.openxmlformats.org/wordprocessingml/2006/main">
  <w:divs>
    <w:div w:id="1234857089">
      <w:bodyDiv w:val="1"/>
      <w:marLeft w:val="0"/>
      <w:marRight w:val="0"/>
      <w:marTop w:val="0"/>
      <w:marBottom w:val="0"/>
      <w:divBdr>
        <w:top w:val="none" w:sz="0" w:space="0" w:color="auto"/>
        <w:left w:val="none" w:sz="0" w:space="0" w:color="auto"/>
        <w:bottom w:val="none" w:sz="0" w:space="0" w:color="auto"/>
        <w:right w:val="none" w:sz="0" w:space="0" w:color="auto"/>
      </w:divBdr>
    </w:div>
    <w:div w:id="1263562478">
      <w:marLeft w:val="0"/>
      <w:marRight w:val="0"/>
      <w:marTop w:val="0"/>
      <w:marBottom w:val="0"/>
      <w:divBdr>
        <w:top w:val="none" w:sz="0" w:space="0" w:color="auto"/>
        <w:left w:val="none" w:sz="0" w:space="0" w:color="auto"/>
        <w:bottom w:val="none" w:sz="0" w:space="0" w:color="auto"/>
        <w:right w:val="none" w:sz="0" w:space="0" w:color="auto"/>
      </w:divBdr>
    </w:div>
    <w:div w:id="1263562479">
      <w:marLeft w:val="0"/>
      <w:marRight w:val="0"/>
      <w:marTop w:val="0"/>
      <w:marBottom w:val="0"/>
      <w:divBdr>
        <w:top w:val="none" w:sz="0" w:space="0" w:color="auto"/>
        <w:left w:val="none" w:sz="0" w:space="0" w:color="auto"/>
        <w:bottom w:val="none" w:sz="0" w:space="0" w:color="auto"/>
        <w:right w:val="none" w:sz="0" w:space="0" w:color="auto"/>
      </w:divBdr>
    </w:div>
    <w:div w:id="1263562480">
      <w:marLeft w:val="0"/>
      <w:marRight w:val="0"/>
      <w:marTop w:val="0"/>
      <w:marBottom w:val="0"/>
      <w:divBdr>
        <w:top w:val="none" w:sz="0" w:space="0" w:color="auto"/>
        <w:left w:val="none" w:sz="0" w:space="0" w:color="auto"/>
        <w:bottom w:val="none" w:sz="0" w:space="0" w:color="auto"/>
        <w:right w:val="none" w:sz="0" w:space="0" w:color="auto"/>
      </w:divBdr>
      <w:divsChild>
        <w:div w:id="1263562500">
          <w:marLeft w:val="0"/>
          <w:marRight w:val="0"/>
          <w:marTop w:val="0"/>
          <w:marBottom w:val="0"/>
          <w:divBdr>
            <w:top w:val="none" w:sz="0" w:space="0" w:color="auto"/>
            <w:left w:val="none" w:sz="0" w:space="0" w:color="auto"/>
            <w:bottom w:val="none" w:sz="0" w:space="0" w:color="auto"/>
            <w:right w:val="none" w:sz="0" w:space="0" w:color="auto"/>
          </w:divBdr>
        </w:div>
      </w:divsChild>
    </w:div>
    <w:div w:id="1263562481">
      <w:marLeft w:val="0"/>
      <w:marRight w:val="0"/>
      <w:marTop w:val="0"/>
      <w:marBottom w:val="0"/>
      <w:divBdr>
        <w:top w:val="none" w:sz="0" w:space="0" w:color="auto"/>
        <w:left w:val="none" w:sz="0" w:space="0" w:color="auto"/>
        <w:bottom w:val="none" w:sz="0" w:space="0" w:color="auto"/>
        <w:right w:val="none" w:sz="0" w:space="0" w:color="auto"/>
      </w:divBdr>
    </w:div>
    <w:div w:id="1263562482">
      <w:marLeft w:val="0"/>
      <w:marRight w:val="0"/>
      <w:marTop w:val="0"/>
      <w:marBottom w:val="0"/>
      <w:divBdr>
        <w:top w:val="none" w:sz="0" w:space="0" w:color="auto"/>
        <w:left w:val="none" w:sz="0" w:space="0" w:color="auto"/>
        <w:bottom w:val="none" w:sz="0" w:space="0" w:color="auto"/>
        <w:right w:val="none" w:sz="0" w:space="0" w:color="auto"/>
      </w:divBdr>
    </w:div>
    <w:div w:id="1263562484">
      <w:marLeft w:val="0"/>
      <w:marRight w:val="0"/>
      <w:marTop w:val="0"/>
      <w:marBottom w:val="0"/>
      <w:divBdr>
        <w:top w:val="none" w:sz="0" w:space="0" w:color="auto"/>
        <w:left w:val="none" w:sz="0" w:space="0" w:color="auto"/>
        <w:bottom w:val="none" w:sz="0" w:space="0" w:color="auto"/>
        <w:right w:val="none" w:sz="0" w:space="0" w:color="auto"/>
      </w:divBdr>
    </w:div>
    <w:div w:id="1263562485">
      <w:marLeft w:val="0"/>
      <w:marRight w:val="0"/>
      <w:marTop w:val="0"/>
      <w:marBottom w:val="0"/>
      <w:divBdr>
        <w:top w:val="none" w:sz="0" w:space="0" w:color="auto"/>
        <w:left w:val="none" w:sz="0" w:space="0" w:color="auto"/>
        <w:bottom w:val="none" w:sz="0" w:space="0" w:color="auto"/>
        <w:right w:val="none" w:sz="0" w:space="0" w:color="auto"/>
      </w:divBdr>
    </w:div>
    <w:div w:id="1263562486">
      <w:marLeft w:val="0"/>
      <w:marRight w:val="0"/>
      <w:marTop w:val="0"/>
      <w:marBottom w:val="0"/>
      <w:divBdr>
        <w:top w:val="none" w:sz="0" w:space="0" w:color="auto"/>
        <w:left w:val="none" w:sz="0" w:space="0" w:color="auto"/>
        <w:bottom w:val="none" w:sz="0" w:space="0" w:color="auto"/>
        <w:right w:val="none" w:sz="0" w:space="0" w:color="auto"/>
      </w:divBdr>
      <w:divsChild>
        <w:div w:id="1263562494">
          <w:marLeft w:val="0"/>
          <w:marRight w:val="0"/>
          <w:marTop w:val="0"/>
          <w:marBottom w:val="0"/>
          <w:divBdr>
            <w:top w:val="none" w:sz="0" w:space="0" w:color="auto"/>
            <w:left w:val="none" w:sz="0" w:space="0" w:color="auto"/>
            <w:bottom w:val="none" w:sz="0" w:space="0" w:color="auto"/>
            <w:right w:val="none" w:sz="0" w:space="0" w:color="auto"/>
          </w:divBdr>
        </w:div>
      </w:divsChild>
    </w:div>
    <w:div w:id="1263562487">
      <w:marLeft w:val="0"/>
      <w:marRight w:val="0"/>
      <w:marTop w:val="0"/>
      <w:marBottom w:val="0"/>
      <w:divBdr>
        <w:top w:val="none" w:sz="0" w:space="0" w:color="auto"/>
        <w:left w:val="none" w:sz="0" w:space="0" w:color="auto"/>
        <w:bottom w:val="none" w:sz="0" w:space="0" w:color="auto"/>
        <w:right w:val="none" w:sz="0" w:space="0" w:color="auto"/>
      </w:divBdr>
    </w:div>
    <w:div w:id="1263562488">
      <w:marLeft w:val="0"/>
      <w:marRight w:val="0"/>
      <w:marTop w:val="0"/>
      <w:marBottom w:val="0"/>
      <w:divBdr>
        <w:top w:val="none" w:sz="0" w:space="0" w:color="auto"/>
        <w:left w:val="none" w:sz="0" w:space="0" w:color="auto"/>
        <w:bottom w:val="none" w:sz="0" w:space="0" w:color="auto"/>
        <w:right w:val="none" w:sz="0" w:space="0" w:color="auto"/>
      </w:divBdr>
    </w:div>
    <w:div w:id="1263562489">
      <w:marLeft w:val="0"/>
      <w:marRight w:val="0"/>
      <w:marTop w:val="0"/>
      <w:marBottom w:val="0"/>
      <w:divBdr>
        <w:top w:val="none" w:sz="0" w:space="0" w:color="auto"/>
        <w:left w:val="none" w:sz="0" w:space="0" w:color="auto"/>
        <w:bottom w:val="none" w:sz="0" w:space="0" w:color="auto"/>
        <w:right w:val="none" w:sz="0" w:space="0" w:color="auto"/>
      </w:divBdr>
      <w:divsChild>
        <w:div w:id="1263562483">
          <w:marLeft w:val="0"/>
          <w:marRight w:val="0"/>
          <w:marTop w:val="0"/>
          <w:marBottom w:val="0"/>
          <w:divBdr>
            <w:top w:val="none" w:sz="0" w:space="0" w:color="auto"/>
            <w:left w:val="none" w:sz="0" w:space="0" w:color="auto"/>
            <w:bottom w:val="none" w:sz="0" w:space="0" w:color="auto"/>
            <w:right w:val="none" w:sz="0" w:space="0" w:color="auto"/>
          </w:divBdr>
        </w:div>
      </w:divsChild>
    </w:div>
    <w:div w:id="1263562490">
      <w:marLeft w:val="0"/>
      <w:marRight w:val="0"/>
      <w:marTop w:val="0"/>
      <w:marBottom w:val="0"/>
      <w:divBdr>
        <w:top w:val="none" w:sz="0" w:space="0" w:color="auto"/>
        <w:left w:val="none" w:sz="0" w:space="0" w:color="auto"/>
        <w:bottom w:val="none" w:sz="0" w:space="0" w:color="auto"/>
        <w:right w:val="none" w:sz="0" w:space="0" w:color="auto"/>
      </w:divBdr>
    </w:div>
    <w:div w:id="1263562491">
      <w:marLeft w:val="0"/>
      <w:marRight w:val="0"/>
      <w:marTop w:val="0"/>
      <w:marBottom w:val="0"/>
      <w:divBdr>
        <w:top w:val="none" w:sz="0" w:space="0" w:color="auto"/>
        <w:left w:val="none" w:sz="0" w:space="0" w:color="auto"/>
        <w:bottom w:val="none" w:sz="0" w:space="0" w:color="auto"/>
        <w:right w:val="none" w:sz="0" w:space="0" w:color="auto"/>
      </w:divBdr>
    </w:div>
    <w:div w:id="1263562492">
      <w:marLeft w:val="0"/>
      <w:marRight w:val="0"/>
      <w:marTop w:val="0"/>
      <w:marBottom w:val="0"/>
      <w:divBdr>
        <w:top w:val="none" w:sz="0" w:space="0" w:color="auto"/>
        <w:left w:val="none" w:sz="0" w:space="0" w:color="auto"/>
        <w:bottom w:val="none" w:sz="0" w:space="0" w:color="auto"/>
        <w:right w:val="none" w:sz="0" w:space="0" w:color="auto"/>
      </w:divBdr>
    </w:div>
    <w:div w:id="1263562493">
      <w:marLeft w:val="0"/>
      <w:marRight w:val="0"/>
      <w:marTop w:val="0"/>
      <w:marBottom w:val="0"/>
      <w:divBdr>
        <w:top w:val="none" w:sz="0" w:space="0" w:color="auto"/>
        <w:left w:val="none" w:sz="0" w:space="0" w:color="auto"/>
        <w:bottom w:val="none" w:sz="0" w:space="0" w:color="auto"/>
        <w:right w:val="none" w:sz="0" w:space="0" w:color="auto"/>
      </w:divBdr>
    </w:div>
    <w:div w:id="1263562495">
      <w:marLeft w:val="0"/>
      <w:marRight w:val="0"/>
      <w:marTop w:val="0"/>
      <w:marBottom w:val="0"/>
      <w:divBdr>
        <w:top w:val="none" w:sz="0" w:space="0" w:color="auto"/>
        <w:left w:val="none" w:sz="0" w:space="0" w:color="auto"/>
        <w:bottom w:val="none" w:sz="0" w:space="0" w:color="auto"/>
        <w:right w:val="none" w:sz="0" w:space="0" w:color="auto"/>
      </w:divBdr>
    </w:div>
    <w:div w:id="1263562496">
      <w:marLeft w:val="0"/>
      <w:marRight w:val="0"/>
      <w:marTop w:val="0"/>
      <w:marBottom w:val="0"/>
      <w:divBdr>
        <w:top w:val="none" w:sz="0" w:space="0" w:color="auto"/>
        <w:left w:val="none" w:sz="0" w:space="0" w:color="auto"/>
        <w:bottom w:val="none" w:sz="0" w:space="0" w:color="auto"/>
        <w:right w:val="none" w:sz="0" w:space="0" w:color="auto"/>
      </w:divBdr>
    </w:div>
    <w:div w:id="1263562497">
      <w:marLeft w:val="0"/>
      <w:marRight w:val="0"/>
      <w:marTop w:val="0"/>
      <w:marBottom w:val="0"/>
      <w:divBdr>
        <w:top w:val="none" w:sz="0" w:space="0" w:color="auto"/>
        <w:left w:val="none" w:sz="0" w:space="0" w:color="auto"/>
        <w:bottom w:val="none" w:sz="0" w:space="0" w:color="auto"/>
        <w:right w:val="none" w:sz="0" w:space="0" w:color="auto"/>
      </w:divBdr>
    </w:div>
    <w:div w:id="1263562498">
      <w:marLeft w:val="0"/>
      <w:marRight w:val="0"/>
      <w:marTop w:val="0"/>
      <w:marBottom w:val="0"/>
      <w:divBdr>
        <w:top w:val="none" w:sz="0" w:space="0" w:color="auto"/>
        <w:left w:val="none" w:sz="0" w:space="0" w:color="auto"/>
        <w:bottom w:val="none" w:sz="0" w:space="0" w:color="auto"/>
        <w:right w:val="none" w:sz="0" w:space="0" w:color="auto"/>
      </w:divBdr>
    </w:div>
    <w:div w:id="1263562499">
      <w:marLeft w:val="0"/>
      <w:marRight w:val="0"/>
      <w:marTop w:val="0"/>
      <w:marBottom w:val="0"/>
      <w:divBdr>
        <w:top w:val="none" w:sz="0" w:space="0" w:color="auto"/>
        <w:left w:val="none" w:sz="0" w:space="0" w:color="auto"/>
        <w:bottom w:val="none" w:sz="0" w:space="0" w:color="auto"/>
        <w:right w:val="none" w:sz="0" w:space="0" w:color="auto"/>
      </w:divBdr>
    </w:div>
    <w:div w:id="126356250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wmf"/><Relationship Id="rId26" Type="http://schemas.openxmlformats.org/officeDocument/2006/relationships/image" Target="media/image12.png"/><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6.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5.bin"/><Relationship Id="rId32" Type="http://schemas.openxmlformats.org/officeDocument/2006/relationships/image" Target="media/image18.png"/><Relationship Id="rId37" Type="http://schemas.openxmlformats.org/officeDocument/2006/relationships/image" Target="media/image22.wmf"/><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1.wmf"/><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0.wmf"/><Relationship Id="rId28" Type="http://schemas.openxmlformats.org/officeDocument/2006/relationships/image" Target="media/image14.png"/><Relationship Id="rId36" Type="http://schemas.openxmlformats.org/officeDocument/2006/relationships/oleObject" Target="embeddings/oleObject6.bin"/><Relationship Id="rId49" Type="http://schemas.openxmlformats.org/officeDocument/2006/relationships/image" Target="media/image33.png"/><Relationship Id="rId57" Type="http://schemas.openxmlformats.org/officeDocument/2006/relationships/oleObject" Target="embeddings/oleObject8.bin"/><Relationship Id="rId61" Type="http://schemas.openxmlformats.org/officeDocument/2006/relationships/image" Target="media/image44.png"/><Relationship Id="rId10" Type="http://schemas.openxmlformats.org/officeDocument/2006/relationships/footer" Target="footer2.xml"/><Relationship Id="rId19" Type="http://schemas.openxmlformats.org/officeDocument/2006/relationships/oleObject" Target="embeddings/oleObject4.bin"/><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wmf"/><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wmf"/><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wmf"/><Relationship Id="rId64" Type="http://schemas.openxmlformats.org/officeDocument/2006/relationships/footer" Target="footer4.xml"/><Relationship Id="rId8" Type="http://schemas.openxmlformats.org/officeDocument/2006/relationships/header" Target="header2.xml"/><Relationship Id="rId51" Type="http://schemas.openxmlformats.org/officeDocument/2006/relationships/image" Target="media/image35.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oleObject" Target="embeddings/oleObject3.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oleObject" Target="embeddings/oleObject7.bin"/><Relationship Id="rId46" Type="http://schemas.openxmlformats.org/officeDocument/2006/relationships/image" Target="media/image30.png"/><Relationship Id="rId59" Type="http://schemas.openxmlformats.org/officeDocument/2006/relationships/image" Target="media/image42.png"/></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_rels/footer4.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1032</TotalTime>
  <Pages>29</Pages>
  <Words>5191</Words>
  <Characters>29590</Characters>
  <Application>Microsoft Office Word</Application>
  <DocSecurity>0</DocSecurity>
  <Lines>246</Lines>
  <Paragraphs>69</Paragraphs>
  <ScaleCrop>false</ScaleCrop>
  <Company>番茄花园</Company>
  <LinksUpToDate>false</LinksUpToDate>
  <CharactersWithSpaces>34712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第八篇  技术建议书 </dc:title>
  <dc:subject/>
  <dc:creator>fh</dc:creator>
  <cp:keywords/>
  <dc:description/>
  <cp:lastModifiedBy>卢元刚</cp:lastModifiedBy>
  <cp:revision>129</cp:revision>
  <cp:lastPrinted>2014-08-07T01:37:00Z</cp:lastPrinted>
  <dcterms:created xsi:type="dcterms:W3CDTF">2014-07-31T02:14:00Z</dcterms:created>
  <dcterms:modified xsi:type="dcterms:W3CDTF">2014-08-23T02:44:00Z</dcterms:modified>
</cp:coreProperties>
</file>